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863C7" w:rsidRPr="008A563A" w:rsidTr="003822FF">
        <w:trPr>
          <w:trHeight w:val="2835"/>
        </w:trPr>
        <w:tc>
          <w:tcPr>
            <w:tcW w:w="9854" w:type="dxa"/>
            <w:gridSpan w:val="2"/>
          </w:tcPr>
          <w:p w:rsidR="003863C7" w:rsidRPr="008A563A" w:rsidRDefault="003863C7" w:rsidP="003822FF">
            <w:pPr>
              <w:jc w:val="center"/>
              <w:rPr>
                <w:sz w:val="22"/>
                <w:szCs w:val="22"/>
              </w:rPr>
            </w:pPr>
            <w:r w:rsidRPr="008A563A">
              <w:rPr>
                <w:noProof/>
              </w:rPr>
              <w:drawing>
                <wp:inline distT="0" distB="0" distL="0" distR="0">
                  <wp:extent cx="1711791" cy="1754802"/>
                  <wp:effectExtent l="0" t="0" r="3175" b="0"/>
                  <wp:docPr id="1" name="Picture 1" descr="C:\Users\andrew.brent\AppData\Local\Microsoft\Windows\Temporary Internet Files\Content.Outlook\ZE56SMTG\Schoo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brent\AppData\Local\Microsoft\Windows\Temporary Internet Files\Content.Outlook\ZE56SMTG\School Logo Blue.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109"/>
                          <a:stretch/>
                        </pic:blipFill>
                        <pic:spPr bwMode="auto">
                          <a:xfrm>
                            <a:off x="0" y="0"/>
                            <a:ext cx="1719033" cy="176222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3863C7" w:rsidRPr="008A563A" w:rsidTr="003822FF">
        <w:trPr>
          <w:trHeight w:val="1701"/>
        </w:trPr>
        <w:tc>
          <w:tcPr>
            <w:tcW w:w="9854" w:type="dxa"/>
            <w:gridSpan w:val="2"/>
          </w:tcPr>
          <w:p w:rsidR="003863C7" w:rsidRPr="008A563A" w:rsidRDefault="003863C7" w:rsidP="003822FF">
            <w:pPr>
              <w:jc w:val="center"/>
              <w:rPr>
                <w:b/>
                <w:bCs/>
                <w:sz w:val="32"/>
                <w:szCs w:val="32"/>
                <w:highlight w:val="yellow"/>
              </w:rPr>
            </w:pPr>
          </w:p>
          <w:p w:rsidR="003863C7" w:rsidRPr="008A563A" w:rsidRDefault="003863C7" w:rsidP="003822FF">
            <w:pPr>
              <w:jc w:val="center"/>
              <w:rPr>
                <w:b/>
                <w:bCs/>
                <w:sz w:val="48"/>
                <w:szCs w:val="48"/>
              </w:rPr>
            </w:pPr>
            <w:r w:rsidRPr="008A563A">
              <w:rPr>
                <w:b/>
                <w:bCs/>
                <w:sz w:val="48"/>
                <w:szCs w:val="48"/>
              </w:rPr>
              <w:t>Tavistock Community</w:t>
            </w:r>
          </w:p>
          <w:p w:rsidR="003863C7" w:rsidRPr="008A563A" w:rsidRDefault="003863C7" w:rsidP="003822FF">
            <w:pPr>
              <w:jc w:val="center"/>
              <w:rPr>
                <w:b/>
                <w:bCs/>
                <w:sz w:val="48"/>
                <w:szCs w:val="48"/>
              </w:rPr>
            </w:pPr>
            <w:r w:rsidRPr="008A563A">
              <w:rPr>
                <w:b/>
                <w:bCs/>
                <w:sz w:val="48"/>
                <w:szCs w:val="48"/>
              </w:rPr>
              <w:t>Primary and Nursery School</w:t>
            </w:r>
          </w:p>
          <w:p w:rsidR="003863C7" w:rsidRPr="008A563A" w:rsidRDefault="003863C7" w:rsidP="003822FF">
            <w:pPr>
              <w:jc w:val="center"/>
              <w:rPr>
                <w:sz w:val="22"/>
                <w:szCs w:val="22"/>
              </w:rPr>
            </w:pPr>
          </w:p>
        </w:tc>
      </w:tr>
      <w:tr w:rsidR="003863C7" w:rsidRPr="008A563A" w:rsidTr="003822FF">
        <w:trPr>
          <w:trHeight w:val="851"/>
        </w:trPr>
        <w:tc>
          <w:tcPr>
            <w:tcW w:w="9854" w:type="dxa"/>
            <w:gridSpan w:val="2"/>
          </w:tcPr>
          <w:p w:rsidR="003863C7" w:rsidRPr="008A563A" w:rsidRDefault="003863C7" w:rsidP="003822FF">
            <w:pPr>
              <w:jc w:val="center"/>
              <w:rPr>
                <w:b/>
                <w:bCs/>
                <w:sz w:val="32"/>
                <w:szCs w:val="32"/>
              </w:rPr>
            </w:pPr>
            <w:r w:rsidRPr="008A563A">
              <w:rPr>
                <w:b/>
                <w:bCs/>
                <w:sz w:val="32"/>
                <w:szCs w:val="32"/>
              </w:rPr>
              <w:t>Admissions Policy 2016-17</w:t>
            </w:r>
          </w:p>
          <w:p w:rsidR="003863C7" w:rsidRPr="008A563A" w:rsidRDefault="003863C7" w:rsidP="003822FF">
            <w:pPr>
              <w:jc w:val="center"/>
              <w:rPr>
                <w:sz w:val="22"/>
                <w:szCs w:val="22"/>
              </w:rPr>
            </w:pPr>
          </w:p>
        </w:tc>
      </w:tr>
      <w:tr w:rsidR="003863C7" w:rsidRPr="008A563A" w:rsidTr="003822FF">
        <w:tc>
          <w:tcPr>
            <w:tcW w:w="9854" w:type="dxa"/>
            <w:gridSpan w:val="2"/>
          </w:tcPr>
          <w:p w:rsidR="003863C7" w:rsidRPr="008A563A" w:rsidRDefault="003863C7" w:rsidP="003822FF">
            <w:pPr>
              <w:rPr>
                <w:b/>
                <w:bCs/>
                <w:sz w:val="22"/>
                <w:szCs w:val="22"/>
              </w:rPr>
            </w:pPr>
            <w:r w:rsidRPr="008A563A">
              <w:rPr>
                <w:b/>
                <w:bCs/>
                <w:sz w:val="22"/>
                <w:szCs w:val="22"/>
              </w:rPr>
              <w:t xml:space="preserve">Our Ethos </w:t>
            </w:r>
            <w:r w:rsidR="0099543C" w:rsidRPr="008A563A">
              <w:rPr>
                <w:sz w:val="22"/>
                <w:szCs w:val="22"/>
              </w:rPr>
              <w:fldChar w:fldCharType="begin"/>
            </w:r>
            <w:r w:rsidRPr="008A563A">
              <w:rPr>
                <w:sz w:val="22"/>
                <w:szCs w:val="22"/>
              </w:rPr>
              <w:instrText xml:space="preserve"> XE "Our ethos" </w:instrText>
            </w:r>
            <w:r w:rsidR="0099543C" w:rsidRPr="008A563A">
              <w:rPr>
                <w:sz w:val="22"/>
                <w:szCs w:val="22"/>
              </w:rPr>
              <w:fldChar w:fldCharType="end"/>
            </w:r>
          </w:p>
          <w:p w:rsidR="003863C7" w:rsidRPr="008A563A" w:rsidRDefault="003863C7" w:rsidP="003822FF">
            <w:pPr>
              <w:jc w:val="both"/>
              <w:rPr>
                <w:sz w:val="21"/>
                <w:szCs w:val="21"/>
              </w:rPr>
            </w:pPr>
          </w:p>
          <w:p w:rsidR="003863C7" w:rsidRPr="008A563A" w:rsidRDefault="003863C7" w:rsidP="003863C7">
            <w:pPr>
              <w:jc w:val="both"/>
              <w:rPr>
                <w:sz w:val="22"/>
                <w:szCs w:val="22"/>
              </w:rPr>
            </w:pPr>
            <w:r w:rsidRPr="008A563A">
              <w:rPr>
                <w:sz w:val="22"/>
                <w:szCs w:val="22"/>
              </w:rPr>
              <w:t>We pride ourselves on being an all-inclusive community school; we aim to prepare pupils for the opportunities, responsibilities and experiences of adult life within society by:</w:t>
            </w:r>
          </w:p>
          <w:p w:rsidR="003863C7" w:rsidRPr="008A563A" w:rsidRDefault="003863C7" w:rsidP="003863C7">
            <w:pPr>
              <w:pStyle w:val="ListParagraph"/>
              <w:numPr>
                <w:ilvl w:val="0"/>
                <w:numId w:val="31"/>
              </w:numPr>
              <w:spacing w:before="100" w:beforeAutospacing="1" w:after="100" w:afterAutospacing="1" w:line="276" w:lineRule="auto"/>
              <w:rPr>
                <w:sz w:val="22"/>
                <w:szCs w:val="22"/>
              </w:rPr>
            </w:pPr>
            <w:proofErr w:type="gramStart"/>
            <w:r w:rsidRPr="008A563A">
              <w:rPr>
                <w:sz w:val="22"/>
                <w:szCs w:val="22"/>
              </w:rPr>
              <w:t>providing</w:t>
            </w:r>
            <w:proofErr w:type="gramEnd"/>
            <w:r w:rsidRPr="008A563A">
              <w:rPr>
                <w:sz w:val="22"/>
                <w:szCs w:val="22"/>
              </w:rPr>
              <w:t xml:space="preserve"> the learning environment in which each child will be able to achieve their full potential.</w:t>
            </w:r>
          </w:p>
          <w:p w:rsidR="003863C7" w:rsidRPr="008A563A" w:rsidRDefault="003863C7" w:rsidP="003863C7">
            <w:pPr>
              <w:pStyle w:val="ListParagraph"/>
              <w:numPr>
                <w:ilvl w:val="0"/>
                <w:numId w:val="31"/>
              </w:numPr>
              <w:spacing w:before="100" w:beforeAutospacing="1" w:after="100" w:afterAutospacing="1" w:line="276" w:lineRule="auto"/>
              <w:rPr>
                <w:sz w:val="22"/>
                <w:szCs w:val="22"/>
              </w:rPr>
            </w:pPr>
            <w:proofErr w:type="gramStart"/>
            <w:r w:rsidRPr="008A563A">
              <w:rPr>
                <w:sz w:val="22"/>
                <w:szCs w:val="22"/>
              </w:rPr>
              <w:t>promoting</w:t>
            </w:r>
            <w:proofErr w:type="gramEnd"/>
            <w:r w:rsidRPr="008A563A">
              <w:rPr>
                <w:sz w:val="22"/>
                <w:szCs w:val="22"/>
              </w:rPr>
              <w:t xml:space="preserve"> and encouraging children to adopt a healthy lifestyle.</w:t>
            </w:r>
          </w:p>
          <w:p w:rsidR="003863C7" w:rsidRPr="008A563A" w:rsidRDefault="003863C7" w:rsidP="003863C7">
            <w:pPr>
              <w:pStyle w:val="ListParagraph"/>
              <w:numPr>
                <w:ilvl w:val="0"/>
                <w:numId w:val="31"/>
              </w:numPr>
              <w:spacing w:before="100" w:beforeAutospacing="1" w:after="100" w:afterAutospacing="1" w:line="276" w:lineRule="auto"/>
              <w:rPr>
                <w:sz w:val="22"/>
                <w:szCs w:val="22"/>
              </w:rPr>
            </w:pPr>
            <w:proofErr w:type="gramStart"/>
            <w:r w:rsidRPr="008A563A">
              <w:rPr>
                <w:sz w:val="22"/>
                <w:szCs w:val="22"/>
              </w:rPr>
              <w:t>promoting</w:t>
            </w:r>
            <w:proofErr w:type="gramEnd"/>
            <w:r w:rsidRPr="008A563A">
              <w:rPr>
                <w:sz w:val="22"/>
                <w:szCs w:val="22"/>
              </w:rPr>
              <w:t xml:space="preserve"> tolerance and respect for othe</w:t>
            </w:r>
            <w:bookmarkStart w:id="0" w:name="_GoBack"/>
            <w:bookmarkEnd w:id="0"/>
            <w:r w:rsidRPr="008A563A">
              <w:rPr>
                <w:sz w:val="22"/>
                <w:szCs w:val="22"/>
              </w:rPr>
              <w:t>rs and their environment.</w:t>
            </w:r>
          </w:p>
          <w:p w:rsidR="003863C7" w:rsidRPr="008A563A" w:rsidRDefault="003863C7" w:rsidP="003863C7">
            <w:pPr>
              <w:pStyle w:val="ListParagraph"/>
              <w:numPr>
                <w:ilvl w:val="0"/>
                <w:numId w:val="31"/>
              </w:numPr>
              <w:spacing w:before="100" w:beforeAutospacing="1" w:after="100" w:afterAutospacing="1" w:line="276" w:lineRule="auto"/>
              <w:rPr>
                <w:sz w:val="22"/>
                <w:szCs w:val="22"/>
              </w:rPr>
            </w:pPr>
            <w:proofErr w:type="gramStart"/>
            <w:r w:rsidRPr="008A563A">
              <w:rPr>
                <w:sz w:val="22"/>
                <w:szCs w:val="22"/>
              </w:rPr>
              <w:t>promoting</w:t>
            </w:r>
            <w:proofErr w:type="gramEnd"/>
            <w:r w:rsidRPr="008A563A">
              <w:rPr>
                <w:sz w:val="22"/>
                <w:szCs w:val="22"/>
              </w:rPr>
              <w:t xml:space="preserve"> and reflecting moral and spiritual values.</w:t>
            </w:r>
          </w:p>
          <w:p w:rsidR="003863C7" w:rsidRPr="008A563A" w:rsidRDefault="003863C7" w:rsidP="003863C7">
            <w:pPr>
              <w:pStyle w:val="ListParagraph"/>
              <w:numPr>
                <w:ilvl w:val="0"/>
                <w:numId w:val="31"/>
              </w:numPr>
              <w:spacing w:before="100" w:beforeAutospacing="1" w:after="100" w:afterAutospacing="1" w:line="276" w:lineRule="auto"/>
              <w:rPr>
                <w:sz w:val="22"/>
                <w:szCs w:val="22"/>
              </w:rPr>
            </w:pPr>
            <w:proofErr w:type="gramStart"/>
            <w:r w:rsidRPr="008A563A">
              <w:rPr>
                <w:sz w:val="22"/>
                <w:szCs w:val="22"/>
              </w:rPr>
              <w:t>promoting</w:t>
            </w:r>
            <w:proofErr w:type="gramEnd"/>
            <w:r w:rsidRPr="008A563A">
              <w:rPr>
                <w:sz w:val="22"/>
                <w:szCs w:val="22"/>
              </w:rPr>
              <w:t xml:space="preserve"> and safeguarding the welfare of our pupils.</w:t>
            </w:r>
          </w:p>
          <w:p w:rsidR="003863C7" w:rsidRPr="008A563A" w:rsidRDefault="003863C7" w:rsidP="003863C7">
            <w:pPr>
              <w:pStyle w:val="ListParagraph"/>
              <w:numPr>
                <w:ilvl w:val="0"/>
                <w:numId w:val="31"/>
              </w:numPr>
              <w:spacing w:before="100" w:beforeAutospacing="1" w:after="100" w:afterAutospacing="1" w:line="276" w:lineRule="auto"/>
              <w:rPr>
                <w:sz w:val="22"/>
                <w:szCs w:val="22"/>
              </w:rPr>
            </w:pPr>
            <w:proofErr w:type="gramStart"/>
            <w:r w:rsidRPr="008A563A">
              <w:rPr>
                <w:sz w:val="22"/>
                <w:szCs w:val="22"/>
              </w:rPr>
              <w:t>encouraging</w:t>
            </w:r>
            <w:proofErr w:type="gramEnd"/>
            <w:r w:rsidRPr="008A563A">
              <w:rPr>
                <w:sz w:val="22"/>
                <w:szCs w:val="22"/>
              </w:rPr>
              <w:t xml:space="preserve"> and welcoming parents, carers and visitors as valued partners in children’s education.</w:t>
            </w:r>
          </w:p>
          <w:p w:rsidR="003863C7" w:rsidRPr="008A563A" w:rsidRDefault="003863C7" w:rsidP="003822FF">
            <w:pPr>
              <w:jc w:val="both"/>
              <w:rPr>
                <w:sz w:val="21"/>
                <w:szCs w:val="21"/>
              </w:rPr>
            </w:pPr>
          </w:p>
          <w:p w:rsidR="003863C7" w:rsidRPr="008A563A" w:rsidRDefault="003863C7" w:rsidP="003822FF">
            <w:pPr>
              <w:jc w:val="both"/>
              <w:rPr>
                <w:sz w:val="21"/>
                <w:szCs w:val="21"/>
              </w:rPr>
            </w:pPr>
            <w:r w:rsidRPr="008A563A">
              <w:rPr>
                <w:sz w:val="21"/>
                <w:szCs w:val="21"/>
              </w:rPr>
              <w:t xml:space="preserve">We ask all parents applying for a place here to respect this foundation and its importance to the school community. This does not affect the right of any parent to apply for and be considered for a place here. </w:t>
            </w:r>
          </w:p>
          <w:p w:rsidR="003863C7" w:rsidRPr="008A563A" w:rsidRDefault="003863C7" w:rsidP="003822FF">
            <w:pPr>
              <w:rPr>
                <w:b/>
                <w:bCs/>
                <w:sz w:val="32"/>
                <w:szCs w:val="32"/>
              </w:rPr>
            </w:pPr>
          </w:p>
          <w:p w:rsidR="003863C7" w:rsidRPr="008A563A" w:rsidRDefault="003863C7" w:rsidP="003822FF">
            <w:pPr>
              <w:rPr>
                <w:b/>
                <w:bCs/>
                <w:sz w:val="32"/>
                <w:szCs w:val="32"/>
              </w:rPr>
            </w:pPr>
          </w:p>
          <w:p w:rsidR="003863C7" w:rsidRPr="008A563A" w:rsidRDefault="003863C7" w:rsidP="003822FF">
            <w:pPr>
              <w:rPr>
                <w:b/>
                <w:bCs/>
                <w:sz w:val="32"/>
                <w:szCs w:val="32"/>
              </w:rPr>
            </w:pPr>
          </w:p>
          <w:p w:rsidR="003863C7" w:rsidRPr="008A563A" w:rsidRDefault="003863C7" w:rsidP="003822FF">
            <w:pPr>
              <w:rPr>
                <w:b/>
                <w:bCs/>
                <w:sz w:val="32"/>
                <w:szCs w:val="32"/>
              </w:rPr>
            </w:pPr>
          </w:p>
          <w:p w:rsidR="003863C7" w:rsidRPr="008A563A" w:rsidRDefault="003863C7" w:rsidP="003822FF">
            <w:pPr>
              <w:rPr>
                <w:b/>
                <w:bCs/>
                <w:sz w:val="32"/>
                <w:szCs w:val="32"/>
              </w:rPr>
            </w:pPr>
          </w:p>
          <w:p w:rsidR="003863C7" w:rsidRPr="008A563A" w:rsidRDefault="003863C7" w:rsidP="003822FF">
            <w:pPr>
              <w:rPr>
                <w:b/>
                <w:bCs/>
                <w:sz w:val="32"/>
                <w:szCs w:val="32"/>
              </w:rPr>
            </w:pPr>
          </w:p>
          <w:p w:rsidR="003863C7" w:rsidRPr="008A563A" w:rsidRDefault="003863C7" w:rsidP="003822FF">
            <w:pPr>
              <w:rPr>
                <w:b/>
                <w:bCs/>
                <w:sz w:val="32"/>
                <w:szCs w:val="32"/>
              </w:rPr>
            </w:pPr>
          </w:p>
          <w:p w:rsidR="003863C7" w:rsidRPr="008A563A" w:rsidRDefault="003863C7" w:rsidP="003822FF">
            <w:pPr>
              <w:rPr>
                <w:b/>
                <w:bCs/>
                <w:sz w:val="32"/>
                <w:szCs w:val="32"/>
              </w:rPr>
            </w:pPr>
          </w:p>
          <w:p w:rsidR="003863C7" w:rsidRPr="008A563A" w:rsidRDefault="003863C7" w:rsidP="003822FF">
            <w:pPr>
              <w:rPr>
                <w:b/>
                <w:bCs/>
                <w:sz w:val="32"/>
                <w:szCs w:val="32"/>
              </w:rPr>
            </w:pPr>
          </w:p>
        </w:tc>
      </w:tr>
      <w:tr w:rsidR="003863C7" w:rsidRPr="008A563A" w:rsidTr="003822FF">
        <w:trPr>
          <w:trHeight w:val="992"/>
        </w:trPr>
        <w:tc>
          <w:tcPr>
            <w:tcW w:w="4927" w:type="dxa"/>
            <w:vAlign w:val="center"/>
          </w:tcPr>
          <w:p w:rsidR="003863C7" w:rsidRPr="008A563A" w:rsidRDefault="008A563A" w:rsidP="003822FF">
            <w:pPr>
              <w:jc w:val="center"/>
              <w:rPr>
                <w:sz w:val="22"/>
                <w:szCs w:val="22"/>
              </w:rPr>
            </w:pPr>
            <w:r w:rsidRPr="008A563A">
              <w:rPr>
                <w:noProof/>
                <w:sz w:val="22"/>
                <w:szCs w:val="22"/>
              </w:rPr>
              <w:drawing>
                <wp:inline distT="0" distB="0" distL="0" distR="0">
                  <wp:extent cx="628650" cy="628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vistock.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8650" cy="628650"/>
                          </a:xfrm>
                          <a:prstGeom prst="rect">
                            <a:avLst/>
                          </a:prstGeom>
                        </pic:spPr>
                      </pic:pic>
                    </a:graphicData>
                  </a:graphic>
                </wp:inline>
              </w:drawing>
            </w:r>
          </w:p>
        </w:tc>
        <w:tc>
          <w:tcPr>
            <w:tcW w:w="4927" w:type="dxa"/>
            <w:vAlign w:val="center"/>
          </w:tcPr>
          <w:p w:rsidR="003863C7" w:rsidRPr="008A563A" w:rsidRDefault="003863C7" w:rsidP="003822FF">
            <w:pPr>
              <w:jc w:val="center"/>
              <w:rPr>
                <w:sz w:val="22"/>
                <w:szCs w:val="22"/>
              </w:rPr>
            </w:pPr>
            <w:r w:rsidRPr="008A563A">
              <w:rPr>
                <w:noProof/>
                <w:sz w:val="24"/>
                <w:szCs w:val="24"/>
              </w:rPr>
              <w:drawing>
                <wp:inline distT="0" distB="0" distL="0" distR="0">
                  <wp:extent cx="810883" cy="582222"/>
                  <wp:effectExtent l="0" t="0" r="889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2554" cy="583422"/>
                          </a:xfrm>
                          <a:prstGeom prst="rect">
                            <a:avLst/>
                          </a:prstGeom>
                          <a:noFill/>
                          <a:ln>
                            <a:noFill/>
                          </a:ln>
                          <a:effectLst/>
                        </pic:spPr>
                      </pic:pic>
                    </a:graphicData>
                  </a:graphic>
                </wp:inline>
              </w:drawing>
            </w:r>
          </w:p>
        </w:tc>
      </w:tr>
    </w:tbl>
    <w:tbl>
      <w:tblPr>
        <w:tblW w:w="0" w:type="auto"/>
        <w:tblInd w:w="-106" w:type="dxa"/>
        <w:tblLayout w:type="fixed"/>
        <w:tblLook w:val="01E0"/>
      </w:tblPr>
      <w:tblGrid>
        <w:gridCol w:w="1915"/>
        <w:gridCol w:w="5954"/>
        <w:gridCol w:w="1843"/>
      </w:tblGrid>
      <w:tr w:rsidR="003863C7" w:rsidRPr="008A563A" w:rsidTr="003822FF">
        <w:trPr>
          <w:trHeight w:hRule="exact" w:val="1559"/>
        </w:trPr>
        <w:tc>
          <w:tcPr>
            <w:tcW w:w="1915" w:type="dxa"/>
            <w:vAlign w:val="center"/>
          </w:tcPr>
          <w:p w:rsidR="003863C7" w:rsidRPr="008A563A" w:rsidRDefault="003863C7" w:rsidP="003822FF">
            <w:pPr>
              <w:jc w:val="center"/>
              <w:rPr>
                <w:sz w:val="22"/>
                <w:szCs w:val="22"/>
              </w:rPr>
            </w:pPr>
            <w:r w:rsidRPr="008A563A">
              <w:rPr>
                <w:noProof/>
              </w:rPr>
              <w:lastRenderedPageBreak/>
              <w:drawing>
                <wp:inline distT="0" distB="0" distL="0" distR="0">
                  <wp:extent cx="866775" cy="888554"/>
                  <wp:effectExtent l="0" t="0" r="0" b="6985"/>
                  <wp:docPr id="2" name="Picture 2" descr="C:\Users\andrew.brent\AppData\Local\Microsoft\Windows\Temporary Internet Files\Content.Outlook\ZE56SMTG\Schoo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brent\AppData\Local\Microsoft\Windows\Temporary Internet Files\Content.Outlook\ZE56SMTG\School Logo Blue.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109"/>
                          <a:stretch/>
                        </pic:blipFill>
                        <pic:spPr bwMode="auto">
                          <a:xfrm>
                            <a:off x="0" y="0"/>
                            <a:ext cx="870442" cy="89231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5954" w:type="dxa"/>
          </w:tcPr>
          <w:p w:rsidR="003863C7" w:rsidRPr="008A563A" w:rsidRDefault="003863C7" w:rsidP="003822FF">
            <w:pPr>
              <w:jc w:val="center"/>
              <w:rPr>
                <w:b/>
                <w:bCs/>
                <w:sz w:val="40"/>
                <w:szCs w:val="40"/>
              </w:rPr>
            </w:pPr>
            <w:r w:rsidRPr="008A563A">
              <w:rPr>
                <w:b/>
                <w:bCs/>
                <w:sz w:val="40"/>
                <w:szCs w:val="40"/>
              </w:rPr>
              <w:t>Tavistock Community</w:t>
            </w:r>
          </w:p>
          <w:p w:rsidR="003863C7" w:rsidRPr="008A563A" w:rsidRDefault="003863C7" w:rsidP="003822FF">
            <w:pPr>
              <w:jc w:val="center"/>
              <w:rPr>
                <w:b/>
                <w:bCs/>
                <w:sz w:val="22"/>
                <w:szCs w:val="22"/>
              </w:rPr>
            </w:pPr>
            <w:r w:rsidRPr="008A563A">
              <w:rPr>
                <w:b/>
                <w:bCs/>
                <w:sz w:val="40"/>
                <w:szCs w:val="40"/>
              </w:rPr>
              <w:t>Primary and Nursery School</w:t>
            </w:r>
            <w:r w:rsidRPr="008A563A">
              <w:rPr>
                <w:b/>
                <w:bCs/>
                <w:sz w:val="22"/>
                <w:szCs w:val="22"/>
              </w:rPr>
              <w:t xml:space="preserve"> </w:t>
            </w:r>
          </w:p>
          <w:p w:rsidR="003863C7" w:rsidRPr="008A563A" w:rsidRDefault="003863C7" w:rsidP="003822FF">
            <w:pPr>
              <w:jc w:val="center"/>
              <w:rPr>
                <w:b/>
                <w:bCs/>
                <w:sz w:val="22"/>
                <w:szCs w:val="22"/>
              </w:rPr>
            </w:pPr>
          </w:p>
          <w:p w:rsidR="003863C7" w:rsidRPr="008A563A" w:rsidRDefault="003863C7" w:rsidP="003822FF">
            <w:pPr>
              <w:jc w:val="center"/>
              <w:rPr>
                <w:b/>
                <w:bCs/>
                <w:sz w:val="40"/>
                <w:szCs w:val="40"/>
              </w:rPr>
            </w:pPr>
            <w:r w:rsidRPr="008A563A">
              <w:rPr>
                <w:b/>
                <w:bCs/>
                <w:sz w:val="22"/>
                <w:szCs w:val="22"/>
              </w:rPr>
              <w:t>Admission Arrangements for 2016-17</w:t>
            </w:r>
          </w:p>
        </w:tc>
        <w:tc>
          <w:tcPr>
            <w:tcW w:w="1843" w:type="dxa"/>
          </w:tcPr>
          <w:p w:rsidR="003863C7" w:rsidRPr="008A563A" w:rsidRDefault="008A563A" w:rsidP="003822FF">
            <w:pPr>
              <w:jc w:val="center"/>
              <w:rPr>
                <w:sz w:val="22"/>
                <w:szCs w:val="22"/>
              </w:rPr>
            </w:pPr>
            <w:r w:rsidRPr="008A563A">
              <w:rPr>
                <w:noProof/>
              </w:rPr>
              <w:drawing>
                <wp:inline distT="0" distB="0" distL="0" distR="0">
                  <wp:extent cx="847725" cy="84772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7725" cy="847725"/>
                          </a:xfrm>
                          <a:prstGeom prst="rect">
                            <a:avLst/>
                          </a:prstGeom>
                        </pic:spPr>
                      </pic:pic>
                    </a:graphicData>
                  </a:graphic>
                </wp:inline>
              </w:drawing>
            </w:r>
          </w:p>
        </w:tc>
      </w:tr>
    </w:tbl>
    <w:p w:rsidR="003863C7" w:rsidRPr="008A563A" w:rsidRDefault="003863C7"/>
    <w:p w:rsidR="0008491A" w:rsidRPr="008A563A" w:rsidRDefault="00BC48E0" w:rsidP="0008491A">
      <w:pPr>
        <w:jc w:val="both"/>
        <w:rPr>
          <w:sz w:val="22"/>
          <w:szCs w:val="22"/>
        </w:rPr>
      </w:pPr>
      <w:r w:rsidRPr="008A563A">
        <w:rPr>
          <w:sz w:val="22"/>
          <w:szCs w:val="22"/>
        </w:rPr>
        <w:t>Tavistock</w:t>
      </w:r>
      <w:r w:rsidR="00F671FA" w:rsidRPr="008A563A">
        <w:rPr>
          <w:sz w:val="22"/>
          <w:szCs w:val="22"/>
        </w:rPr>
        <w:t xml:space="preserve"> </w:t>
      </w:r>
      <w:r w:rsidRPr="008A563A">
        <w:rPr>
          <w:sz w:val="22"/>
          <w:szCs w:val="22"/>
        </w:rPr>
        <w:t>Community Primary</w:t>
      </w:r>
      <w:r w:rsidR="0003058E" w:rsidRPr="008A563A">
        <w:rPr>
          <w:sz w:val="22"/>
          <w:szCs w:val="22"/>
        </w:rPr>
        <w:t xml:space="preserve"> </w:t>
      </w:r>
      <w:r w:rsidRPr="008A563A">
        <w:rPr>
          <w:sz w:val="22"/>
          <w:szCs w:val="22"/>
        </w:rPr>
        <w:t xml:space="preserve">and Nursery School </w:t>
      </w:r>
      <w:r w:rsidR="0003058E" w:rsidRPr="008A563A">
        <w:rPr>
          <w:sz w:val="22"/>
          <w:szCs w:val="22"/>
        </w:rPr>
        <w:t xml:space="preserve">is a </w:t>
      </w:r>
      <w:r w:rsidR="00F671FA" w:rsidRPr="008A563A">
        <w:rPr>
          <w:sz w:val="22"/>
          <w:szCs w:val="22"/>
        </w:rPr>
        <w:t>foundation</w:t>
      </w:r>
      <w:r w:rsidR="0003058E" w:rsidRPr="008A563A">
        <w:rPr>
          <w:sz w:val="22"/>
          <w:szCs w:val="22"/>
        </w:rPr>
        <w:t xml:space="preserve"> school, </w:t>
      </w:r>
      <w:r w:rsidR="0008491A" w:rsidRPr="008A563A">
        <w:rPr>
          <w:sz w:val="22"/>
          <w:szCs w:val="22"/>
        </w:rPr>
        <w:t>part of The Tavistock Co-operative Learning Trust. The members of the Trust are:</w:t>
      </w:r>
    </w:p>
    <w:p w:rsidR="0008491A" w:rsidRPr="008A563A" w:rsidRDefault="0008491A" w:rsidP="0008491A">
      <w:pPr>
        <w:jc w:val="both"/>
        <w:rPr>
          <w:sz w:val="22"/>
          <w:szCs w:val="22"/>
        </w:rPr>
      </w:pPr>
    </w:p>
    <w:p w:rsidR="0008491A" w:rsidRPr="008A563A" w:rsidRDefault="0008491A" w:rsidP="0008491A">
      <w:pPr>
        <w:jc w:val="both"/>
        <w:rPr>
          <w:sz w:val="22"/>
          <w:szCs w:val="22"/>
        </w:rPr>
        <w:sectPr w:rsidR="0008491A" w:rsidRPr="008A563A" w:rsidSect="000E102B">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pPr>
    </w:p>
    <w:p w:rsidR="0008491A" w:rsidRPr="008A563A" w:rsidRDefault="0008491A" w:rsidP="0008491A">
      <w:pPr>
        <w:pStyle w:val="ListParagraph"/>
        <w:numPr>
          <w:ilvl w:val="0"/>
          <w:numId w:val="29"/>
        </w:numPr>
        <w:autoSpaceDE w:val="0"/>
        <w:autoSpaceDN w:val="0"/>
        <w:adjustRightInd w:val="0"/>
        <w:rPr>
          <w:color w:val="000000"/>
          <w:sz w:val="22"/>
          <w:szCs w:val="22"/>
        </w:rPr>
      </w:pPr>
      <w:r w:rsidRPr="008A563A">
        <w:rPr>
          <w:color w:val="000000"/>
          <w:sz w:val="22"/>
          <w:szCs w:val="22"/>
        </w:rPr>
        <w:lastRenderedPageBreak/>
        <w:t xml:space="preserve">Bere Alston Primary School </w:t>
      </w:r>
    </w:p>
    <w:p w:rsidR="0008491A" w:rsidRPr="008A563A" w:rsidRDefault="0008491A" w:rsidP="0008491A">
      <w:pPr>
        <w:pStyle w:val="ListParagraph"/>
        <w:numPr>
          <w:ilvl w:val="0"/>
          <w:numId w:val="29"/>
        </w:numPr>
        <w:autoSpaceDE w:val="0"/>
        <w:autoSpaceDN w:val="0"/>
        <w:adjustRightInd w:val="0"/>
        <w:rPr>
          <w:color w:val="000000"/>
          <w:sz w:val="22"/>
          <w:szCs w:val="22"/>
        </w:rPr>
      </w:pPr>
      <w:r w:rsidRPr="008A563A">
        <w:rPr>
          <w:color w:val="000000"/>
          <w:sz w:val="22"/>
          <w:szCs w:val="22"/>
        </w:rPr>
        <w:t xml:space="preserve">Horrabridge Community Primary School </w:t>
      </w:r>
    </w:p>
    <w:p w:rsidR="0008491A" w:rsidRPr="008A563A" w:rsidRDefault="0008491A" w:rsidP="0008491A">
      <w:pPr>
        <w:pStyle w:val="ListParagraph"/>
        <w:numPr>
          <w:ilvl w:val="0"/>
          <w:numId w:val="29"/>
        </w:numPr>
        <w:autoSpaceDE w:val="0"/>
        <w:autoSpaceDN w:val="0"/>
        <w:adjustRightInd w:val="0"/>
        <w:rPr>
          <w:color w:val="000000"/>
          <w:sz w:val="22"/>
          <w:szCs w:val="22"/>
        </w:rPr>
      </w:pPr>
      <w:r w:rsidRPr="008A563A">
        <w:rPr>
          <w:color w:val="000000"/>
          <w:sz w:val="22"/>
          <w:szCs w:val="22"/>
        </w:rPr>
        <w:t xml:space="preserve">Princetown Primary </w:t>
      </w:r>
    </w:p>
    <w:p w:rsidR="0008491A" w:rsidRPr="008A563A" w:rsidRDefault="0008491A" w:rsidP="0008491A">
      <w:pPr>
        <w:pStyle w:val="ListParagraph"/>
        <w:numPr>
          <w:ilvl w:val="0"/>
          <w:numId w:val="29"/>
        </w:numPr>
        <w:autoSpaceDE w:val="0"/>
        <w:autoSpaceDN w:val="0"/>
        <w:adjustRightInd w:val="0"/>
        <w:rPr>
          <w:color w:val="000000"/>
          <w:sz w:val="22"/>
          <w:szCs w:val="22"/>
        </w:rPr>
      </w:pPr>
      <w:r w:rsidRPr="008A563A">
        <w:rPr>
          <w:color w:val="000000"/>
          <w:sz w:val="22"/>
          <w:szCs w:val="22"/>
        </w:rPr>
        <w:t xml:space="preserve">Tavistock College </w:t>
      </w:r>
    </w:p>
    <w:p w:rsidR="0008491A" w:rsidRPr="008A563A" w:rsidRDefault="0008491A" w:rsidP="0008491A">
      <w:pPr>
        <w:pStyle w:val="ListParagraph"/>
        <w:numPr>
          <w:ilvl w:val="0"/>
          <w:numId w:val="29"/>
        </w:numPr>
        <w:autoSpaceDE w:val="0"/>
        <w:autoSpaceDN w:val="0"/>
        <w:adjustRightInd w:val="0"/>
        <w:rPr>
          <w:color w:val="000000"/>
          <w:sz w:val="22"/>
          <w:szCs w:val="22"/>
        </w:rPr>
      </w:pPr>
      <w:r w:rsidRPr="008A563A">
        <w:rPr>
          <w:color w:val="000000"/>
          <w:sz w:val="22"/>
          <w:szCs w:val="22"/>
        </w:rPr>
        <w:t xml:space="preserve">Tavistock Community Primary and Nursery School </w:t>
      </w:r>
    </w:p>
    <w:p w:rsidR="0008491A" w:rsidRPr="008A563A" w:rsidRDefault="0008491A" w:rsidP="0008491A">
      <w:pPr>
        <w:pStyle w:val="ListParagraph"/>
        <w:numPr>
          <w:ilvl w:val="0"/>
          <w:numId w:val="29"/>
        </w:numPr>
        <w:autoSpaceDE w:val="0"/>
        <w:autoSpaceDN w:val="0"/>
        <w:adjustRightInd w:val="0"/>
        <w:rPr>
          <w:color w:val="000000"/>
          <w:sz w:val="22"/>
          <w:szCs w:val="22"/>
        </w:rPr>
      </w:pPr>
      <w:r w:rsidRPr="008A563A">
        <w:rPr>
          <w:color w:val="000000"/>
          <w:sz w:val="22"/>
          <w:szCs w:val="22"/>
        </w:rPr>
        <w:t xml:space="preserve">Whitchurch Community Primary School </w:t>
      </w:r>
    </w:p>
    <w:p w:rsidR="0008491A" w:rsidRPr="008A563A" w:rsidRDefault="0008491A" w:rsidP="0008491A">
      <w:pPr>
        <w:autoSpaceDE w:val="0"/>
        <w:autoSpaceDN w:val="0"/>
        <w:adjustRightInd w:val="0"/>
        <w:jc w:val="center"/>
        <w:rPr>
          <w:color w:val="000000"/>
          <w:sz w:val="22"/>
          <w:szCs w:val="22"/>
        </w:rPr>
      </w:pPr>
    </w:p>
    <w:p w:rsidR="00E146DF" w:rsidRPr="008A563A" w:rsidRDefault="0008491A" w:rsidP="0008491A">
      <w:pPr>
        <w:jc w:val="both"/>
        <w:rPr>
          <w:color w:val="000000"/>
          <w:sz w:val="22"/>
          <w:szCs w:val="22"/>
        </w:rPr>
      </w:pPr>
      <w:r w:rsidRPr="008A563A">
        <w:rPr>
          <w:color w:val="000000"/>
          <w:sz w:val="22"/>
          <w:szCs w:val="22"/>
        </w:rPr>
        <w:t xml:space="preserve">In association with partner schools: </w:t>
      </w:r>
      <w:r w:rsidR="00E146DF" w:rsidRPr="008A563A">
        <w:rPr>
          <w:color w:val="000000"/>
          <w:sz w:val="22"/>
          <w:szCs w:val="22"/>
        </w:rPr>
        <w:t xml:space="preserve">Lady Modiford’s Church of England (Voluntary Aided) Primary School </w:t>
      </w:r>
    </w:p>
    <w:p w:rsidR="00E146DF" w:rsidRPr="008A563A" w:rsidRDefault="00E146DF" w:rsidP="00FB2B55">
      <w:pPr>
        <w:pStyle w:val="ListParagraph"/>
        <w:numPr>
          <w:ilvl w:val="0"/>
          <w:numId w:val="29"/>
        </w:numPr>
        <w:autoSpaceDE w:val="0"/>
        <w:autoSpaceDN w:val="0"/>
        <w:adjustRightInd w:val="0"/>
        <w:rPr>
          <w:color w:val="000000"/>
          <w:sz w:val="22"/>
          <w:szCs w:val="22"/>
        </w:rPr>
      </w:pPr>
      <w:r w:rsidRPr="008A563A">
        <w:rPr>
          <w:color w:val="000000"/>
          <w:sz w:val="22"/>
          <w:szCs w:val="22"/>
        </w:rPr>
        <w:t xml:space="preserve">Meavy Church of England Primary School </w:t>
      </w:r>
    </w:p>
    <w:p w:rsidR="00E146DF" w:rsidRPr="008A563A" w:rsidRDefault="00E146DF" w:rsidP="00FB2B55">
      <w:pPr>
        <w:pStyle w:val="ListParagraph"/>
        <w:numPr>
          <w:ilvl w:val="0"/>
          <w:numId w:val="29"/>
        </w:numPr>
        <w:autoSpaceDE w:val="0"/>
        <w:autoSpaceDN w:val="0"/>
        <w:adjustRightInd w:val="0"/>
        <w:rPr>
          <w:color w:val="000000"/>
          <w:sz w:val="22"/>
          <w:szCs w:val="22"/>
        </w:rPr>
      </w:pPr>
      <w:r w:rsidRPr="008A563A">
        <w:rPr>
          <w:color w:val="000000"/>
          <w:sz w:val="22"/>
          <w:szCs w:val="22"/>
        </w:rPr>
        <w:t xml:space="preserve">St Peter’s Church of England (VA) Junior School </w:t>
      </w:r>
    </w:p>
    <w:p w:rsidR="00E146DF" w:rsidRPr="008A563A" w:rsidRDefault="00E146DF" w:rsidP="00FB2B55">
      <w:pPr>
        <w:pStyle w:val="ListParagraph"/>
        <w:numPr>
          <w:ilvl w:val="0"/>
          <w:numId w:val="29"/>
        </w:numPr>
        <w:autoSpaceDE w:val="0"/>
        <w:autoSpaceDN w:val="0"/>
        <w:adjustRightInd w:val="0"/>
        <w:rPr>
          <w:color w:val="000000"/>
          <w:sz w:val="22"/>
          <w:szCs w:val="22"/>
        </w:rPr>
      </w:pPr>
      <w:r w:rsidRPr="008A563A">
        <w:rPr>
          <w:color w:val="000000"/>
          <w:sz w:val="22"/>
          <w:szCs w:val="22"/>
        </w:rPr>
        <w:t>St Rumon’s C</w:t>
      </w:r>
      <w:r w:rsidR="00FB2B55" w:rsidRPr="008A563A">
        <w:rPr>
          <w:color w:val="000000"/>
          <w:sz w:val="22"/>
          <w:szCs w:val="22"/>
        </w:rPr>
        <w:t>hurch of England (VC)</w:t>
      </w:r>
      <w:r w:rsidRPr="008A563A">
        <w:rPr>
          <w:color w:val="000000"/>
          <w:sz w:val="22"/>
          <w:szCs w:val="22"/>
        </w:rPr>
        <w:t xml:space="preserve"> Infant School </w:t>
      </w:r>
    </w:p>
    <w:p w:rsidR="00E146DF" w:rsidRPr="008A563A" w:rsidRDefault="00E146DF" w:rsidP="00FB2B55">
      <w:pPr>
        <w:pStyle w:val="ListParagraph"/>
        <w:numPr>
          <w:ilvl w:val="0"/>
          <w:numId w:val="29"/>
        </w:numPr>
        <w:autoSpaceDE w:val="0"/>
        <w:autoSpaceDN w:val="0"/>
        <w:adjustRightInd w:val="0"/>
        <w:rPr>
          <w:color w:val="000000"/>
          <w:sz w:val="22"/>
          <w:szCs w:val="22"/>
        </w:rPr>
      </w:pPr>
      <w:r w:rsidRPr="008A563A">
        <w:rPr>
          <w:color w:val="000000"/>
          <w:sz w:val="22"/>
          <w:szCs w:val="22"/>
        </w:rPr>
        <w:t xml:space="preserve">Lifton Community Primary School </w:t>
      </w:r>
    </w:p>
    <w:p w:rsidR="0003058E" w:rsidRPr="008A563A" w:rsidRDefault="0003058E" w:rsidP="00475B63">
      <w:pPr>
        <w:tabs>
          <w:tab w:val="left" w:pos="7540"/>
        </w:tabs>
        <w:jc w:val="both"/>
        <w:rPr>
          <w:sz w:val="22"/>
          <w:szCs w:val="22"/>
        </w:rPr>
      </w:pPr>
      <w:r w:rsidRPr="008A563A">
        <w:rPr>
          <w:sz w:val="22"/>
          <w:szCs w:val="22"/>
        </w:rPr>
        <w:tab/>
      </w:r>
    </w:p>
    <w:p w:rsidR="003863C7" w:rsidRPr="008A563A" w:rsidRDefault="003863C7" w:rsidP="003863C7">
      <w:pPr>
        <w:jc w:val="both"/>
        <w:rPr>
          <w:sz w:val="22"/>
          <w:szCs w:val="22"/>
        </w:rPr>
      </w:pPr>
      <w:r w:rsidRPr="008A563A">
        <w:rPr>
          <w:sz w:val="22"/>
          <w:szCs w:val="22"/>
        </w:rPr>
        <w:t>The governing body of a foundation school is the admission authority. It has responsibility for setting the admissions policy and decisions about applications.</w:t>
      </w:r>
    </w:p>
    <w:p w:rsidR="003863C7" w:rsidRPr="008A563A" w:rsidRDefault="003863C7" w:rsidP="003863C7">
      <w:pPr>
        <w:jc w:val="both"/>
        <w:rPr>
          <w:sz w:val="22"/>
          <w:szCs w:val="22"/>
        </w:rPr>
      </w:pPr>
    </w:p>
    <w:p w:rsidR="003863C7" w:rsidRPr="008A563A" w:rsidRDefault="003863C7" w:rsidP="003863C7">
      <w:pPr>
        <w:jc w:val="both"/>
        <w:rPr>
          <w:sz w:val="22"/>
          <w:szCs w:val="22"/>
        </w:rPr>
      </w:pPr>
      <w:r w:rsidRPr="008A563A">
        <w:rPr>
          <w:sz w:val="22"/>
          <w:szCs w:val="22"/>
        </w:rPr>
        <w:t xml:space="preserve">This </w:t>
      </w:r>
      <w:r w:rsidR="0099543C" w:rsidRPr="008A563A">
        <w:rPr>
          <w:sz w:val="22"/>
          <w:szCs w:val="22"/>
        </w:rPr>
        <w:fldChar w:fldCharType="begin"/>
      </w:r>
      <w:r w:rsidRPr="008A563A">
        <w:rPr>
          <w:sz w:val="22"/>
          <w:szCs w:val="22"/>
        </w:rPr>
        <w:instrText xml:space="preserve"> XE "Admissions policy purpose" </w:instrText>
      </w:r>
      <w:r w:rsidR="0099543C" w:rsidRPr="008A563A">
        <w:rPr>
          <w:sz w:val="22"/>
          <w:szCs w:val="22"/>
        </w:rPr>
        <w:fldChar w:fldCharType="end"/>
      </w:r>
      <w:r w:rsidRPr="008A563A">
        <w:rPr>
          <w:sz w:val="22"/>
          <w:szCs w:val="22"/>
        </w:rPr>
        <w:t>policy details the admission arrangements for our school and should be read in conjunction with Devon’s First Step and In-Year Admissions booklets, the Primary and In-Year Co-ordinated Admissions Schemes, Education Transport Policy, Free School Meals Entitlement and other agreed policies of Devon County Council, the Local Authority (LA). All policies and procedures seek to comply with the requirements of the School Admissions Code</w:t>
      </w:r>
      <w:r w:rsidR="0008491A" w:rsidRPr="008A563A">
        <w:rPr>
          <w:sz w:val="22"/>
          <w:szCs w:val="22"/>
        </w:rPr>
        <w:t xml:space="preserve"> 2014</w:t>
      </w:r>
      <w:r w:rsidRPr="008A563A">
        <w:rPr>
          <w:sz w:val="22"/>
          <w:szCs w:val="22"/>
        </w:rPr>
        <w:t>, the School Admissions Appeals Code 2012 and other relevant legislation including Infant Class Size Legislation limiting Key Stage One classes to 30 pupils with each qualified teacher.</w:t>
      </w:r>
    </w:p>
    <w:p w:rsidR="003863C7" w:rsidRPr="008A563A" w:rsidRDefault="003863C7" w:rsidP="003863C7">
      <w:pPr>
        <w:jc w:val="both"/>
        <w:rPr>
          <w:sz w:val="22"/>
          <w:szCs w:val="22"/>
        </w:rPr>
      </w:pPr>
    </w:p>
    <w:p w:rsidR="003863C7" w:rsidRPr="008A563A" w:rsidRDefault="003863C7" w:rsidP="003863C7">
      <w:pPr>
        <w:jc w:val="both"/>
        <w:rPr>
          <w:sz w:val="22"/>
          <w:szCs w:val="22"/>
        </w:rPr>
      </w:pPr>
      <w:r w:rsidRPr="008A563A">
        <w:rPr>
          <w:sz w:val="22"/>
          <w:szCs w:val="22"/>
        </w:rPr>
        <w:t>Some admissions functions will be delegated to the Devon School Admissions Service or other agent of the school.</w:t>
      </w:r>
    </w:p>
    <w:p w:rsidR="00BC48E0" w:rsidRPr="008A563A" w:rsidRDefault="00BC48E0">
      <w:pPr>
        <w:rPr>
          <w:sz w:val="22"/>
          <w:szCs w:val="22"/>
        </w:rPr>
      </w:pPr>
    </w:p>
    <w:tbl>
      <w:tblPr>
        <w:tblW w:w="97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4983"/>
        <w:gridCol w:w="1770"/>
      </w:tblGrid>
      <w:tr w:rsidR="003863C7" w:rsidRPr="008A563A" w:rsidTr="003822FF">
        <w:tc>
          <w:tcPr>
            <w:tcW w:w="7971" w:type="dxa"/>
            <w:gridSpan w:val="2"/>
          </w:tcPr>
          <w:p w:rsidR="003863C7" w:rsidRPr="008A563A" w:rsidRDefault="003863C7" w:rsidP="003822FF">
            <w:pPr>
              <w:jc w:val="both"/>
              <w:rPr>
                <w:sz w:val="22"/>
                <w:szCs w:val="22"/>
              </w:rPr>
            </w:pPr>
            <w:r w:rsidRPr="008A563A">
              <w:rPr>
                <w:sz w:val="22"/>
                <w:szCs w:val="22"/>
                <w:lang w:eastAsia="en-US"/>
              </w:rPr>
              <w:br w:type="page"/>
            </w:r>
            <w:r w:rsidRPr="008A563A">
              <w:rPr>
                <w:sz w:val="22"/>
                <w:szCs w:val="22"/>
              </w:rPr>
              <w:t>Published</w:t>
            </w:r>
            <w:r w:rsidR="0099543C" w:rsidRPr="008A563A">
              <w:rPr>
                <w:sz w:val="22"/>
                <w:szCs w:val="22"/>
              </w:rPr>
              <w:fldChar w:fldCharType="begin"/>
            </w:r>
            <w:r w:rsidRPr="008A563A">
              <w:rPr>
                <w:sz w:val="22"/>
                <w:szCs w:val="22"/>
              </w:rPr>
              <w:instrText xml:space="preserve"> XE "Summary" </w:instrText>
            </w:r>
            <w:r w:rsidR="0099543C" w:rsidRPr="008A563A">
              <w:rPr>
                <w:sz w:val="22"/>
                <w:szCs w:val="22"/>
              </w:rPr>
              <w:fldChar w:fldCharType="end"/>
            </w:r>
            <w:r w:rsidRPr="008A563A">
              <w:rPr>
                <w:sz w:val="22"/>
                <w:szCs w:val="22"/>
              </w:rPr>
              <w:t xml:space="preserve"> Admission Number (PAN) for Reception in 2016-17</w:t>
            </w:r>
          </w:p>
        </w:tc>
        <w:tc>
          <w:tcPr>
            <w:tcW w:w="1770" w:type="dxa"/>
          </w:tcPr>
          <w:p w:rsidR="003863C7" w:rsidRPr="008A563A" w:rsidRDefault="003863C7" w:rsidP="003822FF">
            <w:pPr>
              <w:jc w:val="both"/>
              <w:rPr>
                <w:color w:val="FF0000"/>
                <w:sz w:val="22"/>
                <w:szCs w:val="22"/>
              </w:rPr>
            </w:pPr>
            <w:r w:rsidRPr="008A563A">
              <w:rPr>
                <w:sz w:val="22"/>
                <w:szCs w:val="22"/>
              </w:rPr>
              <w:t>60</w:t>
            </w:r>
          </w:p>
        </w:tc>
      </w:tr>
      <w:tr w:rsidR="003863C7" w:rsidRPr="008A563A" w:rsidTr="003822FF">
        <w:tc>
          <w:tcPr>
            <w:tcW w:w="7971" w:type="dxa"/>
            <w:gridSpan w:val="2"/>
          </w:tcPr>
          <w:p w:rsidR="003863C7" w:rsidRPr="008A563A" w:rsidRDefault="003863C7" w:rsidP="003822FF">
            <w:pPr>
              <w:jc w:val="both"/>
              <w:rPr>
                <w:sz w:val="22"/>
                <w:szCs w:val="22"/>
              </w:rPr>
            </w:pPr>
            <w:r w:rsidRPr="008A563A">
              <w:rPr>
                <w:sz w:val="22"/>
                <w:szCs w:val="22"/>
              </w:rPr>
              <w:t xml:space="preserve">Home-School Agreement </w:t>
            </w:r>
          </w:p>
        </w:tc>
        <w:tc>
          <w:tcPr>
            <w:tcW w:w="1770" w:type="dxa"/>
          </w:tcPr>
          <w:p w:rsidR="003863C7" w:rsidRPr="008A563A" w:rsidRDefault="003863C7" w:rsidP="003822FF">
            <w:pPr>
              <w:jc w:val="both"/>
              <w:rPr>
                <w:color w:val="FF0000"/>
                <w:sz w:val="22"/>
                <w:szCs w:val="22"/>
              </w:rPr>
            </w:pPr>
            <w:r w:rsidRPr="008A563A">
              <w:rPr>
                <w:sz w:val="22"/>
                <w:szCs w:val="22"/>
              </w:rPr>
              <w:t>Yes</w:t>
            </w:r>
          </w:p>
        </w:tc>
      </w:tr>
      <w:tr w:rsidR="003863C7" w:rsidRPr="008A563A" w:rsidTr="003822FF">
        <w:tc>
          <w:tcPr>
            <w:tcW w:w="7971" w:type="dxa"/>
            <w:gridSpan w:val="2"/>
          </w:tcPr>
          <w:p w:rsidR="003863C7" w:rsidRPr="008A563A" w:rsidRDefault="003863C7" w:rsidP="003822FF">
            <w:pPr>
              <w:jc w:val="both"/>
              <w:rPr>
                <w:sz w:val="22"/>
                <w:szCs w:val="22"/>
              </w:rPr>
            </w:pPr>
            <w:r w:rsidRPr="008A563A">
              <w:rPr>
                <w:sz w:val="22"/>
                <w:szCs w:val="22"/>
              </w:rPr>
              <w:t>School uniform</w:t>
            </w:r>
          </w:p>
        </w:tc>
        <w:tc>
          <w:tcPr>
            <w:tcW w:w="1770" w:type="dxa"/>
          </w:tcPr>
          <w:p w:rsidR="003863C7" w:rsidRPr="008A563A" w:rsidRDefault="003863C7" w:rsidP="003822FF">
            <w:pPr>
              <w:jc w:val="both"/>
              <w:rPr>
                <w:color w:val="FF0000"/>
                <w:sz w:val="22"/>
                <w:szCs w:val="22"/>
              </w:rPr>
            </w:pPr>
            <w:r w:rsidRPr="008A563A">
              <w:rPr>
                <w:sz w:val="22"/>
                <w:szCs w:val="22"/>
              </w:rPr>
              <w:t>Yes</w:t>
            </w:r>
          </w:p>
        </w:tc>
      </w:tr>
      <w:tr w:rsidR="003863C7" w:rsidRPr="008A563A" w:rsidTr="003822FF">
        <w:tc>
          <w:tcPr>
            <w:tcW w:w="7971" w:type="dxa"/>
            <w:gridSpan w:val="2"/>
          </w:tcPr>
          <w:p w:rsidR="003863C7" w:rsidRPr="008A563A" w:rsidRDefault="003863C7" w:rsidP="003822FF">
            <w:pPr>
              <w:jc w:val="both"/>
              <w:rPr>
                <w:sz w:val="22"/>
                <w:szCs w:val="22"/>
              </w:rPr>
            </w:pPr>
            <w:r w:rsidRPr="008A563A">
              <w:rPr>
                <w:sz w:val="22"/>
                <w:szCs w:val="22"/>
              </w:rPr>
              <w:t>Supplementary Information Form (SIF)</w:t>
            </w:r>
          </w:p>
        </w:tc>
        <w:tc>
          <w:tcPr>
            <w:tcW w:w="1770" w:type="dxa"/>
          </w:tcPr>
          <w:p w:rsidR="003863C7" w:rsidRPr="008A563A" w:rsidRDefault="003863C7" w:rsidP="003822FF">
            <w:pPr>
              <w:jc w:val="both"/>
              <w:rPr>
                <w:sz w:val="22"/>
                <w:szCs w:val="22"/>
              </w:rPr>
            </w:pPr>
            <w:r w:rsidRPr="008A563A">
              <w:rPr>
                <w:sz w:val="22"/>
                <w:szCs w:val="22"/>
              </w:rPr>
              <w:t>No</w:t>
            </w:r>
          </w:p>
        </w:tc>
      </w:tr>
      <w:tr w:rsidR="003863C7" w:rsidRPr="008A563A" w:rsidTr="003822FF">
        <w:tc>
          <w:tcPr>
            <w:tcW w:w="2988" w:type="dxa"/>
          </w:tcPr>
          <w:p w:rsidR="003863C7" w:rsidRPr="008A563A" w:rsidRDefault="003863C7" w:rsidP="003822FF">
            <w:pPr>
              <w:rPr>
                <w:sz w:val="22"/>
                <w:szCs w:val="22"/>
              </w:rPr>
            </w:pPr>
            <w:r w:rsidRPr="008A563A">
              <w:rPr>
                <w:sz w:val="22"/>
                <w:szCs w:val="22"/>
              </w:rPr>
              <w:t>Extended school facilities</w:t>
            </w:r>
          </w:p>
        </w:tc>
        <w:tc>
          <w:tcPr>
            <w:tcW w:w="6753" w:type="dxa"/>
            <w:gridSpan w:val="2"/>
          </w:tcPr>
          <w:p w:rsidR="003863C7" w:rsidRPr="008A563A" w:rsidRDefault="003863C7" w:rsidP="003822FF">
            <w:pPr>
              <w:jc w:val="both"/>
              <w:rPr>
                <w:sz w:val="22"/>
                <w:szCs w:val="22"/>
              </w:rPr>
            </w:pPr>
            <w:r w:rsidRPr="008A563A">
              <w:rPr>
                <w:sz w:val="22"/>
                <w:szCs w:val="22"/>
              </w:rPr>
              <w:t>Please visit our website or contact the school office for details of the facilities available at the beginning and end of the school day.</w:t>
            </w:r>
          </w:p>
        </w:tc>
      </w:tr>
      <w:tr w:rsidR="003863C7" w:rsidRPr="008A563A" w:rsidTr="003822FF">
        <w:tc>
          <w:tcPr>
            <w:tcW w:w="2988" w:type="dxa"/>
          </w:tcPr>
          <w:p w:rsidR="003863C7" w:rsidRPr="008A563A" w:rsidRDefault="003863C7" w:rsidP="003822FF">
            <w:pPr>
              <w:jc w:val="both"/>
              <w:rPr>
                <w:sz w:val="22"/>
                <w:szCs w:val="22"/>
              </w:rPr>
            </w:pPr>
            <w:r w:rsidRPr="008A563A">
              <w:rPr>
                <w:sz w:val="22"/>
                <w:szCs w:val="22"/>
              </w:rPr>
              <w:t>School Travel Plan</w:t>
            </w:r>
          </w:p>
        </w:tc>
        <w:tc>
          <w:tcPr>
            <w:tcW w:w="6753" w:type="dxa"/>
            <w:gridSpan w:val="2"/>
          </w:tcPr>
          <w:p w:rsidR="003863C7" w:rsidRPr="008A563A" w:rsidRDefault="003863C7" w:rsidP="003822FF">
            <w:pPr>
              <w:jc w:val="both"/>
              <w:rPr>
                <w:sz w:val="22"/>
                <w:szCs w:val="22"/>
              </w:rPr>
            </w:pPr>
            <w:r w:rsidRPr="008A563A">
              <w:rPr>
                <w:sz w:val="22"/>
                <w:szCs w:val="22"/>
              </w:rPr>
              <w:t>Please visit our website or contact the school office for details.</w:t>
            </w:r>
          </w:p>
        </w:tc>
      </w:tr>
      <w:tr w:rsidR="003863C7" w:rsidRPr="008A563A" w:rsidTr="003822FF">
        <w:tc>
          <w:tcPr>
            <w:tcW w:w="2988" w:type="dxa"/>
          </w:tcPr>
          <w:p w:rsidR="003863C7" w:rsidRPr="008A563A" w:rsidRDefault="003863C7" w:rsidP="003822FF">
            <w:pPr>
              <w:jc w:val="both"/>
              <w:rPr>
                <w:sz w:val="22"/>
                <w:szCs w:val="22"/>
              </w:rPr>
            </w:pPr>
            <w:r w:rsidRPr="008A563A">
              <w:rPr>
                <w:sz w:val="22"/>
                <w:szCs w:val="22"/>
              </w:rPr>
              <w:t>Points of entry to school</w:t>
            </w:r>
          </w:p>
        </w:tc>
        <w:tc>
          <w:tcPr>
            <w:tcW w:w="6753" w:type="dxa"/>
            <w:gridSpan w:val="2"/>
          </w:tcPr>
          <w:p w:rsidR="003863C7" w:rsidRPr="008A563A" w:rsidRDefault="003863C7" w:rsidP="003822FF">
            <w:pPr>
              <w:jc w:val="both"/>
              <w:rPr>
                <w:sz w:val="22"/>
                <w:szCs w:val="22"/>
              </w:rPr>
            </w:pPr>
            <w:r w:rsidRPr="008A563A">
              <w:rPr>
                <w:sz w:val="22"/>
                <w:szCs w:val="22"/>
              </w:rPr>
              <w:t>All children who are allocated a place at the school have the option to be admitted in the September following their fourth birthday. Please see the note below regarding a parent’s right to defer entry to school.</w:t>
            </w:r>
          </w:p>
        </w:tc>
      </w:tr>
    </w:tbl>
    <w:p w:rsidR="003863C7" w:rsidRPr="008A563A" w:rsidRDefault="003863C7">
      <w:pPr>
        <w:rPr>
          <w:sz w:val="22"/>
          <w:szCs w:val="22"/>
        </w:rPr>
      </w:pPr>
    </w:p>
    <w:p w:rsidR="003863C7" w:rsidRPr="008A563A" w:rsidRDefault="003863C7" w:rsidP="0008491A">
      <w:pPr>
        <w:rPr>
          <w:b/>
          <w:sz w:val="22"/>
          <w:szCs w:val="22"/>
        </w:rPr>
      </w:pPr>
      <w:r w:rsidRPr="008A563A">
        <w:rPr>
          <w:b/>
          <w:sz w:val="22"/>
          <w:szCs w:val="22"/>
        </w:rPr>
        <w:t>Admissions to the School</w:t>
      </w:r>
      <w:r w:rsidR="0099543C" w:rsidRPr="008A563A">
        <w:rPr>
          <w:sz w:val="22"/>
          <w:szCs w:val="22"/>
        </w:rPr>
        <w:fldChar w:fldCharType="begin"/>
      </w:r>
      <w:r w:rsidRPr="008A563A">
        <w:rPr>
          <w:sz w:val="22"/>
          <w:szCs w:val="22"/>
        </w:rPr>
        <w:instrText xml:space="preserve"> XE "Admissions to the school" </w:instrText>
      </w:r>
      <w:r w:rsidR="0099543C" w:rsidRPr="008A563A">
        <w:rPr>
          <w:sz w:val="22"/>
          <w:szCs w:val="22"/>
        </w:rPr>
        <w:fldChar w:fldCharType="end"/>
      </w:r>
    </w:p>
    <w:p w:rsidR="003863C7" w:rsidRPr="008A563A" w:rsidRDefault="003863C7" w:rsidP="003863C7">
      <w:pPr>
        <w:jc w:val="both"/>
        <w:rPr>
          <w:sz w:val="22"/>
          <w:szCs w:val="22"/>
        </w:rPr>
      </w:pPr>
      <w:r w:rsidRPr="008A563A">
        <w:rPr>
          <w:sz w:val="22"/>
          <w:szCs w:val="22"/>
        </w:rPr>
        <w:t>Most of the children attending Tavistock join at the Reception intake. This is what is called the “normal point of entry” to a primary school. Other children join us “in-year” at other times, once a year group has already started. This may be because they are new to the area and need a school place or simply would like to transfer from another school.</w:t>
      </w:r>
    </w:p>
    <w:p w:rsidR="003863C7" w:rsidRPr="008A563A" w:rsidRDefault="003863C7" w:rsidP="003863C7">
      <w:pPr>
        <w:jc w:val="both"/>
        <w:rPr>
          <w:b/>
          <w:bCs/>
          <w:sz w:val="22"/>
          <w:szCs w:val="22"/>
        </w:rPr>
      </w:pPr>
    </w:p>
    <w:p w:rsidR="003863C7" w:rsidRPr="008A563A" w:rsidRDefault="003863C7" w:rsidP="003863C7">
      <w:pPr>
        <w:jc w:val="both"/>
        <w:rPr>
          <w:b/>
          <w:bCs/>
          <w:sz w:val="22"/>
          <w:szCs w:val="22"/>
        </w:rPr>
      </w:pPr>
      <w:r w:rsidRPr="008A563A">
        <w:rPr>
          <w:b/>
          <w:sz w:val="22"/>
          <w:szCs w:val="22"/>
        </w:rPr>
        <w:lastRenderedPageBreak/>
        <w:t>The need to apply</w:t>
      </w:r>
      <w:r w:rsidRPr="008A563A">
        <w:rPr>
          <w:b/>
          <w:bCs/>
          <w:sz w:val="22"/>
          <w:szCs w:val="22"/>
        </w:rPr>
        <w:t xml:space="preserve"> </w:t>
      </w:r>
      <w:r w:rsidR="0099543C" w:rsidRPr="008A563A">
        <w:rPr>
          <w:b/>
          <w:bCs/>
          <w:sz w:val="22"/>
          <w:szCs w:val="22"/>
        </w:rPr>
        <w:fldChar w:fldCharType="begin"/>
      </w:r>
      <w:r w:rsidRPr="008A563A">
        <w:rPr>
          <w:sz w:val="22"/>
          <w:szCs w:val="22"/>
        </w:rPr>
        <w:instrText>xe "The need to apply"</w:instrText>
      </w:r>
      <w:r w:rsidR="0099543C" w:rsidRPr="008A563A">
        <w:rPr>
          <w:b/>
          <w:bCs/>
          <w:sz w:val="22"/>
          <w:szCs w:val="22"/>
        </w:rPr>
        <w:fldChar w:fldCharType="end"/>
      </w:r>
    </w:p>
    <w:p w:rsidR="003863C7" w:rsidRPr="008A563A" w:rsidRDefault="003863C7" w:rsidP="003863C7">
      <w:pPr>
        <w:jc w:val="both"/>
        <w:rPr>
          <w:sz w:val="22"/>
          <w:szCs w:val="22"/>
        </w:rPr>
      </w:pPr>
      <w:r w:rsidRPr="008A563A">
        <w:rPr>
          <w:sz w:val="22"/>
          <w:szCs w:val="22"/>
        </w:rPr>
        <w:t>All parents must make an application for their child to be admitted to a state-funded school. To apply for a place here you should use a Common Application Form provided by a local authority. Places are not allocated to a child automatically, even where:</w:t>
      </w:r>
    </w:p>
    <w:p w:rsidR="003863C7" w:rsidRPr="008A563A" w:rsidRDefault="003863C7" w:rsidP="003863C7">
      <w:pPr>
        <w:jc w:val="both"/>
        <w:rPr>
          <w:sz w:val="22"/>
          <w:szCs w:val="22"/>
        </w:rPr>
      </w:pPr>
    </w:p>
    <w:p w:rsidR="003863C7" w:rsidRPr="008A563A" w:rsidRDefault="003863C7" w:rsidP="003863C7">
      <w:pPr>
        <w:widowControl w:val="0"/>
        <w:numPr>
          <w:ilvl w:val="0"/>
          <w:numId w:val="18"/>
        </w:numPr>
        <w:overflowPunct w:val="0"/>
        <w:autoSpaceDE w:val="0"/>
        <w:autoSpaceDN w:val="0"/>
        <w:adjustRightInd w:val="0"/>
        <w:jc w:val="both"/>
        <w:textAlignment w:val="baseline"/>
        <w:rPr>
          <w:sz w:val="22"/>
          <w:szCs w:val="22"/>
        </w:rPr>
      </w:pPr>
      <w:r w:rsidRPr="008A563A">
        <w:rPr>
          <w:sz w:val="22"/>
          <w:szCs w:val="22"/>
        </w:rPr>
        <w:t>there is an older sibling attending here;</w:t>
      </w:r>
    </w:p>
    <w:p w:rsidR="003863C7" w:rsidRPr="008A563A" w:rsidRDefault="003863C7" w:rsidP="003863C7">
      <w:pPr>
        <w:widowControl w:val="0"/>
        <w:numPr>
          <w:ilvl w:val="0"/>
          <w:numId w:val="18"/>
        </w:numPr>
        <w:overflowPunct w:val="0"/>
        <w:autoSpaceDE w:val="0"/>
        <w:autoSpaceDN w:val="0"/>
        <w:adjustRightInd w:val="0"/>
        <w:jc w:val="both"/>
        <w:textAlignment w:val="baseline"/>
        <w:rPr>
          <w:sz w:val="22"/>
          <w:szCs w:val="22"/>
        </w:rPr>
      </w:pPr>
      <w:r w:rsidRPr="008A563A">
        <w:rPr>
          <w:sz w:val="22"/>
          <w:szCs w:val="22"/>
        </w:rPr>
        <w:t>a child attends a particular pre-school or nursery;</w:t>
      </w:r>
    </w:p>
    <w:p w:rsidR="003863C7" w:rsidRPr="008A563A" w:rsidRDefault="003863C7" w:rsidP="003863C7">
      <w:pPr>
        <w:widowControl w:val="0"/>
        <w:numPr>
          <w:ilvl w:val="0"/>
          <w:numId w:val="18"/>
        </w:numPr>
        <w:overflowPunct w:val="0"/>
        <w:autoSpaceDE w:val="0"/>
        <w:autoSpaceDN w:val="0"/>
        <w:adjustRightInd w:val="0"/>
        <w:jc w:val="both"/>
        <w:textAlignment w:val="baseline"/>
        <w:rPr>
          <w:sz w:val="22"/>
          <w:szCs w:val="22"/>
        </w:rPr>
      </w:pPr>
      <w:r w:rsidRPr="008A563A">
        <w:rPr>
          <w:sz w:val="22"/>
          <w:szCs w:val="22"/>
        </w:rPr>
        <w:t xml:space="preserve">a parent has expressed an interest at any time in the school; or </w:t>
      </w:r>
    </w:p>
    <w:p w:rsidR="003863C7" w:rsidRPr="008A563A" w:rsidRDefault="003863C7" w:rsidP="003863C7">
      <w:pPr>
        <w:widowControl w:val="0"/>
        <w:numPr>
          <w:ilvl w:val="0"/>
          <w:numId w:val="18"/>
        </w:numPr>
        <w:overflowPunct w:val="0"/>
        <w:autoSpaceDE w:val="0"/>
        <w:autoSpaceDN w:val="0"/>
        <w:adjustRightInd w:val="0"/>
        <w:jc w:val="both"/>
        <w:textAlignment w:val="baseline"/>
        <w:rPr>
          <w:sz w:val="22"/>
          <w:szCs w:val="22"/>
        </w:rPr>
      </w:pPr>
      <w:proofErr w:type="gramStart"/>
      <w:r w:rsidRPr="008A563A">
        <w:rPr>
          <w:sz w:val="22"/>
          <w:szCs w:val="22"/>
        </w:rPr>
        <w:t>the</w:t>
      </w:r>
      <w:proofErr w:type="gramEnd"/>
      <w:r w:rsidRPr="008A563A">
        <w:rPr>
          <w:sz w:val="22"/>
          <w:szCs w:val="22"/>
        </w:rPr>
        <w:t xml:space="preserve"> child has always lived close to the school.</w:t>
      </w:r>
    </w:p>
    <w:p w:rsidR="003863C7" w:rsidRPr="008A563A" w:rsidRDefault="003863C7" w:rsidP="003863C7">
      <w:pPr>
        <w:tabs>
          <w:tab w:val="left" w:pos="3142"/>
        </w:tabs>
        <w:jc w:val="both"/>
        <w:rPr>
          <w:sz w:val="22"/>
          <w:szCs w:val="22"/>
        </w:rPr>
      </w:pPr>
      <w:r w:rsidRPr="008A563A">
        <w:rPr>
          <w:sz w:val="22"/>
          <w:szCs w:val="22"/>
        </w:rPr>
        <w:tab/>
      </w:r>
    </w:p>
    <w:p w:rsidR="003863C7" w:rsidRPr="008A563A" w:rsidRDefault="003863C7" w:rsidP="003863C7">
      <w:pPr>
        <w:jc w:val="both"/>
        <w:rPr>
          <w:sz w:val="22"/>
          <w:szCs w:val="22"/>
        </w:rPr>
      </w:pPr>
      <w:r w:rsidRPr="008A563A">
        <w:rPr>
          <w:sz w:val="22"/>
          <w:szCs w:val="22"/>
        </w:rPr>
        <w:t xml:space="preserve">No places will be held in reserve for a child who applies late; we cannot hold places empty if another child applies for admission. We will share information with the LA and will publicise the need to apply but the responsibility for making an application will be with you as the parent. If your child lives in Devon and you have not received a letter from the Devon School Admissions Service by the end of </w:t>
      </w:r>
      <w:r w:rsidRPr="008A563A">
        <w:rPr>
          <w:b/>
          <w:sz w:val="22"/>
          <w:szCs w:val="22"/>
        </w:rPr>
        <w:t>November 2015</w:t>
      </w:r>
      <w:r w:rsidRPr="008A563A">
        <w:rPr>
          <w:sz w:val="22"/>
          <w:szCs w:val="22"/>
        </w:rPr>
        <w:t xml:space="preserve">, please contact them for information about our intake into Reception for </w:t>
      </w:r>
      <w:r w:rsidRPr="008A563A">
        <w:rPr>
          <w:b/>
          <w:sz w:val="22"/>
          <w:szCs w:val="22"/>
        </w:rPr>
        <w:t>September 2016</w:t>
      </w:r>
      <w:r w:rsidRPr="008A563A">
        <w:rPr>
          <w:sz w:val="22"/>
          <w:szCs w:val="22"/>
        </w:rPr>
        <w:t>.</w:t>
      </w:r>
    </w:p>
    <w:p w:rsidR="003863C7" w:rsidRPr="008A563A" w:rsidRDefault="003863C7" w:rsidP="003863C7">
      <w:pPr>
        <w:jc w:val="both"/>
        <w:rPr>
          <w:sz w:val="22"/>
          <w:szCs w:val="22"/>
        </w:rPr>
      </w:pPr>
    </w:p>
    <w:p w:rsidR="003863C7" w:rsidRPr="008A563A" w:rsidRDefault="003863C7" w:rsidP="003863C7">
      <w:pPr>
        <w:jc w:val="both"/>
        <w:rPr>
          <w:b/>
          <w:bCs/>
          <w:sz w:val="22"/>
          <w:szCs w:val="22"/>
        </w:rPr>
      </w:pPr>
      <w:r w:rsidRPr="008A563A">
        <w:rPr>
          <w:b/>
          <w:bCs/>
          <w:sz w:val="22"/>
          <w:szCs w:val="22"/>
        </w:rPr>
        <w:t>Visiting Tavistock</w:t>
      </w:r>
      <w:r w:rsidR="0099543C" w:rsidRPr="008A563A">
        <w:rPr>
          <w:b/>
          <w:bCs/>
          <w:sz w:val="22"/>
          <w:szCs w:val="22"/>
        </w:rPr>
        <w:fldChar w:fldCharType="begin"/>
      </w:r>
      <w:r w:rsidRPr="008A563A">
        <w:rPr>
          <w:sz w:val="22"/>
          <w:szCs w:val="22"/>
        </w:rPr>
        <w:instrText>xe "Visiting our school"</w:instrText>
      </w:r>
      <w:r w:rsidR="0099543C" w:rsidRPr="008A563A">
        <w:rPr>
          <w:b/>
          <w:bCs/>
          <w:sz w:val="22"/>
          <w:szCs w:val="22"/>
        </w:rPr>
        <w:fldChar w:fldCharType="end"/>
      </w:r>
    </w:p>
    <w:p w:rsidR="003863C7" w:rsidRPr="008A563A" w:rsidRDefault="003863C7" w:rsidP="003863C7">
      <w:pPr>
        <w:jc w:val="both"/>
        <w:rPr>
          <w:sz w:val="22"/>
          <w:szCs w:val="22"/>
        </w:rPr>
      </w:pPr>
      <w:r w:rsidRPr="008A563A">
        <w:rPr>
          <w:sz w:val="22"/>
          <w:szCs w:val="22"/>
        </w:rPr>
        <w:t>We welcome visits from parents and children who are considering applying for a place here. This is an opportunity for you to see what we have to offer. Visits are not a compulsory part of the admissions process and will not affect decisions on whether a place can be offered here. If you would like to visit us, you should contact the school office to make an appointment. You are welcome to view our prospectus which is available from the school office or from our website.</w:t>
      </w:r>
    </w:p>
    <w:p w:rsidR="003863C7" w:rsidRPr="008A563A" w:rsidRDefault="003863C7" w:rsidP="003863C7">
      <w:pPr>
        <w:jc w:val="both"/>
        <w:rPr>
          <w:sz w:val="22"/>
          <w:szCs w:val="22"/>
        </w:rPr>
      </w:pPr>
    </w:p>
    <w:p w:rsidR="003863C7" w:rsidRPr="008A563A" w:rsidRDefault="003863C7" w:rsidP="003863C7">
      <w:pPr>
        <w:jc w:val="both"/>
        <w:rPr>
          <w:b/>
          <w:bCs/>
          <w:sz w:val="22"/>
          <w:szCs w:val="22"/>
        </w:rPr>
      </w:pPr>
      <w:r w:rsidRPr="008A563A">
        <w:rPr>
          <w:b/>
          <w:bCs/>
          <w:sz w:val="22"/>
          <w:szCs w:val="22"/>
        </w:rPr>
        <w:t xml:space="preserve">How </w:t>
      </w:r>
      <w:proofErr w:type="gramStart"/>
      <w:r w:rsidRPr="008A563A">
        <w:rPr>
          <w:b/>
          <w:bCs/>
          <w:sz w:val="22"/>
          <w:szCs w:val="22"/>
        </w:rPr>
        <w:t>To</w:t>
      </w:r>
      <w:proofErr w:type="gramEnd"/>
      <w:r w:rsidRPr="008A563A">
        <w:rPr>
          <w:b/>
          <w:bCs/>
          <w:sz w:val="22"/>
          <w:szCs w:val="22"/>
        </w:rPr>
        <w:t xml:space="preserve"> Apply For A Place At The Normal Round – Reception</w:t>
      </w:r>
      <w:r w:rsidR="0099543C" w:rsidRPr="008A563A">
        <w:rPr>
          <w:b/>
          <w:bCs/>
          <w:sz w:val="22"/>
          <w:szCs w:val="22"/>
        </w:rPr>
        <w:fldChar w:fldCharType="begin"/>
      </w:r>
      <w:r w:rsidRPr="008A563A">
        <w:rPr>
          <w:sz w:val="22"/>
          <w:szCs w:val="22"/>
        </w:rPr>
        <w:instrText>xe "How to apply for a place at the normal round"</w:instrText>
      </w:r>
      <w:r w:rsidR="0099543C" w:rsidRPr="008A563A">
        <w:rPr>
          <w:b/>
          <w:bCs/>
          <w:sz w:val="22"/>
          <w:szCs w:val="22"/>
        </w:rPr>
        <w:fldChar w:fldCharType="end"/>
      </w:r>
    </w:p>
    <w:p w:rsidR="003863C7" w:rsidRPr="008A563A" w:rsidRDefault="003863C7" w:rsidP="003863C7">
      <w:pPr>
        <w:jc w:val="both"/>
        <w:rPr>
          <w:sz w:val="22"/>
          <w:szCs w:val="22"/>
        </w:rPr>
      </w:pPr>
      <w:r w:rsidRPr="008A563A">
        <w:rPr>
          <w:sz w:val="22"/>
          <w:szCs w:val="22"/>
        </w:rPr>
        <w:t>Diagrams at the end of this document show the application process</w:t>
      </w:r>
      <w:r w:rsidR="003822FF" w:rsidRPr="008A563A">
        <w:rPr>
          <w:sz w:val="22"/>
          <w:szCs w:val="22"/>
        </w:rPr>
        <w:t>.</w:t>
      </w:r>
    </w:p>
    <w:p w:rsidR="003863C7" w:rsidRPr="008A563A" w:rsidRDefault="003863C7" w:rsidP="003863C7">
      <w:pPr>
        <w:jc w:val="both"/>
        <w:rPr>
          <w:sz w:val="22"/>
          <w:szCs w:val="22"/>
        </w:rPr>
      </w:pPr>
      <w:r w:rsidRPr="008A563A">
        <w:rPr>
          <w:sz w:val="22"/>
          <w:szCs w:val="22"/>
        </w:rPr>
        <w:t xml:space="preserve">The normal round of admissions is when children can join our school for the first time. So that all parents who wish to apply for a place in Reception can do so each LA across the country is required by law to co-ordinate applications for the schools in its area. This means parents will receive </w:t>
      </w:r>
      <w:r w:rsidRPr="008A563A">
        <w:rPr>
          <w:b/>
          <w:sz w:val="22"/>
          <w:szCs w:val="22"/>
        </w:rPr>
        <w:t>one</w:t>
      </w:r>
      <w:r w:rsidRPr="008A563A">
        <w:rPr>
          <w:sz w:val="22"/>
          <w:szCs w:val="22"/>
        </w:rPr>
        <w:t xml:space="preserve"> offer of a school place at the same time as other parents. For us, Devon is the LA which co-ordinates applications which have been made either direct to Devon or passed on by other LAs. </w:t>
      </w:r>
    </w:p>
    <w:p w:rsidR="003863C7" w:rsidRPr="008A563A" w:rsidRDefault="003863C7" w:rsidP="003863C7">
      <w:pPr>
        <w:tabs>
          <w:tab w:val="left" w:pos="3030"/>
        </w:tabs>
        <w:jc w:val="both"/>
        <w:rPr>
          <w:sz w:val="22"/>
          <w:szCs w:val="22"/>
        </w:rPr>
      </w:pPr>
      <w:r w:rsidRPr="008A563A">
        <w:rPr>
          <w:sz w:val="22"/>
          <w:szCs w:val="22"/>
        </w:rPr>
        <w:tab/>
      </w:r>
    </w:p>
    <w:p w:rsidR="003863C7" w:rsidRPr="008A563A" w:rsidRDefault="003863C7" w:rsidP="003863C7">
      <w:pPr>
        <w:jc w:val="both"/>
        <w:rPr>
          <w:sz w:val="22"/>
          <w:szCs w:val="22"/>
        </w:rPr>
      </w:pPr>
      <w:r w:rsidRPr="008A563A">
        <w:rPr>
          <w:sz w:val="22"/>
          <w:szCs w:val="22"/>
        </w:rPr>
        <w:t xml:space="preserve">Parents who wish to apply or “express a preference” for a Reception place must use a Common Application Form provided by the LA where the child lives. For Devon residents, this is the D-CAF1, which is available at </w:t>
      </w:r>
      <w:hyperlink r:id="rId17" w:history="1">
        <w:r w:rsidRPr="008A563A">
          <w:rPr>
            <w:rStyle w:val="Hyperlink"/>
            <w:sz w:val="22"/>
            <w:szCs w:val="22"/>
            <w:u w:val="none"/>
          </w:rPr>
          <w:t>www.devon.gov.uk/admissionsonline</w:t>
        </w:r>
      </w:hyperlink>
      <w:r w:rsidRPr="008A563A">
        <w:rPr>
          <w:sz w:val="22"/>
          <w:szCs w:val="22"/>
        </w:rPr>
        <w:t xml:space="preserve"> or within the First Step primary admissions booklet. You can request a copy of this by calling </w:t>
      </w:r>
      <w:r w:rsidRPr="008A563A">
        <w:rPr>
          <w:i/>
          <w:sz w:val="22"/>
          <w:szCs w:val="22"/>
        </w:rPr>
        <w:t>My Devon</w:t>
      </w:r>
      <w:r w:rsidRPr="008A563A">
        <w:rPr>
          <w:sz w:val="22"/>
          <w:szCs w:val="22"/>
        </w:rPr>
        <w:t xml:space="preserve">. A reference copy will be available here from </w:t>
      </w:r>
      <w:r w:rsidRPr="008A563A">
        <w:rPr>
          <w:b/>
          <w:sz w:val="22"/>
          <w:szCs w:val="22"/>
        </w:rPr>
        <w:t>15 November 2015</w:t>
      </w:r>
      <w:r w:rsidRPr="008A563A">
        <w:rPr>
          <w:sz w:val="22"/>
          <w:szCs w:val="22"/>
        </w:rPr>
        <w:t>. If your child lives in another LA you must apply by contacting that LA even though you are requesting a place here.</w:t>
      </w:r>
    </w:p>
    <w:p w:rsidR="003863C7" w:rsidRPr="008A563A" w:rsidRDefault="003863C7" w:rsidP="003863C7">
      <w:pPr>
        <w:jc w:val="both"/>
        <w:rPr>
          <w:sz w:val="22"/>
          <w:szCs w:val="22"/>
        </w:rPr>
      </w:pPr>
    </w:p>
    <w:p w:rsidR="003863C7" w:rsidRPr="008A563A" w:rsidRDefault="003863C7" w:rsidP="003863C7">
      <w:pPr>
        <w:jc w:val="both"/>
        <w:rPr>
          <w:sz w:val="22"/>
          <w:szCs w:val="22"/>
        </w:rPr>
      </w:pPr>
      <w:r w:rsidRPr="008A563A">
        <w:rPr>
          <w:sz w:val="22"/>
          <w:szCs w:val="22"/>
        </w:rPr>
        <w:t xml:space="preserve">The national closing date for applications for the Reception intake is </w:t>
      </w:r>
      <w:r w:rsidRPr="008A563A">
        <w:rPr>
          <w:b/>
          <w:sz w:val="22"/>
          <w:szCs w:val="22"/>
        </w:rPr>
        <w:t>15 January 2016</w:t>
      </w:r>
      <w:r w:rsidRPr="008A563A">
        <w:rPr>
          <w:sz w:val="22"/>
          <w:szCs w:val="22"/>
        </w:rPr>
        <w:t xml:space="preserve">. You can apply after this date but your application may not be considered until after all of the applications that were on time. If you couldn’t apply before because, for instance, you moved to this area after January, you should make sure that you inform the LA. If the reason for applying after the closing date is accepted, your application will be considered at the same time as everyone who did apply on time if this is still possible. </w:t>
      </w:r>
    </w:p>
    <w:p w:rsidR="003863C7" w:rsidRPr="008A563A" w:rsidRDefault="003863C7" w:rsidP="003863C7">
      <w:pPr>
        <w:jc w:val="both"/>
        <w:rPr>
          <w:sz w:val="22"/>
          <w:szCs w:val="22"/>
        </w:rPr>
      </w:pPr>
    </w:p>
    <w:p w:rsidR="003863C7" w:rsidRPr="008A563A" w:rsidRDefault="003863C7" w:rsidP="003863C7">
      <w:pPr>
        <w:jc w:val="both"/>
        <w:rPr>
          <w:sz w:val="22"/>
          <w:szCs w:val="22"/>
        </w:rPr>
      </w:pPr>
      <w:r w:rsidRPr="008A563A">
        <w:rPr>
          <w:sz w:val="22"/>
          <w:szCs w:val="22"/>
        </w:rPr>
        <w:t xml:space="preserve">If you know that you are going to move into the area during the year before Reception, you can apply from where you are and provide evidence of the new address. You do not need to wait until you have actually moved if this is after the offer of places on </w:t>
      </w:r>
      <w:r w:rsidRPr="008A563A">
        <w:rPr>
          <w:b/>
          <w:sz w:val="22"/>
          <w:szCs w:val="22"/>
        </w:rPr>
        <w:t>18 April 2016</w:t>
      </w:r>
      <w:r w:rsidRPr="008A563A">
        <w:rPr>
          <w:sz w:val="22"/>
          <w:szCs w:val="22"/>
        </w:rPr>
        <w:t>.</w:t>
      </w:r>
    </w:p>
    <w:p w:rsidR="003863C7" w:rsidRPr="008A563A" w:rsidRDefault="003863C7" w:rsidP="003863C7">
      <w:pPr>
        <w:jc w:val="both"/>
        <w:rPr>
          <w:sz w:val="22"/>
          <w:szCs w:val="22"/>
        </w:rPr>
      </w:pPr>
    </w:p>
    <w:p w:rsidR="003863C7" w:rsidRPr="008A563A" w:rsidRDefault="003863C7" w:rsidP="003863C7">
      <w:pPr>
        <w:jc w:val="both"/>
        <w:rPr>
          <w:b/>
          <w:sz w:val="22"/>
          <w:szCs w:val="22"/>
        </w:rPr>
      </w:pPr>
      <w:r w:rsidRPr="008A563A">
        <w:rPr>
          <w:b/>
          <w:sz w:val="22"/>
          <w:szCs w:val="22"/>
        </w:rPr>
        <w:t>Information provided in an application</w:t>
      </w:r>
      <w:r w:rsidR="0099543C" w:rsidRPr="008A563A">
        <w:rPr>
          <w:sz w:val="22"/>
          <w:szCs w:val="22"/>
        </w:rPr>
        <w:fldChar w:fldCharType="begin"/>
      </w:r>
      <w:r w:rsidRPr="008A563A">
        <w:rPr>
          <w:sz w:val="22"/>
          <w:szCs w:val="22"/>
        </w:rPr>
        <w:instrText xml:space="preserve"> XE "Information provided in an application" </w:instrText>
      </w:r>
      <w:r w:rsidR="0099543C" w:rsidRPr="008A563A">
        <w:rPr>
          <w:sz w:val="22"/>
          <w:szCs w:val="22"/>
        </w:rPr>
        <w:fldChar w:fldCharType="end"/>
      </w:r>
    </w:p>
    <w:p w:rsidR="003863C7" w:rsidRPr="008A563A" w:rsidRDefault="003863C7" w:rsidP="003863C7">
      <w:pPr>
        <w:jc w:val="both"/>
        <w:rPr>
          <w:sz w:val="22"/>
          <w:szCs w:val="22"/>
        </w:rPr>
      </w:pPr>
      <w:r w:rsidRPr="008A563A">
        <w:rPr>
          <w:sz w:val="22"/>
          <w:szCs w:val="22"/>
        </w:rPr>
        <w:t xml:space="preserve">We would like all applications to be fully an honestly completed. It is important that when we offer places to some and refuse others we do so fairly and consistently. Where we have reason to believe that information is false and has been provided knowingly we may withdraw the offer of a place. This is particularly relevant where an address is given which is not the one from which a </w:t>
      </w:r>
      <w:r w:rsidRPr="008A563A">
        <w:rPr>
          <w:sz w:val="22"/>
          <w:szCs w:val="22"/>
        </w:rPr>
        <w:lastRenderedPageBreak/>
        <w:t xml:space="preserve">child will actually attend school and this disadvantages another child. If necessary, we will ask for evidence of a child’s home address before admission. </w:t>
      </w:r>
    </w:p>
    <w:p w:rsidR="003863C7" w:rsidRPr="008A563A" w:rsidRDefault="003863C7" w:rsidP="003863C7">
      <w:pPr>
        <w:jc w:val="both"/>
        <w:rPr>
          <w:sz w:val="22"/>
          <w:szCs w:val="22"/>
        </w:rPr>
      </w:pPr>
    </w:p>
    <w:p w:rsidR="003863C7" w:rsidRPr="008A563A" w:rsidRDefault="003863C7" w:rsidP="003863C7">
      <w:pPr>
        <w:jc w:val="both"/>
        <w:rPr>
          <w:sz w:val="22"/>
          <w:szCs w:val="22"/>
        </w:rPr>
      </w:pPr>
      <w:r w:rsidRPr="008A563A">
        <w:rPr>
          <w:sz w:val="22"/>
          <w:szCs w:val="22"/>
        </w:rPr>
        <w:t>If you know or believe that your child’s address will change before admission, you must inform us or the LA as this may affect your application. We will require evidence of a new address where this would give you a higher priority for admission.</w:t>
      </w:r>
    </w:p>
    <w:p w:rsidR="003863C7" w:rsidRPr="008A563A" w:rsidRDefault="003863C7" w:rsidP="003863C7">
      <w:pPr>
        <w:jc w:val="both"/>
        <w:rPr>
          <w:b/>
          <w:sz w:val="22"/>
          <w:szCs w:val="22"/>
        </w:rPr>
      </w:pPr>
    </w:p>
    <w:p w:rsidR="003863C7" w:rsidRPr="008A563A" w:rsidRDefault="003863C7" w:rsidP="003863C7">
      <w:pPr>
        <w:jc w:val="both"/>
        <w:rPr>
          <w:b/>
          <w:sz w:val="22"/>
          <w:szCs w:val="22"/>
        </w:rPr>
      </w:pPr>
      <w:r w:rsidRPr="008A563A">
        <w:rPr>
          <w:b/>
          <w:sz w:val="22"/>
          <w:szCs w:val="22"/>
        </w:rPr>
        <w:t>What happens next?</w:t>
      </w:r>
      <w:r w:rsidR="0099543C" w:rsidRPr="008A563A">
        <w:rPr>
          <w:sz w:val="22"/>
          <w:szCs w:val="22"/>
        </w:rPr>
        <w:fldChar w:fldCharType="begin"/>
      </w:r>
      <w:r w:rsidRPr="008A563A">
        <w:rPr>
          <w:sz w:val="22"/>
          <w:szCs w:val="22"/>
        </w:rPr>
        <w:instrText xml:space="preserve"> XE "What happens next?" </w:instrText>
      </w:r>
      <w:r w:rsidR="0099543C" w:rsidRPr="008A563A">
        <w:rPr>
          <w:sz w:val="22"/>
          <w:szCs w:val="22"/>
        </w:rPr>
        <w:fldChar w:fldCharType="end"/>
      </w:r>
    </w:p>
    <w:p w:rsidR="003863C7" w:rsidRPr="008A563A" w:rsidRDefault="003863C7" w:rsidP="003863C7">
      <w:pPr>
        <w:jc w:val="both"/>
        <w:rPr>
          <w:sz w:val="22"/>
          <w:szCs w:val="22"/>
        </w:rPr>
      </w:pPr>
      <w:r w:rsidRPr="008A563A">
        <w:rPr>
          <w:sz w:val="22"/>
          <w:szCs w:val="22"/>
        </w:rPr>
        <w:t>If there are fewer applications than places then no application will be refused. Only if there are more applications than there are places available will the school prioritise applications according to the oversubscription criteria below. We may delegate this process to the LA or other agent but they will use our oversubscription criteria and we will remain responsible.</w:t>
      </w:r>
    </w:p>
    <w:p w:rsidR="003863C7" w:rsidRPr="008A563A" w:rsidRDefault="003863C7" w:rsidP="003863C7">
      <w:pPr>
        <w:jc w:val="both"/>
        <w:rPr>
          <w:sz w:val="22"/>
          <w:szCs w:val="22"/>
        </w:rPr>
      </w:pPr>
    </w:p>
    <w:p w:rsidR="003863C7" w:rsidRPr="008A563A" w:rsidRDefault="003863C7" w:rsidP="003863C7">
      <w:pPr>
        <w:jc w:val="both"/>
        <w:rPr>
          <w:sz w:val="22"/>
          <w:szCs w:val="22"/>
        </w:rPr>
      </w:pPr>
      <w:r w:rsidRPr="008A563A">
        <w:rPr>
          <w:sz w:val="22"/>
          <w:szCs w:val="22"/>
        </w:rPr>
        <w:t xml:space="preserve">You will be able to make a preference for one, two or three schools. If you do name more than one school, it is important that you name them in the order you would like a place. </w:t>
      </w:r>
      <w:proofErr w:type="gramStart"/>
      <w:r w:rsidRPr="008A563A">
        <w:rPr>
          <w:sz w:val="22"/>
          <w:szCs w:val="22"/>
        </w:rPr>
        <w:t>The LA co-ordinates admissions for all primary schools.</w:t>
      </w:r>
      <w:proofErr w:type="gramEnd"/>
      <w:r w:rsidRPr="008A563A">
        <w:rPr>
          <w:sz w:val="22"/>
          <w:szCs w:val="22"/>
        </w:rPr>
        <w:t xml:space="preserve"> A parent could be in a position to be offered a place at more than one school. If that happens, a place will only be offered at the school able to offer a place which the parent preferred the most on the LA common application form. The home LA will write (or email if the application was online) on </w:t>
      </w:r>
      <w:r w:rsidRPr="008A563A">
        <w:rPr>
          <w:b/>
          <w:sz w:val="22"/>
          <w:szCs w:val="22"/>
        </w:rPr>
        <w:t>18 April 2016</w:t>
      </w:r>
      <w:r w:rsidRPr="008A563A">
        <w:rPr>
          <w:sz w:val="22"/>
          <w:szCs w:val="22"/>
        </w:rPr>
        <w:t xml:space="preserve"> to advise which school place has been allocated. </w:t>
      </w:r>
      <w:r w:rsidRPr="008A563A">
        <w:rPr>
          <w:b/>
          <w:sz w:val="22"/>
          <w:szCs w:val="22"/>
        </w:rPr>
        <w:t>This will be the first response to your application</w:t>
      </w:r>
      <w:r w:rsidRPr="008A563A">
        <w:rPr>
          <w:sz w:val="22"/>
          <w:szCs w:val="22"/>
        </w:rPr>
        <w:t>.</w:t>
      </w:r>
    </w:p>
    <w:p w:rsidR="003863C7" w:rsidRPr="008A563A" w:rsidRDefault="003863C7" w:rsidP="003863C7">
      <w:pPr>
        <w:jc w:val="both"/>
        <w:rPr>
          <w:sz w:val="22"/>
          <w:szCs w:val="22"/>
        </w:rPr>
      </w:pPr>
    </w:p>
    <w:p w:rsidR="003863C7" w:rsidRPr="008A563A" w:rsidRDefault="003863C7" w:rsidP="003863C7">
      <w:pPr>
        <w:jc w:val="both"/>
        <w:rPr>
          <w:sz w:val="22"/>
          <w:szCs w:val="22"/>
        </w:rPr>
      </w:pPr>
      <w:r w:rsidRPr="008A563A">
        <w:rPr>
          <w:sz w:val="22"/>
          <w:szCs w:val="22"/>
        </w:rPr>
        <w:t>Shortly afterwards, we will also contact successful parents to welcome them to the school and to make arrangements for admission itself. Every parent who makes an application for admission will be offered a school place by the LA – either at a school they have named or at an alternative.</w:t>
      </w:r>
    </w:p>
    <w:p w:rsidR="003863C7" w:rsidRPr="008A563A" w:rsidRDefault="003863C7" w:rsidP="003863C7">
      <w:pPr>
        <w:jc w:val="both"/>
        <w:rPr>
          <w:sz w:val="22"/>
          <w:szCs w:val="22"/>
        </w:rPr>
      </w:pPr>
    </w:p>
    <w:p w:rsidR="003863C7" w:rsidRPr="008A563A" w:rsidRDefault="003863C7" w:rsidP="003863C7">
      <w:pPr>
        <w:jc w:val="both"/>
        <w:rPr>
          <w:sz w:val="22"/>
          <w:szCs w:val="22"/>
        </w:rPr>
      </w:pPr>
      <w:r w:rsidRPr="008A563A">
        <w:rPr>
          <w:sz w:val="22"/>
          <w:szCs w:val="22"/>
        </w:rPr>
        <w:t>If we are unable to make a place available for your child here, the refusal will be because we believe that making a place available would “prejudice the provision of efficient education or the efficient use of resources”. This is the principal justification under the School Standards and Framework Act 199</w:t>
      </w:r>
      <w:r w:rsidR="0008491A" w:rsidRPr="008A563A">
        <w:rPr>
          <w:sz w:val="22"/>
          <w:szCs w:val="22"/>
        </w:rPr>
        <w:t>8</w:t>
      </w:r>
      <w:r w:rsidRPr="008A563A">
        <w:rPr>
          <w:sz w:val="22"/>
          <w:szCs w:val="22"/>
        </w:rPr>
        <w:t xml:space="preserve"> for refusing a parent’s request for admission. If we refuse admission to a child, it will be in writing, there will be the right of appeal to an independent appeals panel and to a place on a waiting list.</w:t>
      </w:r>
    </w:p>
    <w:p w:rsidR="003863C7" w:rsidRPr="008A563A" w:rsidRDefault="003863C7" w:rsidP="003863C7">
      <w:pPr>
        <w:jc w:val="both"/>
        <w:rPr>
          <w:b/>
          <w:sz w:val="22"/>
          <w:szCs w:val="22"/>
        </w:rPr>
      </w:pPr>
    </w:p>
    <w:p w:rsidR="008A563A" w:rsidRPr="008A563A" w:rsidRDefault="008A563A" w:rsidP="008A563A">
      <w:pPr>
        <w:jc w:val="both"/>
        <w:rPr>
          <w:sz w:val="22"/>
          <w:szCs w:val="22"/>
        </w:rPr>
      </w:pPr>
      <w:r w:rsidRPr="008A563A">
        <w:rPr>
          <w:b/>
          <w:sz w:val="22"/>
          <w:szCs w:val="22"/>
        </w:rPr>
        <w:t>Points of Admission to Reception</w:t>
      </w:r>
      <w:r w:rsidR="0099543C" w:rsidRPr="008A563A">
        <w:rPr>
          <w:sz w:val="22"/>
          <w:szCs w:val="22"/>
        </w:rPr>
        <w:fldChar w:fldCharType="begin"/>
      </w:r>
      <w:r w:rsidRPr="008A563A">
        <w:rPr>
          <w:sz w:val="22"/>
          <w:szCs w:val="22"/>
        </w:rPr>
        <w:instrText xml:space="preserve"> XE "Points of admission" </w:instrText>
      </w:r>
      <w:r w:rsidR="0099543C" w:rsidRPr="008A563A">
        <w:rPr>
          <w:sz w:val="22"/>
          <w:szCs w:val="22"/>
        </w:rPr>
        <w:fldChar w:fldCharType="end"/>
      </w:r>
    </w:p>
    <w:p w:rsidR="008A563A" w:rsidRPr="008A563A" w:rsidRDefault="008A563A" w:rsidP="008A563A">
      <w:pPr>
        <w:jc w:val="both"/>
        <w:rPr>
          <w:sz w:val="22"/>
          <w:szCs w:val="22"/>
        </w:rPr>
      </w:pPr>
      <w:r w:rsidRPr="008A563A">
        <w:rPr>
          <w:sz w:val="22"/>
          <w:szCs w:val="22"/>
        </w:rPr>
        <w:t xml:space="preserve">There is a legal requirement that all children begin full time education by the beginning of the term following their </w:t>
      </w:r>
      <w:r w:rsidRPr="008A563A">
        <w:rPr>
          <w:b/>
          <w:sz w:val="22"/>
          <w:szCs w:val="22"/>
        </w:rPr>
        <w:t>fifth</w:t>
      </w:r>
      <w:r w:rsidRPr="008A563A">
        <w:rPr>
          <w:sz w:val="22"/>
          <w:szCs w:val="22"/>
        </w:rPr>
        <w:t xml:space="preserve"> birthday. All places offered in Reception at the normal round are for full-time admission in the September following the </w:t>
      </w:r>
      <w:r w:rsidRPr="008A563A">
        <w:rPr>
          <w:b/>
          <w:sz w:val="22"/>
          <w:szCs w:val="22"/>
        </w:rPr>
        <w:t>fourth</w:t>
      </w:r>
      <w:r w:rsidRPr="008A563A">
        <w:rPr>
          <w:sz w:val="22"/>
          <w:szCs w:val="22"/>
        </w:rPr>
        <w:t xml:space="preserve"> birthday. This is a legal requirement on schools but not on parents who retain a right to defer admission.</w:t>
      </w:r>
    </w:p>
    <w:p w:rsidR="008A563A" w:rsidRPr="008A563A" w:rsidRDefault="008A563A" w:rsidP="008A563A">
      <w:pPr>
        <w:jc w:val="both"/>
        <w:rPr>
          <w:sz w:val="22"/>
          <w:szCs w:val="22"/>
        </w:rPr>
      </w:pPr>
    </w:p>
    <w:p w:rsidR="008A563A" w:rsidRPr="008A563A" w:rsidRDefault="008A563A" w:rsidP="008A563A">
      <w:pPr>
        <w:jc w:val="both"/>
        <w:rPr>
          <w:b/>
          <w:sz w:val="22"/>
          <w:szCs w:val="22"/>
        </w:rPr>
      </w:pPr>
      <w:r w:rsidRPr="008A563A">
        <w:rPr>
          <w:b/>
          <w:sz w:val="22"/>
          <w:szCs w:val="22"/>
        </w:rPr>
        <w:t>Deferred Admission – into Reception within the same year</w:t>
      </w:r>
      <w:r w:rsidR="0099543C" w:rsidRPr="008A563A">
        <w:rPr>
          <w:sz w:val="22"/>
          <w:szCs w:val="22"/>
        </w:rPr>
        <w:fldChar w:fldCharType="begin"/>
      </w:r>
      <w:r w:rsidRPr="008A563A">
        <w:rPr>
          <w:sz w:val="22"/>
          <w:szCs w:val="22"/>
        </w:rPr>
        <w:instrText xml:space="preserve"> XE "Deferred admission" </w:instrText>
      </w:r>
      <w:r w:rsidR="0099543C" w:rsidRPr="008A563A">
        <w:rPr>
          <w:sz w:val="22"/>
          <w:szCs w:val="22"/>
        </w:rPr>
        <w:fldChar w:fldCharType="end"/>
      </w:r>
    </w:p>
    <w:p w:rsidR="008A563A" w:rsidRPr="008A563A" w:rsidRDefault="008A563A" w:rsidP="008A563A">
      <w:pPr>
        <w:jc w:val="both"/>
        <w:rPr>
          <w:sz w:val="22"/>
          <w:szCs w:val="22"/>
        </w:rPr>
      </w:pPr>
      <w:r w:rsidRPr="008A563A">
        <w:rPr>
          <w:sz w:val="22"/>
          <w:szCs w:val="22"/>
        </w:rPr>
        <w:t>September is the earliest point for admission to the Reception class here but is not a compulsory start date. All parents can defer admission within the Reception year until the beginning of the term following their child’s fifth birthday. This is a decision for the parent to make, taking all factors into account including the advice of educational professionals.</w:t>
      </w:r>
    </w:p>
    <w:p w:rsidR="008A563A" w:rsidRPr="008A563A" w:rsidRDefault="008A563A" w:rsidP="008A563A">
      <w:pPr>
        <w:jc w:val="both"/>
        <w:rPr>
          <w:sz w:val="22"/>
          <w:szCs w:val="22"/>
        </w:rPr>
      </w:pPr>
    </w:p>
    <w:p w:rsidR="008A563A" w:rsidRPr="008A563A" w:rsidRDefault="008A563A" w:rsidP="008A563A">
      <w:pPr>
        <w:jc w:val="both"/>
        <w:rPr>
          <w:sz w:val="22"/>
          <w:szCs w:val="22"/>
        </w:rPr>
      </w:pPr>
      <w:r w:rsidRPr="008A563A">
        <w:rPr>
          <w:sz w:val="22"/>
          <w:szCs w:val="22"/>
        </w:rPr>
        <w:t>Those parents who decide that their child should defer must inform the Headteacher. The place offered for their child will be held open until the beginning of the term following the fifth birthday and will not be offered to another child. Where a parent does not inform the Headteacher that admission is to be deferred and does not admit the child in September, the place will be withdrawn and may be offered to another child.</w:t>
      </w:r>
    </w:p>
    <w:p w:rsidR="008A563A" w:rsidRPr="008A563A" w:rsidRDefault="008A563A" w:rsidP="008A563A">
      <w:pPr>
        <w:jc w:val="both"/>
        <w:rPr>
          <w:sz w:val="22"/>
          <w:szCs w:val="22"/>
        </w:rPr>
      </w:pPr>
    </w:p>
    <w:p w:rsidR="008A563A" w:rsidRPr="008A563A" w:rsidRDefault="008A563A" w:rsidP="008A563A">
      <w:pPr>
        <w:jc w:val="both"/>
        <w:rPr>
          <w:sz w:val="22"/>
          <w:szCs w:val="22"/>
        </w:rPr>
      </w:pPr>
      <w:r w:rsidRPr="008A563A">
        <w:rPr>
          <w:sz w:val="22"/>
          <w:szCs w:val="22"/>
        </w:rPr>
        <w:t xml:space="preserve">Children born between 1 April and 31 August cannot automatically defer admission to Reception into the following September but can apply for a place in Year 1. This would be an in-year application, no earlier than the half term in </w:t>
      </w:r>
      <w:r w:rsidRPr="008A563A">
        <w:rPr>
          <w:b/>
          <w:sz w:val="22"/>
          <w:szCs w:val="22"/>
        </w:rPr>
        <w:t>June 2017</w:t>
      </w:r>
      <w:r w:rsidRPr="008A563A">
        <w:rPr>
          <w:sz w:val="22"/>
          <w:szCs w:val="22"/>
        </w:rPr>
        <w:t>.</w:t>
      </w:r>
    </w:p>
    <w:p w:rsidR="008A563A" w:rsidRPr="008A563A" w:rsidRDefault="008A563A" w:rsidP="008A563A">
      <w:pPr>
        <w:jc w:val="both"/>
        <w:rPr>
          <w:sz w:val="22"/>
          <w:szCs w:val="22"/>
        </w:rPr>
      </w:pPr>
    </w:p>
    <w:p w:rsidR="008A563A" w:rsidRPr="008A563A" w:rsidRDefault="008A563A" w:rsidP="008A563A">
      <w:pPr>
        <w:jc w:val="both"/>
        <w:rPr>
          <w:b/>
          <w:sz w:val="22"/>
          <w:szCs w:val="22"/>
        </w:rPr>
      </w:pPr>
      <w:r w:rsidRPr="008A563A">
        <w:rPr>
          <w:b/>
          <w:sz w:val="22"/>
          <w:szCs w:val="22"/>
        </w:rPr>
        <w:t>Delayed Admission – summer-born children</w:t>
      </w:r>
      <w:r w:rsidR="0099543C" w:rsidRPr="008A563A">
        <w:rPr>
          <w:sz w:val="22"/>
          <w:szCs w:val="22"/>
        </w:rPr>
        <w:fldChar w:fldCharType="begin"/>
      </w:r>
      <w:r w:rsidRPr="008A563A">
        <w:rPr>
          <w:sz w:val="22"/>
          <w:szCs w:val="22"/>
        </w:rPr>
        <w:instrText xml:space="preserve"> XE "Delayed admission" </w:instrText>
      </w:r>
      <w:r w:rsidR="0099543C" w:rsidRPr="008A563A">
        <w:rPr>
          <w:sz w:val="22"/>
          <w:szCs w:val="22"/>
        </w:rPr>
        <w:fldChar w:fldCharType="end"/>
      </w:r>
    </w:p>
    <w:p w:rsidR="008A563A" w:rsidRPr="008A563A" w:rsidRDefault="008A563A" w:rsidP="008A563A">
      <w:pPr>
        <w:jc w:val="both"/>
        <w:rPr>
          <w:sz w:val="22"/>
          <w:szCs w:val="22"/>
        </w:rPr>
      </w:pPr>
      <w:r w:rsidRPr="008A563A">
        <w:rPr>
          <w:sz w:val="22"/>
          <w:szCs w:val="22"/>
        </w:rPr>
        <w:t xml:space="preserve">This is where a child starts an academic year later than normal but still enters at the Reception stage. It is expected though not essential that such an arrangement will be supported with any </w:t>
      </w:r>
      <w:r w:rsidRPr="008A563A">
        <w:rPr>
          <w:sz w:val="22"/>
          <w:szCs w:val="22"/>
        </w:rPr>
        <w:lastRenderedPageBreak/>
        <w:t>combination of medical, social or educational evidence from independent professionals. A place cannot be guaranteed a year in advance. For discussion and advice, a parent should contact the Devon School Admissions Service. It is advisable to submit an application on time in any event whilst a request for delayed admission is considered by all parties including the school. You should be aware that it is a school decision where a child will be educated within the establishment. Another school might not agree with our decision whether it is appropriate to educate your child out of his or her chronological Year Group. This includes the secondary school your child moves on to. If you request delayed admission into Reception, we will consider your reasons and either agree or inform you in writing why we do not agree.</w:t>
      </w:r>
    </w:p>
    <w:p w:rsidR="003863C7" w:rsidRPr="008A563A" w:rsidRDefault="003863C7" w:rsidP="003863C7">
      <w:pPr>
        <w:jc w:val="both"/>
        <w:rPr>
          <w:b/>
          <w:bCs/>
          <w:sz w:val="22"/>
          <w:szCs w:val="22"/>
        </w:rPr>
      </w:pPr>
    </w:p>
    <w:p w:rsidR="003863C7" w:rsidRPr="008A563A" w:rsidRDefault="003863C7" w:rsidP="003863C7">
      <w:pPr>
        <w:jc w:val="both"/>
        <w:rPr>
          <w:b/>
          <w:bCs/>
          <w:sz w:val="22"/>
          <w:szCs w:val="22"/>
        </w:rPr>
      </w:pPr>
      <w:r w:rsidRPr="008A563A">
        <w:rPr>
          <w:b/>
          <w:bCs/>
          <w:sz w:val="22"/>
          <w:szCs w:val="22"/>
        </w:rPr>
        <w:t>Admissions outside</w:t>
      </w:r>
      <w:r w:rsidR="0099543C" w:rsidRPr="008A563A">
        <w:rPr>
          <w:b/>
          <w:bCs/>
          <w:sz w:val="22"/>
          <w:szCs w:val="22"/>
        </w:rPr>
        <w:fldChar w:fldCharType="begin"/>
      </w:r>
      <w:r w:rsidRPr="008A563A">
        <w:instrText xml:space="preserve"> XE "</w:instrText>
      </w:r>
      <w:r w:rsidRPr="008A563A">
        <w:rPr>
          <w:bCs/>
          <w:sz w:val="22"/>
          <w:szCs w:val="22"/>
        </w:rPr>
        <w:instrText>Admissions out of chronological Year Group</w:instrText>
      </w:r>
      <w:r w:rsidRPr="008A563A">
        <w:instrText xml:space="preserve">" </w:instrText>
      </w:r>
      <w:r w:rsidR="0099543C" w:rsidRPr="008A563A">
        <w:rPr>
          <w:b/>
          <w:bCs/>
          <w:sz w:val="22"/>
          <w:szCs w:val="22"/>
        </w:rPr>
        <w:fldChar w:fldCharType="end"/>
      </w:r>
      <w:r w:rsidRPr="008A563A">
        <w:rPr>
          <w:b/>
          <w:bCs/>
          <w:sz w:val="22"/>
          <w:szCs w:val="22"/>
        </w:rPr>
        <w:t xml:space="preserve"> a child’s normal age group</w:t>
      </w:r>
    </w:p>
    <w:p w:rsidR="003863C7" w:rsidRPr="008A563A" w:rsidRDefault="003863C7" w:rsidP="003863C7">
      <w:pPr>
        <w:jc w:val="both"/>
        <w:rPr>
          <w:sz w:val="22"/>
          <w:szCs w:val="22"/>
        </w:rPr>
      </w:pPr>
      <w:r w:rsidRPr="008A563A">
        <w:rPr>
          <w:sz w:val="22"/>
          <w:szCs w:val="22"/>
        </w:rPr>
        <w:t xml:space="preserve">Just as a parent can request delayed admission to Reception, you can request a place in a different Year Group if, for example, a child is particularly gifted or talented or has missed a significant period of education through ill health. We will consider each request on its own merits. There is a statutory right of appeal if this is refused unless we offer a place in the child’s normal or chronological age group. </w:t>
      </w:r>
    </w:p>
    <w:p w:rsidR="003863C7" w:rsidRPr="008A563A" w:rsidRDefault="003863C7" w:rsidP="003863C7">
      <w:pPr>
        <w:jc w:val="both"/>
        <w:rPr>
          <w:b/>
          <w:bCs/>
          <w:sz w:val="22"/>
          <w:szCs w:val="22"/>
        </w:rPr>
      </w:pPr>
    </w:p>
    <w:p w:rsidR="003863C7" w:rsidRPr="008A563A" w:rsidRDefault="003863C7" w:rsidP="003863C7">
      <w:pPr>
        <w:jc w:val="both"/>
        <w:rPr>
          <w:b/>
          <w:bCs/>
          <w:sz w:val="22"/>
          <w:szCs w:val="22"/>
        </w:rPr>
      </w:pPr>
      <w:r w:rsidRPr="008A563A">
        <w:rPr>
          <w:b/>
          <w:bCs/>
          <w:sz w:val="22"/>
          <w:szCs w:val="22"/>
        </w:rPr>
        <w:t>Published Admission Number - PAN</w:t>
      </w:r>
      <w:r w:rsidR="0099543C" w:rsidRPr="008A563A">
        <w:rPr>
          <w:sz w:val="22"/>
          <w:szCs w:val="22"/>
        </w:rPr>
        <w:fldChar w:fldCharType="begin"/>
      </w:r>
      <w:r w:rsidRPr="008A563A">
        <w:rPr>
          <w:sz w:val="22"/>
          <w:szCs w:val="22"/>
        </w:rPr>
        <w:instrText xml:space="preserve"> XE "Published Admission Number" </w:instrText>
      </w:r>
      <w:r w:rsidR="0099543C" w:rsidRPr="008A563A">
        <w:rPr>
          <w:sz w:val="22"/>
          <w:szCs w:val="22"/>
        </w:rPr>
        <w:fldChar w:fldCharType="end"/>
      </w:r>
    </w:p>
    <w:p w:rsidR="003863C7" w:rsidRPr="008A563A" w:rsidRDefault="003863C7" w:rsidP="003863C7">
      <w:pPr>
        <w:jc w:val="both"/>
        <w:rPr>
          <w:sz w:val="22"/>
          <w:szCs w:val="22"/>
        </w:rPr>
      </w:pPr>
      <w:r w:rsidRPr="008A563A">
        <w:rPr>
          <w:sz w:val="22"/>
          <w:szCs w:val="22"/>
        </w:rPr>
        <w:t xml:space="preserve">This is the number of places we intend to make available for our normal intake into Reception. Once we set this number, we will not refuse admission for applications below the PAN. If there is unexpectedly high demand and we believe we could admit more children, we will inform Devon LA and either increase the PAN or admit children above-PAN. </w:t>
      </w:r>
    </w:p>
    <w:p w:rsidR="003863C7" w:rsidRPr="008A563A" w:rsidRDefault="003863C7" w:rsidP="003863C7">
      <w:pPr>
        <w:tabs>
          <w:tab w:val="left" w:pos="3478"/>
        </w:tabs>
        <w:jc w:val="both"/>
        <w:rPr>
          <w:sz w:val="22"/>
          <w:szCs w:val="22"/>
        </w:rPr>
      </w:pPr>
      <w:r w:rsidRPr="008A563A">
        <w:rPr>
          <w:sz w:val="22"/>
          <w:szCs w:val="22"/>
        </w:rPr>
        <w:tab/>
      </w:r>
    </w:p>
    <w:p w:rsidR="003863C7" w:rsidRPr="008A563A" w:rsidRDefault="003863C7" w:rsidP="003863C7">
      <w:pPr>
        <w:jc w:val="both"/>
        <w:rPr>
          <w:sz w:val="22"/>
          <w:szCs w:val="22"/>
        </w:rPr>
      </w:pPr>
      <w:r w:rsidRPr="008A563A">
        <w:rPr>
          <w:sz w:val="22"/>
          <w:szCs w:val="22"/>
        </w:rPr>
        <w:t xml:space="preserve">The Reception PAN for the whole academic year 2016-17 is </w:t>
      </w:r>
      <w:r w:rsidRPr="008A563A">
        <w:rPr>
          <w:b/>
          <w:sz w:val="22"/>
          <w:szCs w:val="22"/>
        </w:rPr>
        <w:t>60</w:t>
      </w:r>
      <w:r w:rsidRPr="008A563A">
        <w:rPr>
          <w:sz w:val="22"/>
          <w:szCs w:val="22"/>
        </w:rPr>
        <w:t>.</w:t>
      </w:r>
    </w:p>
    <w:p w:rsidR="003863C7" w:rsidRPr="008A563A" w:rsidRDefault="003863C7" w:rsidP="003863C7">
      <w:pPr>
        <w:jc w:val="both"/>
        <w:rPr>
          <w:sz w:val="22"/>
          <w:szCs w:val="22"/>
        </w:rPr>
      </w:pPr>
    </w:p>
    <w:p w:rsidR="003863C7" w:rsidRPr="008A563A" w:rsidRDefault="003863C7" w:rsidP="003863C7">
      <w:pPr>
        <w:jc w:val="both"/>
        <w:rPr>
          <w:sz w:val="22"/>
          <w:szCs w:val="22"/>
        </w:rPr>
      </w:pPr>
      <w:r w:rsidRPr="008A563A">
        <w:rPr>
          <w:sz w:val="22"/>
          <w:szCs w:val="22"/>
        </w:rPr>
        <w:t>For other Year Groups, the agreed admission limit (AL) will be the PAN which was determined for that cohort as it entered the School in Reception unless varied in response to a change in circumstances at the School. We will review the AL for the beginning of each academic year or if circumstances change significantly during the year for the beginning of a term. For further information, please contact us or the Devon School Admissions Service.</w:t>
      </w:r>
    </w:p>
    <w:p w:rsidR="003863C7" w:rsidRPr="008A563A" w:rsidRDefault="003863C7" w:rsidP="003863C7">
      <w:pPr>
        <w:jc w:val="both"/>
        <w:rPr>
          <w:sz w:val="22"/>
          <w:szCs w:val="22"/>
        </w:rPr>
      </w:pPr>
    </w:p>
    <w:p w:rsidR="003863C7" w:rsidRPr="008A563A" w:rsidRDefault="003863C7" w:rsidP="003863C7">
      <w:pPr>
        <w:jc w:val="both"/>
        <w:rPr>
          <w:b/>
          <w:bCs/>
          <w:sz w:val="22"/>
          <w:szCs w:val="22"/>
        </w:rPr>
      </w:pPr>
      <w:r w:rsidRPr="008A563A">
        <w:rPr>
          <w:b/>
          <w:bCs/>
          <w:sz w:val="22"/>
          <w:szCs w:val="22"/>
        </w:rPr>
        <w:t>EHCPs and Statements of SEN</w:t>
      </w:r>
      <w:r w:rsidR="0099543C" w:rsidRPr="008A563A">
        <w:rPr>
          <w:sz w:val="22"/>
          <w:szCs w:val="22"/>
        </w:rPr>
        <w:fldChar w:fldCharType="begin"/>
      </w:r>
      <w:r w:rsidRPr="008A563A">
        <w:rPr>
          <w:sz w:val="22"/>
          <w:szCs w:val="22"/>
        </w:rPr>
        <w:instrText xml:space="preserve"> XE "EHCPs and Statements of SEN" </w:instrText>
      </w:r>
      <w:r w:rsidR="0099543C" w:rsidRPr="008A563A">
        <w:rPr>
          <w:sz w:val="22"/>
          <w:szCs w:val="22"/>
        </w:rPr>
        <w:fldChar w:fldCharType="end"/>
      </w:r>
    </w:p>
    <w:p w:rsidR="003863C7" w:rsidRPr="008A563A" w:rsidRDefault="003863C7" w:rsidP="003863C7">
      <w:pPr>
        <w:jc w:val="both"/>
        <w:rPr>
          <w:sz w:val="22"/>
          <w:szCs w:val="22"/>
        </w:rPr>
      </w:pPr>
      <w:r w:rsidRPr="008A563A">
        <w:rPr>
          <w:sz w:val="22"/>
          <w:szCs w:val="22"/>
        </w:rPr>
        <w:t>Any child whose Education, Health and Care Plan or Statement of Special Educational Needs names the school will be admitted. This will reduce the number of places available to other children accordingly. For In-Year admissions, the child will be admitted whether or not we have reached the agreed AL for the Year Group.</w:t>
      </w:r>
    </w:p>
    <w:p w:rsidR="0003058E" w:rsidRPr="008A563A" w:rsidRDefault="0003058E" w:rsidP="00152420">
      <w:pPr>
        <w:jc w:val="both"/>
        <w:rPr>
          <w:sz w:val="22"/>
          <w:szCs w:val="22"/>
        </w:rPr>
      </w:pPr>
    </w:p>
    <w:p w:rsidR="0003058E" w:rsidRPr="008A563A" w:rsidRDefault="00BC48E0" w:rsidP="00FB2B55">
      <w:pPr>
        <w:jc w:val="center"/>
        <w:rPr>
          <w:b/>
          <w:bCs/>
          <w:sz w:val="22"/>
          <w:szCs w:val="22"/>
        </w:rPr>
      </w:pPr>
      <w:r w:rsidRPr="008A563A">
        <w:rPr>
          <w:b/>
          <w:bCs/>
          <w:sz w:val="22"/>
          <w:szCs w:val="22"/>
        </w:rPr>
        <w:t>TAVISTOCK</w:t>
      </w:r>
      <w:r w:rsidR="00D14B1A" w:rsidRPr="008A563A">
        <w:rPr>
          <w:b/>
          <w:bCs/>
          <w:sz w:val="22"/>
          <w:szCs w:val="22"/>
        </w:rPr>
        <w:t xml:space="preserve"> COMMUNITY</w:t>
      </w:r>
      <w:r w:rsidR="00265107" w:rsidRPr="008A563A">
        <w:rPr>
          <w:b/>
          <w:bCs/>
          <w:sz w:val="22"/>
          <w:szCs w:val="22"/>
        </w:rPr>
        <w:t xml:space="preserve"> </w:t>
      </w:r>
      <w:r w:rsidR="0003058E" w:rsidRPr="008A563A">
        <w:rPr>
          <w:b/>
          <w:bCs/>
          <w:sz w:val="22"/>
          <w:szCs w:val="22"/>
        </w:rPr>
        <w:t>PRIMARY</w:t>
      </w:r>
      <w:r w:rsidRPr="008A563A">
        <w:rPr>
          <w:b/>
          <w:bCs/>
          <w:sz w:val="22"/>
          <w:szCs w:val="22"/>
        </w:rPr>
        <w:t xml:space="preserve"> &amp; NURSERY</w:t>
      </w:r>
      <w:r w:rsidR="0003058E" w:rsidRPr="008A563A">
        <w:rPr>
          <w:b/>
          <w:bCs/>
          <w:sz w:val="22"/>
          <w:szCs w:val="22"/>
        </w:rPr>
        <w:t xml:space="preserve"> SCHOOL</w:t>
      </w:r>
    </w:p>
    <w:p w:rsidR="003863C7" w:rsidRPr="008A563A" w:rsidRDefault="003863C7" w:rsidP="003863C7">
      <w:pPr>
        <w:jc w:val="center"/>
        <w:rPr>
          <w:b/>
          <w:bCs/>
          <w:sz w:val="22"/>
          <w:szCs w:val="22"/>
        </w:rPr>
      </w:pPr>
      <w:r w:rsidRPr="008A563A">
        <w:rPr>
          <w:b/>
          <w:bCs/>
          <w:sz w:val="22"/>
          <w:szCs w:val="22"/>
        </w:rPr>
        <w:t>OVERSUBSCRIPTION CRITERIA 2016-17</w:t>
      </w:r>
      <w:r w:rsidR="0099543C" w:rsidRPr="008A563A">
        <w:rPr>
          <w:sz w:val="22"/>
          <w:szCs w:val="22"/>
        </w:rPr>
        <w:fldChar w:fldCharType="begin"/>
      </w:r>
      <w:r w:rsidRPr="008A563A">
        <w:rPr>
          <w:sz w:val="22"/>
          <w:szCs w:val="22"/>
        </w:rPr>
        <w:instrText xml:space="preserve"> XE "Oversubscription criteria" </w:instrText>
      </w:r>
      <w:r w:rsidR="0099543C" w:rsidRPr="008A563A">
        <w:rPr>
          <w:sz w:val="22"/>
          <w:szCs w:val="22"/>
        </w:rPr>
        <w:fldChar w:fldCharType="end"/>
      </w:r>
    </w:p>
    <w:p w:rsidR="003863C7" w:rsidRPr="008A563A" w:rsidRDefault="003863C7" w:rsidP="003863C7">
      <w:pPr>
        <w:jc w:val="center"/>
        <w:rPr>
          <w:b/>
          <w:bCs/>
          <w:sz w:val="22"/>
          <w:szCs w:val="22"/>
        </w:rPr>
      </w:pPr>
      <w:proofErr w:type="gramStart"/>
      <w:r w:rsidRPr="008A563A">
        <w:rPr>
          <w:b/>
          <w:bCs/>
          <w:sz w:val="22"/>
          <w:szCs w:val="22"/>
        </w:rPr>
        <w:t>if</w:t>
      </w:r>
      <w:proofErr w:type="gramEnd"/>
      <w:r w:rsidRPr="008A563A">
        <w:rPr>
          <w:b/>
          <w:bCs/>
          <w:sz w:val="22"/>
          <w:szCs w:val="22"/>
        </w:rPr>
        <w:t xml:space="preserve"> there are more applications than places for any admission</w:t>
      </w:r>
    </w:p>
    <w:p w:rsidR="003863C7" w:rsidRPr="008A563A" w:rsidRDefault="003863C7" w:rsidP="003863C7">
      <w:pPr>
        <w:tabs>
          <w:tab w:val="left" w:pos="3540"/>
          <w:tab w:val="left" w:pos="4096"/>
          <w:tab w:val="left" w:pos="5423"/>
          <w:tab w:val="left" w:pos="6284"/>
          <w:tab w:val="left" w:pos="6676"/>
          <w:tab w:val="left" w:pos="7080"/>
        </w:tabs>
        <w:jc w:val="both"/>
        <w:rPr>
          <w:sz w:val="22"/>
          <w:szCs w:val="22"/>
        </w:rPr>
      </w:pPr>
      <w:r w:rsidRPr="008A563A">
        <w:rPr>
          <w:sz w:val="22"/>
          <w:szCs w:val="22"/>
        </w:rPr>
        <w:tab/>
      </w:r>
      <w:r w:rsidRPr="008A563A">
        <w:rPr>
          <w:sz w:val="22"/>
          <w:szCs w:val="22"/>
        </w:rPr>
        <w:tab/>
      </w:r>
      <w:r w:rsidRPr="008A563A">
        <w:rPr>
          <w:sz w:val="22"/>
          <w:szCs w:val="22"/>
        </w:rPr>
        <w:tab/>
      </w:r>
      <w:r w:rsidRPr="008A563A">
        <w:rPr>
          <w:sz w:val="22"/>
          <w:szCs w:val="22"/>
        </w:rPr>
        <w:tab/>
      </w:r>
      <w:r w:rsidRPr="008A563A">
        <w:rPr>
          <w:sz w:val="22"/>
          <w:szCs w:val="22"/>
        </w:rPr>
        <w:tab/>
      </w:r>
      <w:r w:rsidRPr="008A563A">
        <w:rPr>
          <w:sz w:val="22"/>
          <w:szCs w:val="22"/>
        </w:rPr>
        <w:tab/>
      </w:r>
    </w:p>
    <w:p w:rsidR="003863C7" w:rsidRPr="008A563A" w:rsidRDefault="003863C7" w:rsidP="003863C7">
      <w:pPr>
        <w:jc w:val="both"/>
        <w:rPr>
          <w:color w:val="000000"/>
          <w:sz w:val="22"/>
          <w:szCs w:val="22"/>
        </w:rPr>
      </w:pPr>
      <w:r w:rsidRPr="008A563A">
        <w:rPr>
          <w:color w:val="000000"/>
          <w:sz w:val="22"/>
          <w:szCs w:val="22"/>
        </w:rPr>
        <w:t>Where the number of applications exceeds the number of places available in the Year Group (the PAN or AL) we will use these following oversubscription criteria to prioritise applications:</w:t>
      </w:r>
    </w:p>
    <w:p w:rsidR="0003058E" w:rsidRPr="008A563A" w:rsidRDefault="0003058E" w:rsidP="00152420">
      <w:pPr>
        <w:jc w:val="both"/>
        <w:rPr>
          <w:sz w:val="22"/>
          <w:szCs w:val="22"/>
        </w:rPr>
      </w:pPr>
    </w:p>
    <w:p w:rsidR="0003058E" w:rsidRPr="008A563A" w:rsidRDefault="0003058E" w:rsidP="00FD1F06">
      <w:pPr>
        <w:numPr>
          <w:ilvl w:val="0"/>
          <w:numId w:val="16"/>
        </w:numPr>
        <w:jc w:val="both"/>
        <w:rPr>
          <w:b/>
          <w:bCs/>
          <w:sz w:val="22"/>
          <w:szCs w:val="22"/>
        </w:rPr>
      </w:pPr>
      <w:r w:rsidRPr="008A563A">
        <w:rPr>
          <w:b/>
          <w:bCs/>
          <w:sz w:val="22"/>
          <w:szCs w:val="22"/>
        </w:rPr>
        <w:t>Children in Care or those who were in Care but ceased to be so because they were adopted</w:t>
      </w:r>
      <w:r w:rsidR="00FC1DE2" w:rsidRPr="008A563A">
        <w:rPr>
          <w:b/>
          <w:bCs/>
          <w:sz w:val="22"/>
          <w:szCs w:val="22"/>
        </w:rPr>
        <w:t xml:space="preserve"> or</w:t>
      </w:r>
      <w:r w:rsidRPr="008A563A">
        <w:rPr>
          <w:b/>
          <w:bCs/>
          <w:sz w:val="22"/>
          <w:szCs w:val="22"/>
        </w:rPr>
        <w:t xml:space="preserve"> made the subject of a </w:t>
      </w:r>
      <w:r w:rsidR="0008491A" w:rsidRPr="008A563A">
        <w:rPr>
          <w:b/>
          <w:bCs/>
          <w:sz w:val="22"/>
          <w:szCs w:val="22"/>
        </w:rPr>
        <w:t xml:space="preserve">child arrangements </w:t>
      </w:r>
      <w:r w:rsidRPr="008A563A">
        <w:rPr>
          <w:b/>
          <w:bCs/>
          <w:sz w:val="22"/>
          <w:szCs w:val="22"/>
        </w:rPr>
        <w:t xml:space="preserve">order or made the subject of a special guardianship order. </w:t>
      </w:r>
    </w:p>
    <w:p w:rsidR="0003058E" w:rsidRPr="008A563A" w:rsidRDefault="0003058E" w:rsidP="00FD1F06">
      <w:pPr>
        <w:numPr>
          <w:ilvl w:val="0"/>
          <w:numId w:val="16"/>
        </w:numPr>
        <w:jc w:val="both"/>
        <w:rPr>
          <w:b/>
          <w:bCs/>
          <w:sz w:val="22"/>
          <w:szCs w:val="22"/>
        </w:rPr>
      </w:pPr>
      <w:r w:rsidRPr="008A563A">
        <w:rPr>
          <w:b/>
          <w:bCs/>
          <w:sz w:val="22"/>
          <w:szCs w:val="22"/>
        </w:rPr>
        <w:t xml:space="preserve">Children for whom an exceptional medical or social need is demonstrated. </w:t>
      </w:r>
    </w:p>
    <w:p w:rsidR="0003058E" w:rsidRPr="008A563A" w:rsidRDefault="0003058E" w:rsidP="00FD1F06">
      <w:pPr>
        <w:numPr>
          <w:ilvl w:val="0"/>
          <w:numId w:val="16"/>
        </w:numPr>
        <w:jc w:val="both"/>
        <w:rPr>
          <w:b/>
          <w:bCs/>
          <w:sz w:val="22"/>
          <w:szCs w:val="22"/>
        </w:rPr>
      </w:pPr>
      <w:r w:rsidRPr="008A563A">
        <w:rPr>
          <w:b/>
          <w:bCs/>
          <w:sz w:val="22"/>
          <w:szCs w:val="22"/>
        </w:rPr>
        <w:t xml:space="preserve">Children who live in </w:t>
      </w:r>
      <w:r w:rsidR="0008491A" w:rsidRPr="008A563A">
        <w:rPr>
          <w:b/>
          <w:bCs/>
          <w:sz w:val="22"/>
          <w:szCs w:val="22"/>
        </w:rPr>
        <w:t xml:space="preserve">our </w:t>
      </w:r>
      <w:r w:rsidRPr="008A563A">
        <w:rPr>
          <w:b/>
          <w:bCs/>
          <w:sz w:val="22"/>
          <w:szCs w:val="22"/>
        </w:rPr>
        <w:t>designated area, with a sibling on roll at application.</w:t>
      </w:r>
    </w:p>
    <w:p w:rsidR="0003058E" w:rsidRPr="008A563A" w:rsidRDefault="0003058E" w:rsidP="00FD1F06">
      <w:pPr>
        <w:numPr>
          <w:ilvl w:val="0"/>
          <w:numId w:val="16"/>
        </w:numPr>
        <w:jc w:val="both"/>
        <w:rPr>
          <w:b/>
          <w:bCs/>
          <w:sz w:val="22"/>
          <w:szCs w:val="22"/>
        </w:rPr>
      </w:pPr>
      <w:r w:rsidRPr="008A563A">
        <w:rPr>
          <w:b/>
          <w:bCs/>
          <w:sz w:val="22"/>
          <w:szCs w:val="22"/>
        </w:rPr>
        <w:t xml:space="preserve">Other children who live in </w:t>
      </w:r>
      <w:r w:rsidR="0008491A" w:rsidRPr="008A563A">
        <w:rPr>
          <w:b/>
          <w:bCs/>
          <w:sz w:val="22"/>
          <w:szCs w:val="22"/>
        </w:rPr>
        <w:t xml:space="preserve">our </w:t>
      </w:r>
      <w:r w:rsidRPr="008A563A">
        <w:rPr>
          <w:b/>
          <w:bCs/>
          <w:sz w:val="22"/>
          <w:szCs w:val="22"/>
        </w:rPr>
        <w:t>designated area.</w:t>
      </w:r>
    </w:p>
    <w:p w:rsidR="0003058E" w:rsidRPr="008A563A" w:rsidRDefault="0003058E" w:rsidP="00FD1F06">
      <w:pPr>
        <w:numPr>
          <w:ilvl w:val="0"/>
          <w:numId w:val="16"/>
        </w:numPr>
        <w:jc w:val="both"/>
        <w:rPr>
          <w:b/>
          <w:bCs/>
          <w:sz w:val="22"/>
          <w:szCs w:val="22"/>
        </w:rPr>
      </w:pPr>
      <w:r w:rsidRPr="008A563A">
        <w:rPr>
          <w:b/>
          <w:bCs/>
          <w:sz w:val="22"/>
          <w:szCs w:val="22"/>
        </w:rPr>
        <w:t xml:space="preserve">Children who live outside </w:t>
      </w:r>
      <w:r w:rsidR="0008491A" w:rsidRPr="008A563A">
        <w:rPr>
          <w:b/>
          <w:bCs/>
          <w:sz w:val="22"/>
          <w:szCs w:val="22"/>
        </w:rPr>
        <w:t xml:space="preserve">our </w:t>
      </w:r>
      <w:r w:rsidRPr="008A563A">
        <w:rPr>
          <w:b/>
          <w:bCs/>
          <w:sz w:val="22"/>
          <w:szCs w:val="22"/>
        </w:rPr>
        <w:t>designated area, with a sibling on roll at application.</w:t>
      </w:r>
    </w:p>
    <w:p w:rsidR="0003058E" w:rsidRPr="008A563A" w:rsidRDefault="0003058E" w:rsidP="00FD1F06">
      <w:pPr>
        <w:numPr>
          <w:ilvl w:val="0"/>
          <w:numId w:val="16"/>
        </w:numPr>
        <w:jc w:val="both"/>
        <w:rPr>
          <w:b/>
          <w:bCs/>
          <w:sz w:val="22"/>
          <w:szCs w:val="22"/>
        </w:rPr>
      </w:pPr>
      <w:r w:rsidRPr="008A563A">
        <w:rPr>
          <w:b/>
          <w:bCs/>
          <w:sz w:val="22"/>
          <w:szCs w:val="22"/>
        </w:rPr>
        <w:t>Other children.</w:t>
      </w:r>
    </w:p>
    <w:p w:rsidR="0003058E" w:rsidRPr="008A563A" w:rsidRDefault="0003058E" w:rsidP="00152420">
      <w:pPr>
        <w:rPr>
          <w:b/>
          <w:bCs/>
          <w:sz w:val="22"/>
          <w:szCs w:val="22"/>
        </w:rPr>
      </w:pPr>
    </w:p>
    <w:p w:rsidR="003863C7" w:rsidRPr="008A563A" w:rsidRDefault="003863C7" w:rsidP="003863C7">
      <w:pPr>
        <w:rPr>
          <w:b/>
          <w:bCs/>
          <w:sz w:val="22"/>
          <w:szCs w:val="22"/>
        </w:rPr>
      </w:pPr>
      <w:r w:rsidRPr="008A563A">
        <w:rPr>
          <w:b/>
          <w:bCs/>
          <w:sz w:val="22"/>
          <w:szCs w:val="22"/>
        </w:rPr>
        <w:t>Notes to Oversubscription Criteria</w:t>
      </w:r>
    </w:p>
    <w:p w:rsidR="003863C7" w:rsidRPr="008A563A" w:rsidRDefault="003863C7" w:rsidP="003863C7">
      <w:pPr>
        <w:numPr>
          <w:ilvl w:val="0"/>
          <w:numId w:val="2"/>
        </w:numPr>
        <w:tabs>
          <w:tab w:val="clear" w:pos="720"/>
          <w:tab w:val="num" w:pos="426"/>
        </w:tabs>
        <w:ind w:left="425" w:hanging="425"/>
        <w:jc w:val="both"/>
        <w:rPr>
          <w:sz w:val="22"/>
          <w:szCs w:val="22"/>
        </w:rPr>
      </w:pPr>
      <w:r w:rsidRPr="008A563A">
        <w:rPr>
          <w:sz w:val="22"/>
          <w:szCs w:val="22"/>
        </w:rPr>
        <w:t xml:space="preserve">Tie-breaker: if it is necessary to distinguish between children in a particular category, priority will be determined on the basis of distance between home and the school. This will be measured in a direct line from the entrance of the residential dwelling, to the school’s yellow </w:t>
      </w:r>
      <w:r w:rsidRPr="008A563A">
        <w:rPr>
          <w:sz w:val="22"/>
          <w:szCs w:val="22"/>
        </w:rPr>
        <w:lastRenderedPageBreak/>
        <w:t xml:space="preserve">establishment marker on Devon County Council’s Geographical Information System (GIS) with children closer to the school having a higher priority for admission. </w:t>
      </w:r>
    </w:p>
    <w:p w:rsidR="003863C7" w:rsidRPr="008A563A" w:rsidRDefault="003863C7" w:rsidP="003863C7">
      <w:pPr>
        <w:numPr>
          <w:ilvl w:val="0"/>
          <w:numId w:val="2"/>
        </w:numPr>
        <w:tabs>
          <w:tab w:val="clear" w:pos="720"/>
          <w:tab w:val="num" w:pos="426"/>
        </w:tabs>
        <w:ind w:left="425" w:hanging="425"/>
        <w:jc w:val="both"/>
        <w:rPr>
          <w:sz w:val="22"/>
          <w:szCs w:val="22"/>
        </w:rPr>
      </w:pPr>
      <w:r w:rsidRPr="008A563A">
        <w:rPr>
          <w:sz w:val="22"/>
          <w:szCs w:val="22"/>
        </w:rPr>
        <w:t>Further Tie-breaker: if the tie-breaker above is not sufficient to distinguish between applicants in a particular category, there will be a random ballot. This will be undertaken by the LA Admissions Manager on behalf of the school by the operation of an electronic list randomiser. This may be in the presence of another school representative.</w:t>
      </w:r>
    </w:p>
    <w:p w:rsidR="003863C7" w:rsidRPr="008A563A" w:rsidRDefault="003863C7" w:rsidP="003863C7">
      <w:pPr>
        <w:numPr>
          <w:ilvl w:val="0"/>
          <w:numId w:val="2"/>
        </w:numPr>
        <w:tabs>
          <w:tab w:val="clear" w:pos="720"/>
          <w:tab w:val="num" w:pos="426"/>
        </w:tabs>
        <w:ind w:left="425" w:hanging="425"/>
        <w:jc w:val="both"/>
        <w:rPr>
          <w:sz w:val="22"/>
          <w:szCs w:val="22"/>
        </w:rPr>
      </w:pPr>
      <w:r w:rsidRPr="008A563A">
        <w:rPr>
          <w:sz w:val="22"/>
          <w:szCs w:val="22"/>
        </w:rPr>
        <w:t xml:space="preserve">Where applications are received from families with multiple birth siblings (twins, triplets, etc.), every effort will be made to allocate places here, including offering place(s) above PAN wherever possible. This recognises the exceptional nature of the emotional bonds between multiple birth siblings. Where that is not possible, parents will be invited to decide which of the children should be allocated the available place(s) or seek admission to an alternative school with sufficient vacancies to accommodate both or all of the multiple birth siblings. </w:t>
      </w:r>
    </w:p>
    <w:p w:rsidR="003863C7" w:rsidRPr="008A563A" w:rsidRDefault="003863C7" w:rsidP="003863C7">
      <w:pPr>
        <w:numPr>
          <w:ilvl w:val="0"/>
          <w:numId w:val="2"/>
        </w:numPr>
        <w:tabs>
          <w:tab w:val="clear" w:pos="720"/>
          <w:tab w:val="num" w:pos="426"/>
        </w:tabs>
        <w:ind w:left="425" w:hanging="425"/>
        <w:jc w:val="both"/>
        <w:rPr>
          <w:sz w:val="22"/>
          <w:szCs w:val="22"/>
        </w:rPr>
      </w:pPr>
      <w:r w:rsidRPr="008A563A">
        <w:rPr>
          <w:sz w:val="22"/>
          <w:szCs w:val="22"/>
        </w:rPr>
        <w:t>Multiple birth siblings admitted where one would be the 30th child in a Key Stage 1 class will be considered to be exceptions to Key Stage 1 class size legislation. This is not a guarantee of admission as it may be there is insufficient space in the classroom to admit another child, even one who is a permitted exception to Key Stage One class size limits.</w:t>
      </w:r>
    </w:p>
    <w:p w:rsidR="003863C7" w:rsidRPr="008A563A" w:rsidRDefault="003863C7" w:rsidP="003863C7">
      <w:pPr>
        <w:numPr>
          <w:ilvl w:val="0"/>
          <w:numId w:val="2"/>
        </w:numPr>
        <w:tabs>
          <w:tab w:val="clear" w:pos="720"/>
          <w:tab w:val="num" w:pos="426"/>
        </w:tabs>
        <w:ind w:left="425" w:hanging="425"/>
        <w:jc w:val="both"/>
        <w:rPr>
          <w:sz w:val="22"/>
          <w:szCs w:val="22"/>
        </w:rPr>
      </w:pPr>
      <w:r w:rsidRPr="008A563A">
        <w:rPr>
          <w:sz w:val="22"/>
          <w:szCs w:val="22"/>
        </w:rPr>
        <w:t xml:space="preserve">Waiting lists are kept where there are more applications than places available. Waiting lists will be kept so long as there is at least one name on it. </w:t>
      </w:r>
    </w:p>
    <w:p w:rsidR="003863C7" w:rsidRPr="008A563A" w:rsidRDefault="003863C7" w:rsidP="003863C7">
      <w:pPr>
        <w:numPr>
          <w:ilvl w:val="0"/>
          <w:numId w:val="2"/>
        </w:numPr>
        <w:tabs>
          <w:tab w:val="clear" w:pos="720"/>
          <w:tab w:val="num" w:pos="426"/>
        </w:tabs>
        <w:ind w:left="425" w:hanging="425"/>
        <w:jc w:val="both"/>
        <w:rPr>
          <w:sz w:val="22"/>
          <w:szCs w:val="22"/>
        </w:rPr>
      </w:pPr>
      <w:r w:rsidRPr="008A563A">
        <w:rPr>
          <w:sz w:val="22"/>
          <w:szCs w:val="22"/>
        </w:rPr>
        <w:t>Where two or more children reside within a block of flats, they will be deemed to live at an equal distance from the school.</w:t>
      </w:r>
    </w:p>
    <w:p w:rsidR="003863C7" w:rsidRPr="008A563A" w:rsidRDefault="003863C7" w:rsidP="003863C7">
      <w:pPr>
        <w:numPr>
          <w:ilvl w:val="0"/>
          <w:numId w:val="2"/>
        </w:numPr>
        <w:tabs>
          <w:tab w:val="clear" w:pos="720"/>
          <w:tab w:val="num" w:pos="426"/>
        </w:tabs>
        <w:ind w:left="425" w:hanging="425"/>
        <w:jc w:val="both"/>
        <w:rPr>
          <w:sz w:val="22"/>
          <w:szCs w:val="22"/>
        </w:rPr>
      </w:pPr>
      <w:r w:rsidRPr="008A563A">
        <w:rPr>
          <w:sz w:val="22"/>
          <w:szCs w:val="22"/>
        </w:rPr>
        <w:t xml:space="preserve">For normal round admissions, the term “at application” means at the closing date for applications or any time between then and the LA processing date for applications on </w:t>
      </w:r>
      <w:r w:rsidRPr="008A563A">
        <w:rPr>
          <w:b/>
          <w:sz w:val="22"/>
          <w:szCs w:val="22"/>
        </w:rPr>
        <w:t>21 March 2016</w:t>
      </w:r>
      <w:r w:rsidRPr="008A563A">
        <w:rPr>
          <w:sz w:val="22"/>
          <w:szCs w:val="22"/>
        </w:rPr>
        <w:t xml:space="preserve">. After the first allocation of places on </w:t>
      </w:r>
      <w:r w:rsidRPr="008A563A">
        <w:rPr>
          <w:b/>
          <w:sz w:val="22"/>
          <w:szCs w:val="22"/>
        </w:rPr>
        <w:t>18 April 2016</w:t>
      </w:r>
      <w:r w:rsidRPr="008A563A">
        <w:rPr>
          <w:sz w:val="22"/>
          <w:szCs w:val="22"/>
        </w:rPr>
        <w:t>, all applications are deemed to be renewed for the second round of allocations on</w:t>
      </w:r>
      <w:r w:rsidRPr="008A563A">
        <w:rPr>
          <w:b/>
          <w:sz w:val="22"/>
          <w:szCs w:val="22"/>
        </w:rPr>
        <w:t xml:space="preserve"> 9 May 2016</w:t>
      </w:r>
      <w:r w:rsidRPr="008A563A">
        <w:rPr>
          <w:sz w:val="22"/>
          <w:szCs w:val="22"/>
        </w:rPr>
        <w:t xml:space="preserve"> and then on an ongoing basis as decisions are made on new allocations. It will be a parental responsibility to inform the LA that a place has been offered at the school for a child who would then qualify as a sibling for this purpose. </w:t>
      </w:r>
    </w:p>
    <w:p w:rsidR="003863C7" w:rsidRPr="008A563A" w:rsidRDefault="003863C7" w:rsidP="003863C7">
      <w:pPr>
        <w:numPr>
          <w:ilvl w:val="0"/>
          <w:numId w:val="2"/>
        </w:numPr>
        <w:tabs>
          <w:tab w:val="clear" w:pos="720"/>
          <w:tab w:val="num" w:pos="426"/>
        </w:tabs>
        <w:ind w:left="425" w:hanging="425"/>
        <w:jc w:val="both"/>
        <w:rPr>
          <w:sz w:val="22"/>
          <w:szCs w:val="22"/>
        </w:rPr>
      </w:pPr>
      <w:r w:rsidRPr="008A563A">
        <w:rPr>
          <w:sz w:val="22"/>
          <w:szCs w:val="22"/>
        </w:rPr>
        <w:t xml:space="preserve">For children of UK service personnel and other Crown Servants the school will consider a family posted to the area as meeting residence criteria for the designated area even if a residential address has not been identified. This would require confirmation in the form of a letter from the relevant government department (for example, the Ministry of Defence, the Foreign and Commonwealth Office or Government Communications Headquarters.) </w:t>
      </w:r>
    </w:p>
    <w:p w:rsidR="003863C7" w:rsidRPr="008A563A" w:rsidRDefault="003863C7" w:rsidP="003863C7">
      <w:pPr>
        <w:numPr>
          <w:ilvl w:val="0"/>
          <w:numId w:val="2"/>
        </w:numPr>
        <w:tabs>
          <w:tab w:val="clear" w:pos="720"/>
          <w:tab w:val="num" w:pos="426"/>
        </w:tabs>
        <w:ind w:left="425" w:hanging="425"/>
        <w:jc w:val="both"/>
        <w:rPr>
          <w:sz w:val="22"/>
          <w:szCs w:val="22"/>
        </w:rPr>
      </w:pPr>
      <w:r w:rsidRPr="008A563A">
        <w:rPr>
          <w:sz w:val="22"/>
          <w:szCs w:val="22"/>
        </w:rPr>
        <w:t>A child of a service family admitted in-year to a Key Stage 1 class will be considered to be an exception to Key Stage 1 class size legislation where he or she would otherwise be prioritised by us as the 31st child in the class or higher. This is not a guarantee of admission as it may be there is insufficient space in the classroom to admit another child, even one who is a permitted exception to Key Stage One class size limits.</w:t>
      </w:r>
    </w:p>
    <w:p w:rsidR="003863C7" w:rsidRPr="008A563A" w:rsidRDefault="003863C7" w:rsidP="003863C7">
      <w:pPr>
        <w:jc w:val="both"/>
        <w:rPr>
          <w:sz w:val="22"/>
          <w:szCs w:val="22"/>
        </w:rPr>
      </w:pPr>
    </w:p>
    <w:p w:rsidR="008A563A" w:rsidRPr="008A563A" w:rsidRDefault="008A563A" w:rsidP="008A563A">
      <w:pPr>
        <w:jc w:val="both"/>
        <w:rPr>
          <w:b/>
          <w:bCs/>
          <w:sz w:val="22"/>
          <w:szCs w:val="22"/>
        </w:rPr>
      </w:pPr>
      <w:r w:rsidRPr="008A563A">
        <w:rPr>
          <w:b/>
          <w:bCs/>
          <w:sz w:val="22"/>
          <w:szCs w:val="22"/>
        </w:rPr>
        <w:t>Exceptional Need</w:t>
      </w:r>
      <w:r w:rsidR="0099543C" w:rsidRPr="008A563A">
        <w:rPr>
          <w:b/>
          <w:bCs/>
          <w:sz w:val="22"/>
          <w:szCs w:val="22"/>
        </w:rPr>
        <w:fldChar w:fldCharType="begin"/>
      </w:r>
      <w:r w:rsidRPr="008A563A">
        <w:instrText xml:space="preserve"> XE "</w:instrText>
      </w:r>
      <w:r w:rsidRPr="008A563A">
        <w:rPr>
          <w:bCs/>
          <w:sz w:val="22"/>
          <w:szCs w:val="22"/>
        </w:rPr>
        <w:instrText>Exceptional Need</w:instrText>
      </w:r>
      <w:r w:rsidRPr="008A563A">
        <w:instrText xml:space="preserve">" </w:instrText>
      </w:r>
      <w:r w:rsidR="0099543C" w:rsidRPr="008A563A">
        <w:rPr>
          <w:b/>
          <w:bCs/>
          <w:sz w:val="22"/>
          <w:szCs w:val="22"/>
        </w:rPr>
        <w:fldChar w:fldCharType="end"/>
      </w:r>
      <w:r w:rsidRPr="008A563A">
        <w:rPr>
          <w:b/>
          <w:bCs/>
          <w:sz w:val="22"/>
          <w:szCs w:val="22"/>
        </w:rPr>
        <w:t xml:space="preserve"> for Admission to Tavistock</w:t>
      </w:r>
    </w:p>
    <w:p w:rsidR="008A563A" w:rsidRPr="008A563A" w:rsidRDefault="008A563A" w:rsidP="008A563A">
      <w:pPr>
        <w:jc w:val="both"/>
        <w:rPr>
          <w:rFonts w:cs="Times New Roman"/>
          <w:sz w:val="22"/>
          <w:szCs w:val="22"/>
        </w:rPr>
      </w:pPr>
      <w:r w:rsidRPr="008A563A">
        <w:rPr>
          <w:sz w:val="22"/>
          <w:szCs w:val="22"/>
        </w:rPr>
        <w:t>Our admission arrangements allow for higher priority for children where there is an exceptional need for a child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 Exceptional need could include:</w:t>
      </w:r>
    </w:p>
    <w:p w:rsidR="008A563A" w:rsidRPr="008A563A" w:rsidRDefault="008A563A" w:rsidP="008A563A">
      <w:pPr>
        <w:tabs>
          <w:tab w:val="left" w:pos="2325"/>
          <w:tab w:val="left" w:pos="6690"/>
        </w:tabs>
        <w:jc w:val="both"/>
        <w:rPr>
          <w:sz w:val="22"/>
          <w:szCs w:val="22"/>
        </w:rPr>
      </w:pPr>
      <w:r w:rsidRPr="008A563A">
        <w:rPr>
          <w:sz w:val="22"/>
          <w:szCs w:val="22"/>
        </w:rPr>
        <w:tab/>
      </w:r>
      <w:r w:rsidRPr="008A563A">
        <w:rPr>
          <w:sz w:val="22"/>
          <w:szCs w:val="22"/>
        </w:rPr>
        <w:tab/>
      </w:r>
    </w:p>
    <w:p w:rsidR="008A563A" w:rsidRPr="008A563A" w:rsidRDefault="008A563A" w:rsidP="008A563A">
      <w:pPr>
        <w:numPr>
          <w:ilvl w:val="0"/>
          <w:numId w:val="33"/>
        </w:numPr>
        <w:tabs>
          <w:tab w:val="left" w:pos="720"/>
        </w:tabs>
        <w:ind w:left="360" w:firstLine="0"/>
        <w:jc w:val="both"/>
        <w:rPr>
          <w:sz w:val="22"/>
          <w:szCs w:val="22"/>
        </w:rPr>
      </w:pPr>
      <w:r w:rsidRPr="008A563A">
        <w:rPr>
          <w:sz w:val="22"/>
          <w:szCs w:val="22"/>
        </w:rPr>
        <w:t>A serious medical condition, which can be supported by medical evidence;</w:t>
      </w:r>
    </w:p>
    <w:p w:rsidR="008A563A" w:rsidRPr="008A563A" w:rsidRDefault="008A563A" w:rsidP="008A563A">
      <w:pPr>
        <w:numPr>
          <w:ilvl w:val="0"/>
          <w:numId w:val="33"/>
        </w:numPr>
        <w:tabs>
          <w:tab w:val="left" w:pos="720"/>
        </w:tabs>
        <w:ind w:left="360" w:firstLine="0"/>
        <w:jc w:val="both"/>
        <w:rPr>
          <w:sz w:val="22"/>
          <w:szCs w:val="22"/>
        </w:rPr>
      </w:pPr>
      <w:r w:rsidRPr="008A563A">
        <w:rPr>
          <w:sz w:val="22"/>
          <w:szCs w:val="22"/>
        </w:rPr>
        <w:t>The death of a parent associated with another school;</w:t>
      </w:r>
    </w:p>
    <w:p w:rsidR="008A563A" w:rsidRPr="008A563A" w:rsidRDefault="008A563A" w:rsidP="008A563A">
      <w:pPr>
        <w:numPr>
          <w:ilvl w:val="0"/>
          <w:numId w:val="33"/>
        </w:numPr>
        <w:tabs>
          <w:tab w:val="left" w:pos="720"/>
        </w:tabs>
        <w:ind w:left="360" w:firstLine="0"/>
        <w:jc w:val="both"/>
        <w:rPr>
          <w:sz w:val="22"/>
          <w:szCs w:val="22"/>
        </w:rPr>
      </w:pPr>
      <w:r w:rsidRPr="008A563A">
        <w:rPr>
          <w:sz w:val="22"/>
          <w:szCs w:val="22"/>
        </w:rPr>
        <w:t>Significant caring responsibilities which can be supported by a social care officer;</w:t>
      </w:r>
    </w:p>
    <w:p w:rsidR="008A563A" w:rsidRPr="008A563A" w:rsidRDefault="008A563A" w:rsidP="008A563A">
      <w:pPr>
        <w:numPr>
          <w:ilvl w:val="0"/>
          <w:numId w:val="33"/>
        </w:numPr>
        <w:tabs>
          <w:tab w:val="left" w:pos="720"/>
        </w:tabs>
        <w:ind w:left="360" w:firstLine="0"/>
        <w:jc w:val="both"/>
        <w:rPr>
          <w:sz w:val="22"/>
          <w:szCs w:val="22"/>
        </w:rPr>
      </w:pPr>
      <w:r w:rsidRPr="008A563A">
        <w:rPr>
          <w:sz w:val="22"/>
          <w:szCs w:val="22"/>
        </w:rPr>
        <w:t>Where one or both parents or the child has a disability that may make travel to another school further away more difficult.</w:t>
      </w:r>
    </w:p>
    <w:p w:rsidR="008A563A" w:rsidRPr="008A563A" w:rsidRDefault="008A563A" w:rsidP="008A563A">
      <w:pPr>
        <w:tabs>
          <w:tab w:val="left" w:pos="720"/>
        </w:tabs>
        <w:ind w:left="360"/>
        <w:jc w:val="both"/>
        <w:rPr>
          <w:sz w:val="22"/>
          <w:szCs w:val="22"/>
        </w:rPr>
      </w:pPr>
    </w:p>
    <w:p w:rsidR="008A563A" w:rsidRPr="008A563A" w:rsidRDefault="008A563A" w:rsidP="008A563A">
      <w:pPr>
        <w:tabs>
          <w:tab w:val="left" w:pos="720"/>
        </w:tabs>
        <w:jc w:val="both"/>
        <w:rPr>
          <w:sz w:val="22"/>
          <w:szCs w:val="22"/>
        </w:rPr>
      </w:pPr>
      <w:r w:rsidRPr="008A563A">
        <w:t>Th</w:t>
      </w:r>
      <w:r w:rsidRPr="008A563A">
        <w:rPr>
          <w:sz w:val="22"/>
          <w:szCs w:val="22"/>
        </w:rPr>
        <w:t>ese examples are not meant to be exhaustive or exclusive. Neither should it be assumed that similar circumstances would impact on different children and families in the same way.</w:t>
      </w:r>
    </w:p>
    <w:p w:rsidR="008A563A" w:rsidRPr="008A563A" w:rsidRDefault="008A563A" w:rsidP="008A563A">
      <w:pPr>
        <w:tabs>
          <w:tab w:val="left" w:pos="720"/>
        </w:tabs>
        <w:jc w:val="both"/>
        <w:rPr>
          <w:sz w:val="22"/>
          <w:szCs w:val="22"/>
        </w:rPr>
      </w:pPr>
    </w:p>
    <w:p w:rsidR="008A563A" w:rsidRPr="008A563A" w:rsidRDefault="008A563A" w:rsidP="008A563A">
      <w:pPr>
        <w:numPr>
          <w:ilvl w:val="0"/>
          <w:numId w:val="33"/>
        </w:numPr>
        <w:tabs>
          <w:tab w:val="left" w:pos="720"/>
        </w:tabs>
        <w:ind w:left="360" w:firstLine="0"/>
        <w:jc w:val="both"/>
        <w:rPr>
          <w:sz w:val="22"/>
          <w:szCs w:val="22"/>
        </w:rPr>
      </w:pPr>
      <w:r w:rsidRPr="008A563A">
        <w:rPr>
          <w:sz w:val="22"/>
          <w:szCs w:val="22"/>
        </w:rPr>
        <w:t>if there are medical reasons that make it essential for your child to attend this school, you must provide supporting information from a doctor together with any other relevant information by the application closing date</w:t>
      </w:r>
    </w:p>
    <w:p w:rsidR="008A563A" w:rsidRPr="008A563A" w:rsidRDefault="008A563A" w:rsidP="008A563A">
      <w:pPr>
        <w:numPr>
          <w:ilvl w:val="0"/>
          <w:numId w:val="33"/>
        </w:numPr>
        <w:tabs>
          <w:tab w:val="left" w:pos="720"/>
        </w:tabs>
        <w:ind w:left="360" w:firstLine="0"/>
        <w:jc w:val="both"/>
        <w:rPr>
          <w:sz w:val="22"/>
          <w:szCs w:val="22"/>
        </w:rPr>
      </w:pPr>
      <w:proofErr w:type="gramStart"/>
      <w:r w:rsidRPr="008A563A">
        <w:rPr>
          <w:sz w:val="22"/>
          <w:szCs w:val="22"/>
        </w:rPr>
        <w:lastRenderedPageBreak/>
        <w:t>this</w:t>
      </w:r>
      <w:proofErr w:type="gramEnd"/>
      <w:r w:rsidRPr="008A563A">
        <w:rPr>
          <w:sz w:val="22"/>
          <w:szCs w:val="22"/>
        </w:rPr>
        <w:t xml:space="preserve"> must make a compelling case as to why your child's needs can only be met here, a medical condition in itself will not automatically result in a place here.  It is not essential for the doctor to name our school but the evidence should explain exactly what the child's needs are and what specialist support and facilities your child requires.</w:t>
      </w:r>
    </w:p>
    <w:p w:rsidR="008A563A" w:rsidRPr="008A563A" w:rsidRDefault="008A563A" w:rsidP="008A563A">
      <w:pPr>
        <w:numPr>
          <w:ilvl w:val="0"/>
          <w:numId w:val="33"/>
        </w:numPr>
        <w:tabs>
          <w:tab w:val="left" w:pos="720"/>
        </w:tabs>
        <w:ind w:left="360" w:firstLine="0"/>
        <w:jc w:val="both"/>
        <w:rPr>
          <w:sz w:val="22"/>
          <w:szCs w:val="22"/>
        </w:rPr>
      </w:pPr>
      <w:proofErr w:type="gramStart"/>
      <w:r w:rsidRPr="008A563A">
        <w:rPr>
          <w:sz w:val="22"/>
          <w:szCs w:val="22"/>
        </w:rPr>
        <w:t>we</w:t>
      </w:r>
      <w:proofErr w:type="gramEnd"/>
      <w:r w:rsidRPr="008A563A">
        <w:rPr>
          <w:sz w:val="22"/>
          <w:szCs w:val="22"/>
        </w:rPr>
        <w:t xml:space="preserve"> may seek our own medical advice to establish whether we are the only school that could meet the child’s needs. In most cases we would only expect to agree medical need for a school place here if a child has an Education, Health and Care Plan or a Statement of SEN as a result of their medical situation.</w:t>
      </w:r>
    </w:p>
    <w:p w:rsidR="008A563A" w:rsidRPr="008A563A" w:rsidRDefault="008A563A" w:rsidP="008A563A">
      <w:pPr>
        <w:tabs>
          <w:tab w:val="left" w:pos="720"/>
        </w:tabs>
        <w:ind w:left="360"/>
        <w:jc w:val="both"/>
        <w:rPr>
          <w:sz w:val="22"/>
          <w:szCs w:val="22"/>
        </w:rPr>
      </w:pPr>
      <w:bookmarkStart w:id="1" w:name="subtitle2"/>
      <w:bookmarkStart w:id="2" w:name="bodyText4"/>
      <w:bookmarkEnd w:id="1"/>
      <w:bookmarkEnd w:id="2"/>
    </w:p>
    <w:p w:rsidR="008A563A" w:rsidRPr="008A563A" w:rsidRDefault="008A563A" w:rsidP="008A563A">
      <w:pPr>
        <w:numPr>
          <w:ilvl w:val="0"/>
          <w:numId w:val="33"/>
        </w:numPr>
        <w:tabs>
          <w:tab w:val="left" w:pos="720"/>
        </w:tabs>
        <w:ind w:left="360" w:firstLine="0"/>
        <w:jc w:val="both"/>
        <w:rPr>
          <w:sz w:val="22"/>
          <w:szCs w:val="22"/>
        </w:rPr>
      </w:pPr>
      <w:proofErr w:type="gramStart"/>
      <w:r w:rsidRPr="008A563A">
        <w:rPr>
          <w:sz w:val="22"/>
          <w:szCs w:val="22"/>
        </w:rPr>
        <w:t>if</w:t>
      </w:r>
      <w:proofErr w:type="gramEnd"/>
      <w:r w:rsidRPr="008A563A">
        <w:rPr>
          <w:sz w:val="22"/>
          <w:szCs w:val="22"/>
        </w:rPr>
        <w:t xml:space="preserve"> you want a place here for other exceptional reasons, you must provide independent evidence from a professional who is supporting your family.</w:t>
      </w:r>
    </w:p>
    <w:p w:rsidR="008A563A" w:rsidRPr="008A563A" w:rsidRDefault="008A563A" w:rsidP="008A563A">
      <w:pPr>
        <w:numPr>
          <w:ilvl w:val="0"/>
          <w:numId w:val="33"/>
        </w:numPr>
        <w:tabs>
          <w:tab w:val="left" w:pos="720"/>
        </w:tabs>
        <w:ind w:left="360" w:firstLine="0"/>
        <w:jc w:val="both"/>
        <w:rPr>
          <w:sz w:val="22"/>
          <w:szCs w:val="22"/>
        </w:rPr>
      </w:pPr>
      <w:proofErr w:type="gramStart"/>
      <w:r w:rsidRPr="008A563A">
        <w:rPr>
          <w:sz w:val="22"/>
          <w:szCs w:val="22"/>
        </w:rPr>
        <w:t>this</w:t>
      </w:r>
      <w:proofErr w:type="gramEnd"/>
      <w:r w:rsidRPr="008A563A">
        <w:rPr>
          <w:sz w:val="22"/>
          <w:szCs w:val="22"/>
        </w:rPr>
        <w:t xml:space="preserve"> evidence must demonstrate that it is essential for your child to attend here and no other school.</w:t>
      </w:r>
    </w:p>
    <w:p w:rsidR="008A563A" w:rsidRPr="008A563A" w:rsidRDefault="008A563A" w:rsidP="008A563A">
      <w:pPr>
        <w:numPr>
          <w:ilvl w:val="0"/>
          <w:numId w:val="33"/>
        </w:numPr>
        <w:tabs>
          <w:tab w:val="left" w:pos="720"/>
        </w:tabs>
        <w:ind w:left="360" w:firstLine="0"/>
        <w:jc w:val="both"/>
        <w:rPr>
          <w:sz w:val="22"/>
          <w:szCs w:val="22"/>
        </w:rPr>
      </w:pPr>
      <w:r w:rsidRPr="008A563A">
        <w:rPr>
          <w:sz w:val="22"/>
          <w:szCs w:val="22"/>
        </w:rPr>
        <w:t>The supporting evidence you send needs to set out the particular reasons why this school is the most suitable and the difficulties that would be caused if the child had to attend another school.  It is not essential for the professional supporting your family to have in depth knowledge of our school but the evidence must explain exactly what your child needs, and what specialist support and facilities your child requires.</w:t>
      </w:r>
    </w:p>
    <w:p w:rsidR="008A563A" w:rsidRPr="008A563A" w:rsidRDefault="008A563A" w:rsidP="008A563A">
      <w:pPr>
        <w:numPr>
          <w:ilvl w:val="0"/>
          <w:numId w:val="33"/>
        </w:numPr>
        <w:tabs>
          <w:tab w:val="left" w:pos="720"/>
        </w:tabs>
        <w:ind w:left="360" w:firstLine="0"/>
        <w:jc w:val="both"/>
        <w:rPr>
          <w:sz w:val="22"/>
          <w:szCs w:val="22"/>
        </w:rPr>
      </w:pPr>
      <w:proofErr w:type="gramStart"/>
      <w:r w:rsidRPr="008A563A">
        <w:rPr>
          <w:sz w:val="22"/>
          <w:szCs w:val="22"/>
        </w:rPr>
        <w:t>we</w:t>
      </w:r>
      <w:proofErr w:type="gramEnd"/>
      <w:r w:rsidRPr="008A563A">
        <w:rPr>
          <w:sz w:val="22"/>
          <w:szCs w:val="22"/>
        </w:rPr>
        <w:t xml:space="preserve"> may seek our own advice to establish whether we are the only school that could meet the child’s needs. </w:t>
      </w:r>
    </w:p>
    <w:p w:rsidR="008A563A" w:rsidRPr="008A563A" w:rsidRDefault="008A563A" w:rsidP="008A563A">
      <w:pPr>
        <w:jc w:val="both"/>
        <w:rPr>
          <w:sz w:val="22"/>
          <w:szCs w:val="22"/>
        </w:rPr>
      </w:pPr>
    </w:p>
    <w:p w:rsidR="008A563A" w:rsidRPr="008A563A" w:rsidRDefault="008A563A" w:rsidP="008A563A">
      <w:pPr>
        <w:jc w:val="both"/>
        <w:rPr>
          <w:sz w:val="22"/>
          <w:szCs w:val="22"/>
        </w:rPr>
      </w:pPr>
      <w:r w:rsidRPr="008A563A">
        <w:rPr>
          <w:sz w:val="22"/>
          <w:szCs w:val="22"/>
        </w:rPr>
        <w:t xml:space="preserve">Exceptional need for admission here will not be accepted on the grounds that </w:t>
      </w:r>
    </w:p>
    <w:p w:rsidR="008A563A" w:rsidRPr="008A563A" w:rsidRDefault="008A563A" w:rsidP="008A563A">
      <w:pPr>
        <w:jc w:val="both"/>
        <w:rPr>
          <w:sz w:val="22"/>
          <w:szCs w:val="22"/>
        </w:rPr>
      </w:pPr>
    </w:p>
    <w:p w:rsidR="008A563A" w:rsidRPr="008A563A" w:rsidRDefault="008A563A" w:rsidP="008A563A">
      <w:pPr>
        <w:numPr>
          <w:ilvl w:val="0"/>
          <w:numId w:val="33"/>
        </w:numPr>
        <w:tabs>
          <w:tab w:val="left" w:pos="720"/>
        </w:tabs>
        <w:ind w:left="360" w:firstLine="0"/>
        <w:jc w:val="both"/>
        <w:rPr>
          <w:sz w:val="22"/>
          <w:szCs w:val="22"/>
        </w:rPr>
      </w:pPr>
      <w:r w:rsidRPr="008A563A">
        <w:rPr>
          <w:sz w:val="22"/>
          <w:szCs w:val="22"/>
        </w:rPr>
        <w:t xml:space="preserve">A child may be separated from a friendship group </w:t>
      </w:r>
    </w:p>
    <w:p w:rsidR="008A563A" w:rsidRPr="008A563A" w:rsidRDefault="008A563A" w:rsidP="008A563A">
      <w:pPr>
        <w:numPr>
          <w:ilvl w:val="0"/>
          <w:numId w:val="33"/>
        </w:numPr>
        <w:tabs>
          <w:tab w:val="left" w:pos="720"/>
        </w:tabs>
        <w:ind w:left="360" w:firstLine="0"/>
        <w:jc w:val="both"/>
        <w:rPr>
          <w:sz w:val="22"/>
          <w:szCs w:val="22"/>
        </w:rPr>
      </w:pPr>
      <w:r w:rsidRPr="008A563A">
        <w:rPr>
          <w:sz w:val="22"/>
          <w:szCs w:val="22"/>
        </w:rPr>
        <w:t>There is a wish not to be in the same school as children from the current or previous school</w:t>
      </w:r>
    </w:p>
    <w:p w:rsidR="008A563A" w:rsidRPr="008A563A" w:rsidRDefault="008A563A" w:rsidP="008A563A">
      <w:pPr>
        <w:numPr>
          <w:ilvl w:val="0"/>
          <w:numId w:val="33"/>
        </w:numPr>
        <w:tabs>
          <w:tab w:val="left" w:pos="720"/>
        </w:tabs>
        <w:ind w:left="360" w:firstLine="0"/>
        <w:jc w:val="both"/>
        <w:rPr>
          <w:sz w:val="22"/>
          <w:szCs w:val="22"/>
        </w:rPr>
      </w:pPr>
      <w:r w:rsidRPr="008A563A">
        <w:rPr>
          <w:sz w:val="22"/>
          <w:szCs w:val="22"/>
        </w:rPr>
        <w:t>Child care arrangements before or after school would have to be changed</w:t>
      </w:r>
    </w:p>
    <w:p w:rsidR="008A563A" w:rsidRPr="008A563A" w:rsidRDefault="008A563A" w:rsidP="008A563A">
      <w:pPr>
        <w:numPr>
          <w:ilvl w:val="0"/>
          <w:numId w:val="33"/>
        </w:numPr>
        <w:tabs>
          <w:tab w:val="left" w:pos="720"/>
        </w:tabs>
        <w:ind w:left="360" w:firstLine="0"/>
        <w:jc w:val="both"/>
        <w:rPr>
          <w:sz w:val="22"/>
          <w:szCs w:val="22"/>
        </w:rPr>
      </w:pPr>
      <w:r w:rsidRPr="008A563A">
        <w:rPr>
          <w:sz w:val="22"/>
          <w:szCs w:val="22"/>
        </w:rPr>
        <w:t>Transport arrangements would have to be changed</w:t>
      </w:r>
    </w:p>
    <w:p w:rsidR="008A563A" w:rsidRPr="008A563A" w:rsidRDefault="008A563A" w:rsidP="008A563A">
      <w:pPr>
        <w:numPr>
          <w:ilvl w:val="0"/>
          <w:numId w:val="33"/>
        </w:numPr>
        <w:tabs>
          <w:tab w:val="left" w:pos="720"/>
        </w:tabs>
        <w:ind w:left="360" w:firstLine="0"/>
        <w:jc w:val="both"/>
        <w:rPr>
          <w:sz w:val="22"/>
          <w:szCs w:val="22"/>
        </w:rPr>
      </w:pPr>
      <w:r w:rsidRPr="008A563A">
        <w:rPr>
          <w:sz w:val="22"/>
          <w:szCs w:val="22"/>
        </w:rPr>
        <w:t xml:space="preserve">A medical condition such as mild asthma that does not require specialised treatment </w:t>
      </w:r>
    </w:p>
    <w:p w:rsidR="008A563A" w:rsidRPr="008A563A" w:rsidRDefault="008A563A" w:rsidP="008A563A">
      <w:pPr>
        <w:numPr>
          <w:ilvl w:val="0"/>
          <w:numId w:val="33"/>
        </w:numPr>
        <w:tabs>
          <w:tab w:val="left" w:pos="720"/>
        </w:tabs>
        <w:ind w:left="360" w:firstLine="0"/>
        <w:jc w:val="both"/>
        <w:rPr>
          <w:sz w:val="22"/>
          <w:szCs w:val="22"/>
        </w:rPr>
      </w:pPr>
      <w:r w:rsidRPr="008A563A">
        <w:rPr>
          <w:sz w:val="22"/>
          <w:szCs w:val="22"/>
        </w:rPr>
        <w:t>A child has a particular interest or ability in a subject or activity</w:t>
      </w:r>
    </w:p>
    <w:p w:rsidR="008A563A" w:rsidRPr="008A563A" w:rsidRDefault="008A563A" w:rsidP="008A563A">
      <w:pPr>
        <w:tabs>
          <w:tab w:val="left" w:pos="720"/>
        </w:tabs>
        <w:jc w:val="both"/>
        <w:rPr>
          <w:sz w:val="22"/>
          <w:szCs w:val="22"/>
        </w:rPr>
      </w:pPr>
    </w:p>
    <w:p w:rsidR="008A563A" w:rsidRPr="008A563A" w:rsidRDefault="008A563A" w:rsidP="008A563A">
      <w:pPr>
        <w:tabs>
          <w:tab w:val="left" w:pos="720"/>
        </w:tabs>
        <w:jc w:val="both"/>
        <w:rPr>
          <w:sz w:val="22"/>
          <w:szCs w:val="22"/>
        </w:rPr>
      </w:pPr>
      <w:r w:rsidRPr="008A563A">
        <w:rPr>
          <w:sz w:val="22"/>
          <w:szCs w:val="22"/>
        </w:rPr>
        <w:t>Where there is exceptional need for admission to this school, the child will be given a higher priority for admission but not a guarantee of a place. If the Year Group is already full, we will still need to reach a decision on whether the disadvantage to the child outweighed the prejudice to efficient education or the efficient use of resources here should another child be admitted. Where we agree that there is an exceptional need for a child to be admitted at the normal round intake, priority under oversubscription criterion 2 will mean it is likely that the application will be successful and a place offered.</w:t>
      </w:r>
    </w:p>
    <w:p w:rsidR="008A563A" w:rsidRPr="008A563A" w:rsidRDefault="008A563A" w:rsidP="008A563A">
      <w:pPr>
        <w:jc w:val="both"/>
        <w:rPr>
          <w:sz w:val="22"/>
          <w:szCs w:val="22"/>
        </w:rPr>
      </w:pPr>
    </w:p>
    <w:p w:rsidR="008A563A" w:rsidRPr="008A563A" w:rsidRDefault="008A563A" w:rsidP="008A563A">
      <w:pPr>
        <w:jc w:val="both"/>
        <w:rPr>
          <w:sz w:val="22"/>
          <w:szCs w:val="22"/>
        </w:rPr>
      </w:pPr>
      <w:r w:rsidRPr="008A563A">
        <w:rPr>
          <w:sz w:val="22"/>
          <w:szCs w:val="22"/>
        </w:rPr>
        <w:t xml:space="preserve">Evidence from a relevant professional, independent of the family will be required. It is expected that this will provide a reasoned and unequivocal opinion establishing why the child would suffer a significant detriment by not being admitted to this school. Evidence should be from a GP, consultant or other health care worker or social care officer working with the child. Without satisfactory supporting evidence, we will not prioritise an application as demonstrating exceptional need, meeting our oversubscription criterion 2. </w:t>
      </w:r>
    </w:p>
    <w:p w:rsidR="008A563A" w:rsidRPr="008A563A" w:rsidRDefault="008A563A" w:rsidP="008A563A">
      <w:pPr>
        <w:jc w:val="both"/>
        <w:rPr>
          <w:sz w:val="22"/>
          <w:szCs w:val="22"/>
        </w:rPr>
      </w:pPr>
    </w:p>
    <w:p w:rsidR="008A563A" w:rsidRPr="008A563A" w:rsidRDefault="008A563A" w:rsidP="008A563A">
      <w:pPr>
        <w:jc w:val="both"/>
        <w:rPr>
          <w:sz w:val="22"/>
          <w:szCs w:val="22"/>
        </w:rPr>
      </w:pPr>
      <w:r w:rsidRPr="008A563A">
        <w:rPr>
          <w:sz w:val="22"/>
          <w:szCs w:val="22"/>
        </w:rPr>
        <w:t>Parents can indicate on Devon’s common application forms that they believe there is an exceptional need for admission here. The onus is on parents to submit their supporting evidence and to provide further evidence if requested to do so. Common application forms that indicate exceptional need will be discussed with us by the LA. Parents who apply using a common application form from another LA without a tick box for exceptional need should put a note in the reasons for their preference that they are requesting exceptional need priority and will be providing the required supporting evidence.</w:t>
      </w:r>
    </w:p>
    <w:p w:rsidR="008A563A" w:rsidRPr="008A563A" w:rsidRDefault="008A563A" w:rsidP="008A563A">
      <w:pPr>
        <w:jc w:val="both"/>
        <w:rPr>
          <w:sz w:val="22"/>
          <w:szCs w:val="22"/>
        </w:rPr>
      </w:pPr>
    </w:p>
    <w:p w:rsidR="008A563A" w:rsidRPr="008A563A" w:rsidRDefault="008A563A" w:rsidP="008A563A">
      <w:pPr>
        <w:jc w:val="both"/>
        <w:rPr>
          <w:sz w:val="22"/>
          <w:szCs w:val="22"/>
        </w:rPr>
      </w:pPr>
      <w:r w:rsidRPr="008A563A">
        <w:rPr>
          <w:sz w:val="22"/>
          <w:szCs w:val="22"/>
        </w:rPr>
        <w:t>If we accept that</w:t>
      </w:r>
      <w:r w:rsidRPr="008A563A">
        <w:rPr>
          <w:sz w:val="22"/>
          <w:szCs w:val="22"/>
          <w:shd w:val="clear" w:color="auto" w:fill="FFFFFF"/>
        </w:rPr>
        <w:t xml:space="preserve"> </w:t>
      </w:r>
      <w:r w:rsidRPr="008A563A">
        <w:rPr>
          <w:sz w:val="22"/>
          <w:szCs w:val="22"/>
        </w:rPr>
        <w:t xml:space="preserve">exceptional need </w:t>
      </w:r>
      <w:r w:rsidRPr="008A563A">
        <w:rPr>
          <w:sz w:val="22"/>
          <w:szCs w:val="22"/>
          <w:shd w:val="clear" w:color="auto" w:fill="FFFFFF"/>
        </w:rPr>
        <w:t>has been demonstrated, the LA will be advised that the application is considered to meet our oversubscription criterion 2</w:t>
      </w:r>
      <w:r w:rsidRPr="008A563A">
        <w:rPr>
          <w:sz w:val="22"/>
          <w:szCs w:val="22"/>
        </w:rPr>
        <w:t xml:space="preserve">. Where we do not agree that the </w:t>
      </w:r>
      <w:r w:rsidRPr="008A563A">
        <w:rPr>
          <w:sz w:val="22"/>
          <w:szCs w:val="22"/>
        </w:rPr>
        <w:lastRenderedPageBreak/>
        <w:t>need is exceptional, the application will be prioritised according to our other oversubscription criteria.</w:t>
      </w:r>
    </w:p>
    <w:p w:rsidR="008A563A" w:rsidRPr="008A563A" w:rsidRDefault="008A563A" w:rsidP="003863C7">
      <w:pPr>
        <w:jc w:val="both"/>
        <w:rPr>
          <w:strike/>
          <w:sz w:val="22"/>
          <w:szCs w:val="22"/>
        </w:rPr>
      </w:pPr>
    </w:p>
    <w:p w:rsidR="003863C7" w:rsidRPr="008A563A" w:rsidRDefault="003863C7" w:rsidP="003863C7">
      <w:pPr>
        <w:jc w:val="both"/>
        <w:rPr>
          <w:strike/>
          <w:sz w:val="22"/>
          <w:szCs w:val="22"/>
        </w:rPr>
      </w:pPr>
      <w:r w:rsidRPr="008A563A">
        <w:rPr>
          <w:b/>
          <w:bCs/>
          <w:sz w:val="22"/>
          <w:szCs w:val="22"/>
        </w:rPr>
        <w:t>Waiting Lists</w:t>
      </w:r>
      <w:r w:rsidR="0099543C" w:rsidRPr="008A563A">
        <w:rPr>
          <w:b/>
          <w:bCs/>
          <w:sz w:val="22"/>
          <w:szCs w:val="22"/>
        </w:rPr>
        <w:fldChar w:fldCharType="begin"/>
      </w:r>
      <w:r w:rsidRPr="008A563A">
        <w:instrText xml:space="preserve"> XE "</w:instrText>
      </w:r>
      <w:r w:rsidRPr="008A563A">
        <w:rPr>
          <w:bCs/>
          <w:sz w:val="22"/>
          <w:szCs w:val="22"/>
        </w:rPr>
        <w:instrText>Waiting Lists</w:instrText>
      </w:r>
      <w:r w:rsidRPr="008A563A">
        <w:instrText xml:space="preserve">" </w:instrText>
      </w:r>
      <w:r w:rsidR="0099543C" w:rsidRPr="008A563A">
        <w:rPr>
          <w:b/>
          <w:bCs/>
          <w:sz w:val="22"/>
          <w:szCs w:val="22"/>
        </w:rPr>
        <w:fldChar w:fldCharType="end"/>
      </w:r>
    </w:p>
    <w:p w:rsidR="003863C7" w:rsidRPr="008A563A" w:rsidRDefault="003863C7" w:rsidP="003863C7">
      <w:pPr>
        <w:jc w:val="both"/>
        <w:rPr>
          <w:sz w:val="22"/>
          <w:szCs w:val="22"/>
        </w:rPr>
      </w:pPr>
      <w:r w:rsidRPr="008A563A">
        <w:rPr>
          <w:sz w:val="22"/>
          <w:szCs w:val="22"/>
        </w:rPr>
        <w:t xml:space="preserve">Following the allocation of Reception places the LA will retain a waiting list until the end of the first full week of the autumn term in </w:t>
      </w:r>
      <w:r w:rsidRPr="008A563A">
        <w:rPr>
          <w:b/>
          <w:sz w:val="22"/>
          <w:szCs w:val="22"/>
        </w:rPr>
        <w:t>2016</w:t>
      </w:r>
      <w:r w:rsidRPr="008A563A">
        <w:rPr>
          <w:sz w:val="22"/>
          <w:szCs w:val="22"/>
        </w:rPr>
        <w:t xml:space="preserve"> according to the Primary Coordinated Admissions Scheme. Following that, we will retain the waiting list in partnership with the School Admissions Service. Waiting lists will be kept in order of our oversubscription criteria above. Places on lists will not be prioritised according to how long a child’s name has been on that list. It is possible that a child’s name could go down on a list as well as up.</w:t>
      </w:r>
    </w:p>
    <w:p w:rsidR="003863C7" w:rsidRPr="008A563A" w:rsidRDefault="003863C7" w:rsidP="003863C7">
      <w:pPr>
        <w:tabs>
          <w:tab w:val="left" w:pos="3435"/>
        </w:tabs>
        <w:jc w:val="both"/>
        <w:rPr>
          <w:sz w:val="22"/>
          <w:szCs w:val="22"/>
        </w:rPr>
      </w:pPr>
      <w:r w:rsidRPr="008A563A">
        <w:rPr>
          <w:sz w:val="22"/>
          <w:szCs w:val="22"/>
        </w:rPr>
        <w:tab/>
      </w:r>
    </w:p>
    <w:p w:rsidR="003863C7" w:rsidRPr="008A563A" w:rsidRDefault="003863C7" w:rsidP="003863C7">
      <w:pPr>
        <w:jc w:val="both"/>
        <w:rPr>
          <w:sz w:val="22"/>
          <w:szCs w:val="22"/>
        </w:rPr>
      </w:pPr>
      <w:r w:rsidRPr="008A563A">
        <w:rPr>
          <w:sz w:val="22"/>
          <w:szCs w:val="22"/>
        </w:rPr>
        <w:t xml:space="preserve">During the summer of </w:t>
      </w:r>
      <w:r w:rsidRPr="008A563A">
        <w:rPr>
          <w:b/>
          <w:sz w:val="22"/>
          <w:szCs w:val="22"/>
        </w:rPr>
        <w:t>2016</w:t>
      </w:r>
      <w:r w:rsidRPr="008A563A">
        <w:rPr>
          <w:sz w:val="22"/>
          <w:szCs w:val="22"/>
        </w:rPr>
        <w:t xml:space="preserve">, there will be a second allocation of places on </w:t>
      </w:r>
      <w:r w:rsidRPr="008A563A">
        <w:rPr>
          <w:b/>
          <w:sz w:val="22"/>
          <w:szCs w:val="22"/>
        </w:rPr>
        <w:t>9 May 2016.</w:t>
      </w:r>
      <w:r w:rsidRPr="008A563A">
        <w:rPr>
          <w:sz w:val="22"/>
          <w:szCs w:val="22"/>
        </w:rPr>
        <w:t xml:space="preserve"> After that, places in the Reception intake will be offered to new applicants and to the waiting list as vacancies arise.</w:t>
      </w:r>
    </w:p>
    <w:p w:rsidR="003863C7" w:rsidRPr="008A563A" w:rsidRDefault="003863C7" w:rsidP="003863C7">
      <w:pPr>
        <w:jc w:val="both"/>
        <w:rPr>
          <w:b/>
          <w:bCs/>
          <w:sz w:val="22"/>
          <w:szCs w:val="22"/>
        </w:rPr>
      </w:pPr>
    </w:p>
    <w:p w:rsidR="003863C7" w:rsidRPr="008A563A" w:rsidRDefault="003863C7" w:rsidP="003863C7">
      <w:pPr>
        <w:jc w:val="both"/>
        <w:rPr>
          <w:b/>
          <w:bCs/>
          <w:sz w:val="22"/>
          <w:szCs w:val="22"/>
        </w:rPr>
      </w:pPr>
      <w:r w:rsidRPr="008A563A">
        <w:rPr>
          <w:b/>
          <w:bCs/>
          <w:sz w:val="22"/>
          <w:szCs w:val="22"/>
        </w:rPr>
        <w:t>Late Applications for admission at the normal round to Reception</w:t>
      </w:r>
      <w:r w:rsidR="0099543C" w:rsidRPr="008A563A">
        <w:rPr>
          <w:sz w:val="22"/>
          <w:szCs w:val="22"/>
        </w:rPr>
        <w:fldChar w:fldCharType="begin"/>
      </w:r>
      <w:r w:rsidRPr="008A563A">
        <w:rPr>
          <w:sz w:val="22"/>
          <w:szCs w:val="22"/>
        </w:rPr>
        <w:instrText xml:space="preserve"> XE "Late applications" </w:instrText>
      </w:r>
      <w:r w:rsidR="0099543C" w:rsidRPr="008A563A">
        <w:rPr>
          <w:sz w:val="22"/>
          <w:szCs w:val="22"/>
        </w:rPr>
        <w:fldChar w:fldCharType="end"/>
      </w:r>
    </w:p>
    <w:p w:rsidR="003863C7" w:rsidRPr="008A563A" w:rsidRDefault="003863C7" w:rsidP="003863C7">
      <w:pPr>
        <w:jc w:val="both"/>
        <w:rPr>
          <w:sz w:val="22"/>
          <w:szCs w:val="22"/>
        </w:rPr>
      </w:pPr>
      <w:r w:rsidRPr="008A563A">
        <w:rPr>
          <w:sz w:val="22"/>
          <w:szCs w:val="22"/>
        </w:rPr>
        <w:t>Any late application will be considered in line with Devon LA’s primary coordinated admissions scheme. Applications submitted after the closing date will be considered after applications submitted by the closing date unless there are sufficient reasons for the late application. Examples which may be accepted include where the parent or guardian has been in hospital and unable to apply in time. Evidence in support of the circumstances will be required. We will take into consideration the advice of the LA whether the application should be considered as timely within the coordinated admissions scheme.</w:t>
      </w:r>
    </w:p>
    <w:p w:rsidR="003863C7" w:rsidRPr="008A563A" w:rsidRDefault="003863C7" w:rsidP="003863C7">
      <w:pPr>
        <w:jc w:val="both"/>
        <w:rPr>
          <w:b/>
          <w:bCs/>
          <w:sz w:val="22"/>
          <w:szCs w:val="22"/>
        </w:rPr>
      </w:pPr>
    </w:p>
    <w:p w:rsidR="003863C7" w:rsidRPr="008A563A" w:rsidRDefault="003863C7" w:rsidP="003863C7">
      <w:pPr>
        <w:jc w:val="both"/>
        <w:rPr>
          <w:b/>
          <w:bCs/>
          <w:sz w:val="22"/>
          <w:szCs w:val="22"/>
        </w:rPr>
      </w:pPr>
      <w:r w:rsidRPr="008A563A">
        <w:rPr>
          <w:b/>
          <w:bCs/>
          <w:sz w:val="22"/>
          <w:szCs w:val="22"/>
        </w:rPr>
        <w:t>Admissions at other times – In Year Admissions</w:t>
      </w:r>
      <w:r w:rsidR="0099543C" w:rsidRPr="008A563A">
        <w:rPr>
          <w:sz w:val="22"/>
          <w:szCs w:val="22"/>
        </w:rPr>
        <w:fldChar w:fldCharType="begin"/>
      </w:r>
      <w:r w:rsidRPr="008A563A">
        <w:rPr>
          <w:sz w:val="22"/>
          <w:szCs w:val="22"/>
        </w:rPr>
        <w:instrText xml:space="preserve"> XE "In Year Admissions" </w:instrText>
      </w:r>
      <w:r w:rsidR="0099543C" w:rsidRPr="008A563A">
        <w:rPr>
          <w:sz w:val="22"/>
          <w:szCs w:val="22"/>
        </w:rPr>
        <w:fldChar w:fldCharType="end"/>
      </w:r>
    </w:p>
    <w:p w:rsidR="003863C7" w:rsidRPr="008A563A" w:rsidRDefault="003863C7" w:rsidP="003863C7">
      <w:pPr>
        <w:jc w:val="both"/>
        <w:rPr>
          <w:sz w:val="22"/>
          <w:szCs w:val="22"/>
        </w:rPr>
      </w:pPr>
      <w:r w:rsidRPr="008A563A">
        <w:rPr>
          <w:sz w:val="22"/>
          <w:szCs w:val="22"/>
        </w:rPr>
        <w:t xml:space="preserve">You can make a request for admission after the normal round of admissions – after </w:t>
      </w:r>
      <w:r w:rsidRPr="008A563A">
        <w:rPr>
          <w:b/>
          <w:sz w:val="22"/>
          <w:szCs w:val="22"/>
        </w:rPr>
        <w:t>31 August 2016</w:t>
      </w:r>
      <w:r w:rsidRPr="008A563A">
        <w:rPr>
          <w:sz w:val="22"/>
          <w:szCs w:val="22"/>
        </w:rPr>
        <w:t xml:space="preserve"> – using the Devon Common Application Form: the D-CAF. In Year applications can then be made at any time with any received on the same day considered together. There is no closing date. All In-Year admissions to the School will be made in line with Devon’s In Year Coordinated Admissions Scheme </w:t>
      </w:r>
      <w:r w:rsidRPr="008A563A">
        <w:rPr>
          <w:b/>
          <w:sz w:val="22"/>
          <w:szCs w:val="22"/>
        </w:rPr>
        <w:t>2016-17</w:t>
      </w:r>
      <w:r w:rsidRPr="008A563A">
        <w:rPr>
          <w:sz w:val="22"/>
          <w:szCs w:val="22"/>
        </w:rPr>
        <w:t>.</w:t>
      </w:r>
    </w:p>
    <w:p w:rsidR="003863C7" w:rsidRPr="008A563A" w:rsidRDefault="003863C7" w:rsidP="003863C7">
      <w:pPr>
        <w:jc w:val="both"/>
        <w:rPr>
          <w:sz w:val="22"/>
          <w:szCs w:val="22"/>
        </w:rPr>
      </w:pPr>
      <w:r w:rsidRPr="008A563A">
        <w:rPr>
          <w:sz w:val="22"/>
          <w:szCs w:val="22"/>
        </w:rPr>
        <w:t>We may ask you to complete a D-CAF6 instead of a D-CAF when:</w:t>
      </w:r>
    </w:p>
    <w:p w:rsidR="003863C7" w:rsidRPr="008A563A" w:rsidRDefault="003863C7" w:rsidP="003863C7">
      <w:pPr>
        <w:jc w:val="both"/>
        <w:rPr>
          <w:sz w:val="22"/>
          <w:szCs w:val="22"/>
        </w:rPr>
      </w:pPr>
    </w:p>
    <w:p w:rsidR="003863C7" w:rsidRPr="008A563A" w:rsidRDefault="003863C7" w:rsidP="003863C7">
      <w:pPr>
        <w:pStyle w:val="ListParagraph"/>
        <w:numPr>
          <w:ilvl w:val="0"/>
          <w:numId w:val="32"/>
        </w:numPr>
        <w:jc w:val="both"/>
        <w:rPr>
          <w:sz w:val="22"/>
          <w:szCs w:val="22"/>
        </w:rPr>
      </w:pPr>
      <w:r w:rsidRPr="008A563A">
        <w:rPr>
          <w:sz w:val="22"/>
          <w:szCs w:val="22"/>
        </w:rPr>
        <w:t xml:space="preserve">a child moves into the area and </w:t>
      </w:r>
    </w:p>
    <w:p w:rsidR="003863C7" w:rsidRPr="008A563A" w:rsidRDefault="003863C7" w:rsidP="003863C7">
      <w:pPr>
        <w:pStyle w:val="ListParagraph"/>
        <w:numPr>
          <w:ilvl w:val="0"/>
          <w:numId w:val="32"/>
        </w:numPr>
        <w:jc w:val="both"/>
        <w:rPr>
          <w:sz w:val="22"/>
          <w:szCs w:val="22"/>
        </w:rPr>
      </w:pPr>
      <w:r w:rsidRPr="008A563A">
        <w:rPr>
          <w:sz w:val="22"/>
          <w:szCs w:val="22"/>
        </w:rPr>
        <w:t>you only intend to apply for a place here and at no other school and</w:t>
      </w:r>
    </w:p>
    <w:p w:rsidR="003863C7" w:rsidRPr="008A563A" w:rsidRDefault="003863C7" w:rsidP="003863C7">
      <w:pPr>
        <w:pStyle w:val="ListParagraph"/>
        <w:numPr>
          <w:ilvl w:val="0"/>
          <w:numId w:val="32"/>
        </w:numPr>
        <w:jc w:val="both"/>
        <w:rPr>
          <w:sz w:val="22"/>
          <w:szCs w:val="22"/>
        </w:rPr>
      </w:pPr>
      <w:r w:rsidRPr="008A563A">
        <w:rPr>
          <w:sz w:val="22"/>
          <w:szCs w:val="22"/>
        </w:rPr>
        <w:t>your child does not have an EHCP or Statement of SEN, and</w:t>
      </w:r>
    </w:p>
    <w:p w:rsidR="003863C7" w:rsidRPr="008A563A" w:rsidRDefault="003863C7" w:rsidP="003863C7">
      <w:pPr>
        <w:pStyle w:val="ListParagraph"/>
        <w:numPr>
          <w:ilvl w:val="0"/>
          <w:numId w:val="32"/>
        </w:numPr>
        <w:jc w:val="both"/>
        <w:rPr>
          <w:sz w:val="22"/>
          <w:szCs w:val="22"/>
        </w:rPr>
      </w:pPr>
      <w:r w:rsidRPr="008A563A">
        <w:rPr>
          <w:sz w:val="22"/>
          <w:szCs w:val="22"/>
        </w:rPr>
        <w:t>your child has not been Permanently Excluded from a school</w:t>
      </w:r>
    </w:p>
    <w:p w:rsidR="003863C7" w:rsidRPr="008A563A" w:rsidRDefault="003863C7" w:rsidP="003863C7">
      <w:pPr>
        <w:pStyle w:val="ListParagraph"/>
        <w:numPr>
          <w:ilvl w:val="0"/>
          <w:numId w:val="32"/>
        </w:numPr>
        <w:jc w:val="both"/>
        <w:rPr>
          <w:sz w:val="22"/>
          <w:szCs w:val="22"/>
        </w:rPr>
      </w:pPr>
      <w:r w:rsidRPr="008A563A">
        <w:rPr>
          <w:sz w:val="22"/>
          <w:szCs w:val="22"/>
        </w:rPr>
        <w:t>you are not in dispute with another person with parental responsibility over residence or school admissions</w:t>
      </w:r>
    </w:p>
    <w:p w:rsidR="003863C7" w:rsidRPr="008A563A" w:rsidRDefault="003863C7" w:rsidP="003863C7">
      <w:pPr>
        <w:pStyle w:val="ListParagraph"/>
        <w:numPr>
          <w:ilvl w:val="0"/>
          <w:numId w:val="32"/>
        </w:numPr>
        <w:jc w:val="both"/>
        <w:rPr>
          <w:sz w:val="22"/>
          <w:szCs w:val="22"/>
        </w:rPr>
      </w:pPr>
      <w:r w:rsidRPr="008A563A">
        <w:rPr>
          <w:sz w:val="22"/>
          <w:szCs w:val="22"/>
        </w:rPr>
        <w:t>we have a confirmed vacancy in the relevant Year Group</w:t>
      </w:r>
    </w:p>
    <w:p w:rsidR="003863C7" w:rsidRPr="008A563A" w:rsidRDefault="003863C7" w:rsidP="003863C7">
      <w:pPr>
        <w:jc w:val="both"/>
        <w:rPr>
          <w:sz w:val="22"/>
          <w:szCs w:val="22"/>
        </w:rPr>
      </w:pPr>
    </w:p>
    <w:p w:rsidR="003863C7" w:rsidRPr="008A563A" w:rsidRDefault="003863C7" w:rsidP="003863C7">
      <w:pPr>
        <w:jc w:val="both"/>
        <w:rPr>
          <w:sz w:val="22"/>
          <w:szCs w:val="22"/>
        </w:rPr>
      </w:pPr>
      <w:r w:rsidRPr="008A563A">
        <w:rPr>
          <w:sz w:val="22"/>
          <w:szCs w:val="22"/>
        </w:rPr>
        <w:t xml:space="preserve">This allows for your child to start here as soon as possible. A formal offer letter will then follow from the Devon School Admissions Service. </w:t>
      </w:r>
    </w:p>
    <w:p w:rsidR="003863C7" w:rsidRPr="008A563A" w:rsidRDefault="003863C7" w:rsidP="003863C7">
      <w:pPr>
        <w:tabs>
          <w:tab w:val="left" w:pos="8370"/>
        </w:tabs>
        <w:jc w:val="both"/>
        <w:rPr>
          <w:sz w:val="22"/>
          <w:szCs w:val="22"/>
        </w:rPr>
      </w:pPr>
      <w:r w:rsidRPr="008A563A">
        <w:rPr>
          <w:sz w:val="22"/>
          <w:szCs w:val="22"/>
        </w:rPr>
        <w:tab/>
      </w:r>
    </w:p>
    <w:p w:rsidR="003863C7" w:rsidRPr="008A563A" w:rsidRDefault="003863C7" w:rsidP="003863C7">
      <w:pPr>
        <w:jc w:val="both"/>
        <w:rPr>
          <w:sz w:val="22"/>
          <w:szCs w:val="22"/>
        </w:rPr>
      </w:pPr>
      <w:r w:rsidRPr="008A563A">
        <w:rPr>
          <w:sz w:val="22"/>
          <w:szCs w:val="22"/>
        </w:rPr>
        <w:t>If you are seeking an in-year place because your child has just moved to the area and doesn’t already have a school place, admission would be as soon as possible. If your child already has a school place locally, admission will normally be at the beginning of a term or half-term.</w:t>
      </w:r>
    </w:p>
    <w:p w:rsidR="003863C7" w:rsidRPr="008A563A" w:rsidRDefault="003863C7" w:rsidP="003863C7">
      <w:pPr>
        <w:jc w:val="both"/>
        <w:rPr>
          <w:b/>
          <w:bCs/>
          <w:sz w:val="22"/>
          <w:szCs w:val="22"/>
        </w:rPr>
      </w:pPr>
    </w:p>
    <w:p w:rsidR="003863C7" w:rsidRPr="008A563A" w:rsidRDefault="003863C7" w:rsidP="003863C7">
      <w:pPr>
        <w:jc w:val="both"/>
        <w:rPr>
          <w:sz w:val="22"/>
          <w:szCs w:val="22"/>
        </w:rPr>
      </w:pPr>
      <w:r w:rsidRPr="008A563A">
        <w:rPr>
          <w:sz w:val="22"/>
          <w:szCs w:val="22"/>
        </w:rPr>
        <w:t xml:space="preserve">Copies of the D-CAF are available from the school, at </w:t>
      </w:r>
      <w:hyperlink r:id="rId18" w:history="1">
        <w:r w:rsidRPr="008A563A">
          <w:rPr>
            <w:rStyle w:val="Hyperlink"/>
            <w:sz w:val="22"/>
            <w:szCs w:val="22"/>
            <w:u w:val="none"/>
          </w:rPr>
          <w:t>www.devon.gov.uk/admissions</w:t>
        </w:r>
      </w:hyperlink>
      <w:r w:rsidRPr="008A563A">
        <w:rPr>
          <w:sz w:val="22"/>
          <w:szCs w:val="22"/>
        </w:rPr>
        <w:t xml:space="preserve"> or by calling 0345 155 1019. Copies of the D-CAF6 are only available at the school.</w:t>
      </w:r>
    </w:p>
    <w:p w:rsidR="003863C7" w:rsidRPr="008A563A" w:rsidRDefault="003863C7" w:rsidP="003863C7">
      <w:pPr>
        <w:jc w:val="both"/>
        <w:rPr>
          <w:sz w:val="22"/>
          <w:szCs w:val="22"/>
        </w:rPr>
      </w:pPr>
    </w:p>
    <w:p w:rsidR="003863C7" w:rsidRPr="008A563A" w:rsidRDefault="003863C7" w:rsidP="003863C7">
      <w:pPr>
        <w:jc w:val="both"/>
        <w:rPr>
          <w:b/>
          <w:bCs/>
          <w:sz w:val="22"/>
          <w:szCs w:val="22"/>
        </w:rPr>
      </w:pPr>
      <w:r w:rsidRPr="008A563A">
        <w:rPr>
          <w:b/>
          <w:bCs/>
          <w:sz w:val="22"/>
          <w:szCs w:val="22"/>
        </w:rPr>
        <w:t>Fair Access Protocol</w:t>
      </w:r>
      <w:r w:rsidR="0099543C" w:rsidRPr="008A563A">
        <w:rPr>
          <w:b/>
          <w:bCs/>
          <w:sz w:val="22"/>
          <w:szCs w:val="22"/>
        </w:rPr>
        <w:fldChar w:fldCharType="begin"/>
      </w:r>
      <w:r w:rsidRPr="008A563A">
        <w:instrText xml:space="preserve"> XE "</w:instrText>
      </w:r>
      <w:r w:rsidRPr="008A563A">
        <w:rPr>
          <w:bCs/>
          <w:sz w:val="22"/>
          <w:szCs w:val="22"/>
        </w:rPr>
        <w:instrText>Fair Access Protocol</w:instrText>
      </w:r>
      <w:r w:rsidRPr="008A563A">
        <w:instrText xml:space="preserve">" </w:instrText>
      </w:r>
      <w:r w:rsidR="0099543C" w:rsidRPr="008A563A">
        <w:rPr>
          <w:b/>
          <w:bCs/>
          <w:sz w:val="22"/>
          <w:szCs w:val="22"/>
        </w:rPr>
        <w:fldChar w:fldCharType="end"/>
      </w:r>
    </w:p>
    <w:p w:rsidR="003863C7" w:rsidRPr="008A563A" w:rsidRDefault="003863C7" w:rsidP="003863C7">
      <w:pPr>
        <w:jc w:val="both"/>
        <w:rPr>
          <w:sz w:val="22"/>
          <w:szCs w:val="22"/>
        </w:rPr>
      </w:pPr>
      <w:r w:rsidRPr="008A563A">
        <w:rPr>
          <w:sz w:val="22"/>
          <w:szCs w:val="22"/>
        </w:rPr>
        <w:t xml:space="preserve">All LAs are legally required to operate a Fair Access Protocol across their area – all schools are required to co-operate with that protocol. This ensures that children who are vulnerable, unable to access an appropriate school place under the standard admission arrangements for the area have an admissions safety net. </w:t>
      </w:r>
    </w:p>
    <w:p w:rsidR="003863C7" w:rsidRPr="008A563A" w:rsidRDefault="003863C7" w:rsidP="003863C7">
      <w:pPr>
        <w:jc w:val="both"/>
        <w:rPr>
          <w:sz w:val="22"/>
          <w:szCs w:val="22"/>
        </w:rPr>
      </w:pPr>
    </w:p>
    <w:p w:rsidR="003863C7" w:rsidRPr="008A563A" w:rsidRDefault="003863C7" w:rsidP="003863C7">
      <w:pPr>
        <w:jc w:val="both"/>
        <w:rPr>
          <w:sz w:val="22"/>
          <w:szCs w:val="22"/>
        </w:rPr>
      </w:pPr>
      <w:r w:rsidRPr="008A563A">
        <w:rPr>
          <w:sz w:val="22"/>
          <w:szCs w:val="22"/>
        </w:rPr>
        <w:lastRenderedPageBreak/>
        <w:t xml:space="preserve">For primary schools in Devon, a child meeting the criteria of the Fair Access Protocol will be admitted to the primary school designated for his or her address even where it has reached its PAN or other agreed admission limit where possible. This does not provide additional spaces for children who already have a local school place. </w:t>
      </w:r>
    </w:p>
    <w:p w:rsidR="003863C7" w:rsidRPr="008A563A" w:rsidRDefault="003863C7" w:rsidP="003863C7">
      <w:pPr>
        <w:jc w:val="both"/>
        <w:rPr>
          <w:sz w:val="22"/>
          <w:szCs w:val="22"/>
        </w:rPr>
      </w:pPr>
    </w:p>
    <w:p w:rsidR="003863C7" w:rsidRPr="008A563A" w:rsidRDefault="003863C7" w:rsidP="003863C7">
      <w:pPr>
        <w:jc w:val="both"/>
        <w:rPr>
          <w:b/>
          <w:bCs/>
          <w:sz w:val="22"/>
          <w:szCs w:val="22"/>
        </w:rPr>
      </w:pPr>
      <w:r w:rsidRPr="008A563A">
        <w:rPr>
          <w:b/>
          <w:bCs/>
          <w:sz w:val="22"/>
          <w:szCs w:val="22"/>
        </w:rPr>
        <w:t>Admission Appeals</w:t>
      </w:r>
      <w:r w:rsidR="0099543C" w:rsidRPr="008A563A">
        <w:rPr>
          <w:b/>
          <w:bCs/>
          <w:sz w:val="22"/>
          <w:szCs w:val="22"/>
        </w:rPr>
        <w:fldChar w:fldCharType="begin"/>
      </w:r>
      <w:r w:rsidRPr="008A563A">
        <w:instrText xml:space="preserve"> XE "</w:instrText>
      </w:r>
      <w:r w:rsidRPr="008A563A">
        <w:rPr>
          <w:bCs/>
          <w:sz w:val="22"/>
          <w:szCs w:val="22"/>
        </w:rPr>
        <w:instrText>Admission Appeals</w:instrText>
      </w:r>
      <w:r w:rsidRPr="008A563A">
        <w:instrText xml:space="preserve">" </w:instrText>
      </w:r>
      <w:r w:rsidR="0099543C" w:rsidRPr="008A563A">
        <w:rPr>
          <w:b/>
          <w:bCs/>
          <w:sz w:val="22"/>
          <w:szCs w:val="22"/>
        </w:rPr>
        <w:fldChar w:fldCharType="end"/>
      </w:r>
    </w:p>
    <w:p w:rsidR="003863C7" w:rsidRPr="008A563A" w:rsidRDefault="003863C7" w:rsidP="003863C7">
      <w:pPr>
        <w:tabs>
          <w:tab w:val="left" w:pos="6000"/>
        </w:tabs>
        <w:jc w:val="both"/>
        <w:rPr>
          <w:sz w:val="22"/>
          <w:szCs w:val="22"/>
        </w:rPr>
      </w:pPr>
      <w:r w:rsidRPr="008A563A">
        <w:rPr>
          <w:sz w:val="22"/>
          <w:szCs w:val="22"/>
        </w:rPr>
        <w:t>If your application for admission is unsuccessful, you have a statutory right of appeal to an Appeals Panel which is independent of the school. If you have not been sent appeal papers with the decision letter refusing your application for admission, you can request a form from the Devon School Admissions Service. You then have no less than 20 school days to return the papers, together with any supporting evidence you wish to include. You can submit your appeal before this time if you wish.</w:t>
      </w:r>
      <w:r w:rsidRPr="008A563A" w:rsidDel="008136DD">
        <w:rPr>
          <w:sz w:val="22"/>
          <w:szCs w:val="22"/>
        </w:rPr>
        <w:t xml:space="preserve"> </w:t>
      </w:r>
    </w:p>
    <w:p w:rsidR="003863C7" w:rsidRPr="008A563A" w:rsidRDefault="003863C7" w:rsidP="003863C7">
      <w:pPr>
        <w:tabs>
          <w:tab w:val="left" w:pos="6000"/>
        </w:tabs>
        <w:jc w:val="both"/>
        <w:rPr>
          <w:sz w:val="22"/>
          <w:szCs w:val="22"/>
        </w:rPr>
      </w:pPr>
      <w:r w:rsidRPr="008A563A">
        <w:rPr>
          <w:sz w:val="22"/>
          <w:szCs w:val="22"/>
        </w:rPr>
        <w:tab/>
      </w:r>
    </w:p>
    <w:p w:rsidR="003863C7" w:rsidRPr="008A563A" w:rsidRDefault="003863C7" w:rsidP="003863C7">
      <w:pPr>
        <w:jc w:val="both"/>
        <w:rPr>
          <w:sz w:val="22"/>
          <w:szCs w:val="22"/>
        </w:rPr>
      </w:pPr>
      <w:r w:rsidRPr="008A563A">
        <w:rPr>
          <w:sz w:val="22"/>
          <w:szCs w:val="22"/>
        </w:rPr>
        <w:t xml:space="preserve">An appeal for a place in Reception, Year 1 or Year 2 here may be subject to Key Stage One or Infant Class Size Legislation. This is a more limited form of appeal which examines whether an additional child would breach the legal maximum of 30 children in a Key Stage One class with one qualified teacher, whether our policy and those of the Local Authority are lawful and have been applied correctly, whether our original decision to refuse was a reasonable decision in the circumstances of the case at that time. There are very limited exceptions which would allow a school to exceed 30 children in a Key Stage One class. </w:t>
      </w:r>
    </w:p>
    <w:p w:rsidR="003863C7" w:rsidRPr="008A563A" w:rsidRDefault="003863C7" w:rsidP="003863C7">
      <w:pPr>
        <w:jc w:val="both"/>
        <w:rPr>
          <w:sz w:val="22"/>
          <w:szCs w:val="22"/>
        </w:rPr>
      </w:pPr>
    </w:p>
    <w:p w:rsidR="003863C7" w:rsidRPr="008A563A" w:rsidRDefault="003863C7" w:rsidP="003863C7">
      <w:pPr>
        <w:jc w:val="both"/>
        <w:rPr>
          <w:sz w:val="22"/>
          <w:szCs w:val="22"/>
        </w:rPr>
      </w:pPr>
      <w:r w:rsidRPr="008A563A">
        <w:rPr>
          <w:sz w:val="22"/>
          <w:szCs w:val="22"/>
        </w:rPr>
        <w:t>The Clerk to the Independent Appeals Panel will give you at least 10 days’ notice of the date when your appeal will be heard. You will also be told when you should submit any further information you would like to be considered. You will receive evidence on behalf of the school before the appeal hearing.</w:t>
      </w:r>
      <w:r w:rsidR="008A563A" w:rsidRPr="008A563A">
        <w:rPr>
          <w:sz w:val="22"/>
          <w:szCs w:val="22"/>
        </w:rPr>
        <w:t xml:space="preserve"> </w:t>
      </w:r>
      <w:r w:rsidRPr="008A563A">
        <w:rPr>
          <w:sz w:val="22"/>
          <w:szCs w:val="22"/>
        </w:rPr>
        <w:t>After appeals are heard, decision letters should be sent within five school days; you will be able to find out the outcome by telephone before then.</w:t>
      </w:r>
    </w:p>
    <w:p w:rsidR="003863C7" w:rsidRPr="008A563A" w:rsidRDefault="003863C7" w:rsidP="003863C7">
      <w:pPr>
        <w:jc w:val="both"/>
        <w:rPr>
          <w:sz w:val="22"/>
          <w:szCs w:val="22"/>
        </w:rPr>
      </w:pPr>
    </w:p>
    <w:p w:rsidR="003863C7" w:rsidRPr="008A563A" w:rsidRDefault="003863C7" w:rsidP="003863C7">
      <w:pPr>
        <w:jc w:val="both"/>
        <w:rPr>
          <w:sz w:val="22"/>
          <w:szCs w:val="22"/>
        </w:rPr>
      </w:pPr>
      <w:r w:rsidRPr="008A563A">
        <w:rPr>
          <w:sz w:val="22"/>
          <w:szCs w:val="22"/>
        </w:rPr>
        <w:t xml:space="preserve">For appeals at the normal round of admissions to Reception, appeals will be heard within 40 school days of the deadline for lodging appeals. For the Reception intake in </w:t>
      </w:r>
      <w:r w:rsidRPr="008A563A">
        <w:rPr>
          <w:b/>
          <w:sz w:val="22"/>
          <w:szCs w:val="22"/>
        </w:rPr>
        <w:t>2016-17</w:t>
      </w:r>
      <w:r w:rsidRPr="008A563A">
        <w:rPr>
          <w:sz w:val="22"/>
          <w:szCs w:val="22"/>
        </w:rPr>
        <w:t xml:space="preserve">, this is </w:t>
      </w:r>
      <w:r w:rsidRPr="008A563A">
        <w:rPr>
          <w:b/>
          <w:sz w:val="22"/>
          <w:szCs w:val="22"/>
        </w:rPr>
        <w:t>16 May 2016</w:t>
      </w:r>
      <w:r w:rsidRPr="008A563A">
        <w:rPr>
          <w:sz w:val="22"/>
          <w:szCs w:val="22"/>
        </w:rPr>
        <w:t xml:space="preserve">. Where the application was not made in time for a decision to be made on </w:t>
      </w:r>
      <w:r w:rsidRPr="008A563A">
        <w:rPr>
          <w:b/>
          <w:sz w:val="22"/>
          <w:szCs w:val="22"/>
        </w:rPr>
        <w:t>18 April 2016</w:t>
      </w:r>
      <w:r w:rsidRPr="008A563A">
        <w:rPr>
          <w:sz w:val="22"/>
          <w:szCs w:val="22"/>
        </w:rPr>
        <w:t>, appeals will be heard within that 40 day period or, if that is not possible, within 30 days of the appeal being lodged.</w:t>
      </w:r>
    </w:p>
    <w:p w:rsidR="003863C7" w:rsidRPr="008A563A" w:rsidRDefault="003863C7" w:rsidP="003863C7">
      <w:pPr>
        <w:ind w:left="1440"/>
        <w:jc w:val="both"/>
        <w:rPr>
          <w:sz w:val="22"/>
          <w:szCs w:val="22"/>
        </w:rPr>
      </w:pPr>
    </w:p>
    <w:p w:rsidR="003863C7" w:rsidRPr="008A563A" w:rsidRDefault="003863C7" w:rsidP="003863C7">
      <w:pPr>
        <w:jc w:val="both"/>
        <w:rPr>
          <w:sz w:val="22"/>
          <w:szCs w:val="22"/>
        </w:rPr>
      </w:pPr>
      <w:r w:rsidRPr="008A563A">
        <w:rPr>
          <w:sz w:val="22"/>
          <w:szCs w:val="22"/>
        </w:rPr>
        <w:t>For in-year admissions in any academic year, appeals must be heard within 30 school days of the appeal being lodged.</w:t>
      </w:r>
    </w:p>
    <w:p w:rsidR="003863C7" w:rsidRPr="008A563A" w:rsidRDefault="003863C7" w:rsidP="003863C7">
      <w:pPr>
        <w:jc w:val="both"/>
        <w:rPr>
          <w:sz w:val="22"/>
          <w:szCs w:val="22"/>
        </w:rPr>
      </w:pPr>
    </w:p>
    <w:p w:rsidR="003863C7" w:rsidRPr="008A563A" w:rsidRDefault="003863C7" w:rsidP="003863C7">
      <w:pPr>
        <w:jc w:val="both"/>
        <w:rPr>
          <w:sz w:val="22"/>
          <w:szCs w:val="22"/>
        </w:rPr>
      </w:pPr>
      <w:r w:rsidRPr="008A563A">
        <w:rPr>
          <w:sz w:val="22"/>
          <w:szCs w:val="22"/>
        </w:rPr>
        <w:t>For further information on the appeals process, parents can contact the school office or the Clerk to the Appeals Panel.</w:t>
      </w:r>
    </w:p>
    <w:p w:rsidR="003863C7" w:rsidRPr="008A563A" w:rsidRDefault="003863C7" w:rsidP="003863C7">
      <w:pPr>
        <w:jc w:val="both"/>
        <w:rPr>
          <w:sz w:val="22"/>
          <w:szCs w:val="22"/>
        </w:rPr>
      </w:pPr>
    </w:p>
    <w:p w:rsidR="003863C7" w:rsidRPr="008A563A" w:rsidRDefault="003863C7" w:rsidP="003863C7">
      <w:pPr>
        <w:widowControl w:val="0"/>
        <w:overflowPunct w:val="0"/>
        <w:autoSpaceDE w:val="0"/>
        <w:autoSpaceDN w:val="0"/>
        <w:adjustRightInd w:val="0"/>
        <w:textAlignment w:val="baseline"/>
        <w:rPr>
          <w:sz w:val="22"/>
          <w:szCs w:val="22"/>
        </w:rPr>
      </w:pPr>
      <w:r w:rsidRPr="008A563A">
        <w:rPr>
          <w:b/>
          <w:bCs/>
          <w:sz w:val="22"/>
          <w:szCs w:val="22"/>
        </w:rPr>
        <w:t>Transport</w:t>
      </w:r>
      <w:r w:rsidR="0099543C" w:rsidRPr="008A563A">
        <w:rPr>
          <w:sz w:val="22"/>
          <w:szCs w:val="22"/>
        </w:rPr>
        <w:fldChar w:fldCharType="begin"/>
      </w:r>
      <w:r w:rsidRPr="008A563A">
        <w:rPr>
          <w:sz w:val="22"/>
          <w:szCs w:val="22"/>
        </w:rPr>
        <w:instrText>xe "Transport"</w:instrText>
      </w:r>
      <w:r w:rsidR="0099543C" w:rsidRPr="008A563A">
        <w:rPr>
          <w:sz w:val="22"/>
          <w:szCs w:val="22"/>
        </w:rPr>
        <w:fldChar w:fldCharType="end"/>
      </w:r>
    </w:p>
    <w:p w:rsidR="003863C7" w:rsidRPr="008A563A" w:rsidRDefault="003863C7" w:rsidP="003863C7">
      <w:pPr>
        <w:widowControl w:val="0"/>
        <w:overflowPunct w:val="0"/>
        <w:autoSpaceDE w:val="0"/>
        <w:autoSpaceDN w:val="0"/>
        <w:adjustRightInd w:val="0"/>
        <w:jc w:val="both"/>
        <w:textAlignment w:val="baseline"/>
        <w:rPr>
          <w:sz w:val="22"/>
          <w:szCs w:val="22"/>
        </w:rPr>
      </w:pPr>
      <w:r w:rsidRPr="008A563A">
        <w:rPr>
          <w:sz w:val="22"/>
          <w:szCs w:val="22"/>
        </w:rPr>
        <w:t>All parents should consider how their child will get to school for the whole of their time on roll. Parents are advised not to rely on lifts, car shares or public service vehicles always being available. Supported transport will be provided by the LA for those Devon-resident children attending this school if it is either the designated school for the home address or the closest school which was available when the parent could apply. The home address must be further than a walking distance of two miles. Please note that our admissions direct line measurement policy does not apply to Devon’s school transport decisions.</w:t>
      </w:r>
    </w:p>
    <w:p w:rsidR="003863C7" w:rsidRPr="008A563A" w:rsidRDefault="003863C7" w:rsidP="003863C7">
      <w:pPr>
        <w:widowControl w:val="0"/>
        <w:overflowPunct w:val="0"/>
        <w:autoSpaceDE w:val="0"/>
        <w:autoSpaceDN w:val="0"/>
        <w:adjustRightInd w:val="0"/>
        <w:jc w:val="both"/>
        <w:textAlignment w:val="baseline"/>
        <w:rPr>
          <w:sz w:val="22"/>
          <w:szCs w:val="22"/>
        </w:rPr>
      </w:pPr>
    </w:p>
    <w:p w:rsidR="003863C7" w:rsidRPr="008A563A" w:rsidRDefault="003863C7" w:rsidP="003863C7">
      <w:pPr>
        <w:widowControl w:val="0"/>
        <w:overflowPunct w:val="0"/>
        <w:autoSpaceDE w:val="0"/>
        <w:autoSpaceDN w:val="0"/>
        <w:adjustRightInd w:val="0"/>
        <w:jc w:val="both"/>
        <w:textAlignment w:val="baseline"/>
        <w:rPr>
          <w:sz w:val="22"/>
          <w:szCs w:val="22"/>
        </w:rPr>
      </w:pPr>
      <w:r w:rsidRPr="008A563A">
        <w:rPr>
          <w:sz w:val="22"/>
          <w:szCs w:val="22"/>
        </w:rPr>
        <w:t xml:space="preserve">Where a parent could have applied on time but didn’t do so, there will be no entitlement to assistance from the LA with education transport to the alternative school as suitable arrangements had been made by the LA to enable parents to become a registered pupil at a closer school. </w:t>
      </w:r>
    </w:p>
    <w:p w:rsidR="003863C7" w:rsidRPr="008A563A" w:rsidRDefault="003863C7" w:rsidP="003863C7">
      <w:pPr>
        <w:widowControl w:val="0"/>
        <w:overflowPunct w:val="0"/>
        <w:autoSpaceDE w:val="0"/>
        <w:autoSpaceDN w:val="0"/>
        <w:adjustRightInd w:val="0"/>
        <w:jc w:val="both"/>
        <w:textAlignment w:val="baseline"/>
        <w:rPr>
          <w:sz w:val="22"/>
          <w:szCs w:val="22"/>
        </w:rPr>
      </w:pPr>
    </w:p>
    <w:p w:rsidR="003863C7" w:rsidRPr="008A563A" w:rsidRDefault="003863C7" w:rsidP="003863C7">
      <w:pPr>
        <w:widowControl w:val="0"/>
        <w:overflowPunct w:val="0"/>
        <w:autoSpaceDE w:val="0"/>
        <w:autoSpaceDN w:val="0"/>
        <w:adjustRightInd w:val="0"/>
        <w:jc w:val="both"/>
        <w:textAlignment w:val="baseline"/>
        <w:rPr>
          <w:sz w:val="22"/>
          <w:szCs w:val="22"/>
        </w:rPr>
      </w:pPr>
      <w:r w:rsidRPr="008A563A">
        <w:rPr>
          <w:sz w:val="22"/>
          <w:szCs w:val="22"/>
        </w:rPr>
        <w:t>All parents are encouraged to use sustainable travel wherever possible. The school’s Travel Plan sets out further local information and is available from the school office and website.</w:t>
      </w:r>
    </w:p>
    <w:p w:rsidR="003863C7" w:rsidRPr="008A563A" w:rsidRDefault="003863C7" w:rsidP="003863C7">
      <w:pPr>
        <w:widowControl w:val="0"/>
        <w:overflowPunct w:val="0"/>
        <w:autoSpaceDE w:val="0"/>
        <w:autoSpaceDN w:val="0"/>
        <w:adjustRightInd w:val="0"/>
        <w:jc w:val="both"/>
        <w:textAlignment w:val="baseline"/>
        <w:rPr>
          <w:b/>
          <w:bCs/>
          <w:sz w:val="22"/>
          <w:szCs w:val="22"/>
        </w:rPr>
      </w:pPr>
    </w:p>
    <w:p w:rsidR="008A563A" w:rsidRPr="008A563A" w:rsidRDefault="008A563A" w:rsidP="003863C7">
      <w:pPr>
        <w:widowControl w:val="0"/>
        <w:overflowPunct w:val="0"/>
        <w:autoSpaceDE w:val="0"/>
        <w:autoSpaceDN w:val="0"/>
        <w:adjustRightInd w:val="0"/>
        <w:jc w:val="both"/>
        <w:textAlignment w:val="baseline"/>
        <w:rPr>
          <w:b/>
          <w:bCs/>
          <w:sz w:val="22"/>
          <w:szCs w:val="22"/>
        </w:rPr>
      </w:pPr>
    </w:p>
    <w:p w:rsidR="008A563A" w:rsidRPr="008A563A" w:rsidRDefault="008A563A" w:rsidP="003863C7">
      <w:pPr>
        <w:widowControl w:val="0"/>
        <w:overflowPunct w:val="0"/>
        <w:autoSpaceDE w:val="0"/>
        <w:autoSpaceDN w:val="0"/>
        <w:adjustRightInd w:val="0"/>
        <w:jc w:val="both"/>
        <w:textAlignment w:val="baseline"/>
        <w:rPr>
          <w:b/>
          <w:bCs/>
          <w:sz w:val="22"/>
          <w:szCs w:val="22"/>
        </w:rPr>
      </w:pPr>
    </w:p>
    <w:p w:rsidR="003863C7" w:rsidRPr="008A563A" w:rsidRDefault="003863C7" w:rsidP="003863C7">
      <w:pPr>
        <w:widowControl w:val="0"/>
        <w:overflowPunct w:val="0"/>
        <w:autoSpaceDE w:val="0"/>
        <w:autoSpaceDN w:val="0"/>
        <w:adjustRightInd w:val="0"/>
        <w:jc w:val="both"/>
        <w:textAlignment w:val="baseline"/>
        <w:rPr>
          <w:sz w:val="22"/>
          <w:szCs w:val="22"/>
        </w:rPr>
      </w:pPr>
      <w:r w:rsidRPr="008A563A">
        <w:rPr>
          <w:b/>
          <w:bCs/>
          <w:sz w:val="22"/>
          <w:szCs w:val="22"/>
        </w:rPr>
        <w:lastRenderedPageBreak/>
        <w:t>Extended Schooling</w:t>
      </w:r>
      <w:r w:rsidR="0099543C" w:rsidRPr="008A563A">
        <w:rPr>
          <w:sz w:val="22"/>
          <w:szCs w:val="22"/>
        </w:rPr>
        <w:fldChar w:fldCharType="begin"/>
      </w:r>
      <w:r w:rsidRPr="008A563A">
        <w:rPr>
          <w:sz w:val="22"/>
          <w:szCs w:val="22"/>
        </w:rPr>
        <w:instrText>xe "Extended schooling"</w:instrText>
      </w:r>
      <w:r w:rsidR="0099543C" w:rsidRPr="008A563A">
        <w:rPr>
          <w:sz w:val="22"/>
          <w:szCs w:val="22"/>
        </w:rPr>
        <w:fldChar w:fldCharType="end"/>
      </w:r>
    </w:p>
    <w:p w:rsidR="003863C7" w:rsidRPr="008A563A" w:rsidRDefault="003863C7" w:rsidP="003863C7">
      <w:pPr>
        <w:widowControl w:val="0"/>
        <w:overflowPunct w:val="0"/>
        <w:autoSpaceDE w:val="0"/>
        <w:autoSpaceDN w:val="0"/>
        <w:adjustRightInd w:val="0"/>
        <w:jc w:val="both"/>
        <w:textAlignment w:val="baseline"/>
        <w:rPr>
          <w:color w:val="0000FF"/>
          <w:sz w:val="22"/>
          <w:szCs w:val="22"/>
        </w:rPr>
      </w:pPr>
      <w:r w:rsidRPr="008A563A">
        <w:rPr>
          <w:sz w:val="22"/>
          <w:szCs w:val="22"/>
        </w:rPr>
        <w:t xml:space="preserve">Further information on extended schooling beyond the normal school day is available from the school office and our website. </w:t>
      </w:r>
    </w:p>
    <w:p w:rsidR="003863C7" w:rsidRPr="008A563A" w:rsidRDefault="003863C7" w:rsidP="003863C7">
      <w:pPr>
        <w:widowControl w:val="0"/>
        <w:overflowPunct w:val="0"/>
        <w:autoSpaceDE w:val="0"/>
        <w:autoSpaceDN w:val="0"/>
        <w:adjustRightInd w:val="0"/>
        <w:jc w:val="both"/>
        <w:textAlignment w:val="baseline"/>
        <w:rPr>
          <w:sz w:val="22"/>
          <w:szCs w:val="22"/>
        </w:rPr>
      </w:pPr>
    </w:p>
    <w:p w:rsidR="003863C7" w:rsidRPr="008A563A" w:rsidRDefault="003863C7" w:rsidP="003863C7">
      <w:pPr>
        <w:widowControl w:val="0"/>
        <w:overflowPunct w:val="0"/>
        <w:autoSpaceDE w:val="0"/>
        <w:autoSpaceDN w:val="0"/>
        <w:adjustRightInd w:val="0"/>
        <w:jc w:val="both"/>
        <w:textAlignment w:val="baseline"/>
        <w:rPr>
          <w:b/>
          <w:bCs/>
          <w:sz w:val="22"/>
          <w:szCs w:val="22"/>
        </w:rPr>
      </w:pPr>
      <w:r w:rsidRPr="008A563A">
        <w:rPr>
          <w:b/>
          <w:bCs/>
          <w:sz w:val="22"/>
          <w:szCs w:val="22"/>
        </w:rPr>
        <w:t>Home-School Agreement</w:t>
      </w:r>
      <w:r w:rsidR="0099543C" w:rsidRPr="008A563A">
        <w:rPr>
          <w:sz w:val="22"/>
          <w:szCs w:val="22"/>
        </w:rPr>
        <w:fldChar w:fldCharType="begin"/>
      </w:r>
      <w:r w:rsidRPr="008A563A">
        <w:rPr>
          <w:sz w:val="22"/>
          <w:szCs w:val="22"/>
        </w:rPr>
        <w:instrText>xe "Home-school agreement"</w:instrText>
      </w:r>
      <w:r w:rsidR="0099543C" w:rsidRPr="008A563A">
        <w:rPr>
          <w:sz w:val="22"/>
          <w:szCs w:val="22"/>
        </w:rPr>
        <w:fldChar w:fldCharType="end"/>
      </w:r>
    </w:p>
    <w:p w:rsidR="003863C7" w:rsidRPr="008A563A" w:rsidRDefault="003863C7" w:rsidP="003863C7">
      <w:pPr>
        <w:widowControl w:val="0"/>
        <w:overflowPunct w:val="0"/>
        <w:autoSpaceDE w:val="0"/>
        <w:autoSpaceDN w:val="0"/>
        <w:adjustRightInd w:val="0"/>
        <w:jc w:val="both"/>
        <w:textAlignment w:val="baseline"/>
        <w:rPr>
          <w:color w:val="FF0000"/>
          <w:sz w:val="22"/>
          <w:szCs w:val="22"/>
        </w:rPr>
      </w:pPr>
      <w:r w:rsidRPr="008A563A">
        <w:rPr>
          <w:sz w:val="22"/>
          <w:szCs w:val="22"/>
        </w:rPr>
        <w:t>Admission to any school is not conditional on signing a home-school agreement. However, we will offer this to all parents after children have been admitted as we consider agreements to be a positive way of promoting greater involvement between parents in their child’s education</w:t>
      </w:r>
      <w:r w:rsidRPr="008A563A">
        <w:rPr>
          <w:color w:val="FF0000"/>
          <w:sz w:val="22"/>
          <w:szCs w:val="22"/>
        </w:rPr>
        <w:t>.</w:t>
      </w:r>
    </w:p>
    <w:p w:rsidR="003863C7" w:rsidRPr="008A563A" w:rsidRDefault="003863C7" w:rsidP="003863C7">
      <w:pPr>
        <w:widowControl w:val="0"/>
        <w:overflowPunct w:val="0"/>
        <w:autoSpaceDE w:val="0"/>
        <w:autoSpaceDN w:val="0"/>
        <w:adjustRightInd w:val="0"/>
        <w:jc w:val="both"/>
        <w:textAlignment w:val="baseline"/>
        <w:rPr>
          <w:color w:val="FF0000"/>
          <w:sz w:val="22"/>
          <w:szCs w:val="22"/>
        </w:rPr>
      </w:pPr>
    </w:p>
    <w:p w:rsidR="003863C7" w:rsidRPr="008A563A" w:rsidRDefault="003863C7" w:rsidP="003863C7">
      <w:pPr>
        <w:widowControl w:val="0"/>
        <w:overflowPunct w:val="0"/>
        <w:autoSpaceDE w:val="0"/>
        <w:autoSpaceDN w:val="0"/>
        <w:adjustRightInd w:val="0"/>
        <w:jc w:val="both"/>
        <w:textAlignment w:val="baseline"/>
        <w:rPr>
          <w:b/>
          <w:bCs/>
          <w:sz w:val="22"/>
          <w:szCs w:val="22"/>
        </w:rPr>
      </w:pPr>
      <w:r w:rsidRPr="008A563A">
        <w:rPr>
          <w:b/>
          <w:bCs/>
          <w:sz w:val="22"/>
          <w:szCs w:val="22"/>
        </w:rPr>
        <w:t>Uniform Policy</w:t>
      </w:r>
      <w:r w:rsidR="0099543C" w:rsidRPr="008A563A">
        <w:rPr>
          <w:b/>
          <w:bCs/>
          <w:sz w:val="22"/>
          <w:szCs w:val="22"/>
        </w:rPr>
        <w:fldChar w:fldCharType="begin"/>
      </w:r>
      <w:r w:rsidRPr="008A563A">
        <w:rPr>
          <w:sz w:val="22"/>
          <w:szCs w:val="22"/>
        </w:rPr>
        <w:instrText>xe "Uniform policy"</w:instrText>
      </w:r>
      <w:r w:rsidR="0099543C" w:rsidRPr="008A563A">
        <w:rPr>
          <w:b/>
          <w:bCs/>
          <w:sz w:val="22"/>
          <w:szCs w:val="22"/>
        </w:rPr>
        <w:fldChar w:fldCharType="end"/>
      </w:r>
    </w:p>
    <w:p w:rsidR="003863C7" w:rsidRPr="008A563A" w:rsidRDefault="003863C7" w:rsidP="003863C7">
      <w:pPr>
        <w:widowControl w:val="0"/>
        <w:overflowPunct w:val="0"/>
        <w:autoSpaceDE w:val="0"/>
        <w:autoSpaceDN w:val="0"/>
        <w:adjustRightInd w:val="0"/>
        <w:jc w:val="both"/>
        <w:textAlignment w:val="baseline"/>
        <w:rPr>
          <w:sz w:val="22"/>
          <w:szCs w:val="22"/>
        </w:rPr>
      </w:pPr>
      <w:r w:rsidRPr="008A563A">
        <w:rPr>
          <w:sz w:val="22"/>
          <w:szCs w:val="22"/>
        </w:rPr>
        <w:t>Children attending our school are expected to wear a uniform. Some of the items required can be purchased from us and the rest from most retail outlets. Parents unable to purchase items of uniform or equipment will not be penalised. We operate a scheme to assist families in need.</w:t>
      </w:r>
    </w:p>
    <w:p w:rsidR="003863C7" w:rsidRPr="008A563A" w:rsidRDefault="003863C7" w:rsidP="003863C7">
      <w:pPr>
        <w:widowControl w:val="0"/>
        <w:overflowPunct w:val="0"/>
        <w:autoSpaceDE w:val="0"/>
        <w:autoSpaceDN w:val="0"/>
        <w:adjustRightInd w:val="0"/>
        <w:jc w:val="both"/>
        <w:textAlignment w:val="baseline"/>
        <w:rPr>
          <w:sz w:val="22"/>
          <w:szCs w:val="22"/>
        </w:rPr>
      </w:pPr>
    </w:p>
    <w:p w:rsidR="003863C7" w:rsidRPr="008A563A" w:rsidRDefault="003863C7" w:rsidP="003863C7">
      <w:pPr>
        <w:widowControl w:val="0"/>
        <w:overflowPunct w:val="0"/>
        <w:autoSpaceDE w:val="0"/>
        <w:autoSpaceDN w:val="0"/>
        <w:adjustRightInd w:val="0"/>
        <w:jc w:val="both"/>
        <w:textAlignment w:val="baseline"/>
        <w:rPr>
          <w:b/>
          <w:bCs/>
          <w:sz w:val="22"/>
          <w:szCs w:val="22"/>
        </w:rPr>
      </w:pPr>
      <w:r w:rsidRPr="008A563A">
        <w:rPr>
          <w:b/>
          <w:bCs/>
          <w:sz w:val="22"/>
          <w:szCs w:val="22"/>
        </w:rPr>
        <w:t>Documentary Evidence</w:t>
      </w:r>
      <w:r w:rsidR="0099543C" w:rsidRPr="008A563A">
        <w:rPr>
          <w:b/>
          <w:bCs/>
          <w:sz w:val="22"/>
          <w:szCs w:val="22"/>
        </w:rPr>
        <w:fldChar w:fldCharType="begin"/>
      </w:r>
      <w:r w:rsidRPr="008A563A">
        <w:instrText xml:space="preserve"> XE "</w:instrText>
      </w:r>
      <w:r w:rsidRPr="008A563A">
        <w:rPr>
          <w:bCs/>
          <w:sz w:val="22"/>
          <w:szCs w:val="22"/>
        </w:rPr>
        <w:instrText>Documentary Evidence</w:instrText>
      </w:r>
      <w:r w:rsidRPr="008A563A">
        <w:instrText xml:space="preserve">" </w:instrText>
      </w:r>
      <w:r w:rsidR="0099543C" w:rsidRPr="008A563A">
        <w:rPr>
          <w:b/>
          <w:bCs/>
          <w:sz w:val="22"/>
          <w:szCs w:val="22"/>
        </w:rPr>
        <w:fldChar w:fldCharType="end"/>
      </w:r>
      <w:r w:rsidRPr="008A563A">
        <w:rPr>
          <w:b/>
          <w:bCs/>
          <w:sz w:val="22"/>
          <w:szCs w:val="22"/>
        </w:rPr>
        <w:t xml:space="preserve"> </w:t>
      </w:r>
    </w:p>
    <w:p w:rsidR="003863C7" w:rsidRPr="008A563A" w:rsidRDefault="003863C7" w:rsidP="003863C7">
      <w:pPr>
        <w:widowControl w:val="0"/>
        <w:overflowPunct w:val="0"/>
        <w:autoSpaceDE w:val="0"/>
        <w:autoSpaceDN w:val="0"/>
        <w:adjustRightInd w:val="0"/>
        <w:jc w:val="both"/>
        <w:textAlignment w:val="baseline"/>
        <w:rPr>
          <w:sz w:val="22"/>
          <w:szCs w:val="22"/>
        </w:rPr>
      </w:pPr>
      <w:r w:rsidRPr="008A563A">
        <w:rPr>
          <w:sz w:val="22"/>
          <w:szCs w:val="22"/>
        </w:rPr>
        <w:t>Once a place has been offered to a child, evidence of the child’s identity may be requested – usually a short birth certificate. This may not be necessary where the child has been on roll at another school in England which can confirm that evidence has been seen at that school. The school may also request evidence that a child’s address is genuine or that the person who made an application for admission was legally permitted to do so.</w:t>
      </w:r>
    </w:p>
    <w:p w:rsidR="003863C7" w:rsidRPr="008A563A" w:rsidRDefault="003863C7" w:rsidP="003863C7">
      <w:pPr>
        <w:widowControl w:val="0"/>
        <w:overflowPunct w:val="0"/>
        <w:autoSpaceDE w:val="0"/>
        <w:autoSpaceDN w:val="0"/>
        <w:adjustRightInd w:val="0"/>
        <w:jc w:val="both"/>
        <w:textAlignment w:val="baseline"/>
        <w:rPr>
          <w:sz w:val="22"/>
          <w:szCs w:val="22"/>
        </w:rPr>
      </w:pPr>
    </w:p>
    <w:p w:rsidR="003863C7" w:rsidRPr="008A563A" w:rsidRDefault="003863C7" w:rsidP="003863C7">
      <w:pPr>
        <w:widowControl w:val="0"/>
        <w:overflowPunct w:val="0"/>
        <w:autoSpaceDE w:val="0"/>
        <w:autoSpaceDN w:val="0"/>
        <w:adjustRightInd w:val="0"/>
        <w:jc w:val="both"/>
        <w:textAlignment w:val="baseline"/>
        <w:rPr>
          <w:b/>
          <w:bCs/>
          <w:sz w:val="22"/>
          <w:szCs w:val="22"/>
        </w:rPr>
      </w:pPr>
      <w:r w:rsidRPr="008A563A">
        <w:rPr>
          <w:b/>
          <w:bCs/>
          <w:sz w:val="22"/>
          <w:szCs w:val="22"/>
        </w:rPr>
        <w:t>School Fees and Charges</w:t>
      </w:r>
      <w:r w:rsidR="0099543C" w:rsidRPr="008A563A">
        <w:rPr>
          <w:sz w:val="22"/>
          <w:szCs w:val="22"/>
        </w:rPr>
        <w:fldChar w:fldCharType="begin"/>
      </w:r>
      <w:r w:rsidRPr="008A563A">
        <w:rPr>
          <w:sz w:val="22"/>
          <w:szCs w:val="22"/>
        </w:rPr>
        <w:instrText>xe "School fees and charges"</w:instrText>
      </w:r>
      <w:r w:rsidR="0099543C" w:rsidRPr="008A563A">
        <w:rPr>
          <w:sz w:val="22"/>
          <w:szCs w:val="22"/>
        </w:rPr>
        <w:fldChar w:fldCharType="end"/>
      </w:r>
    </w:p>
    <w:p w:rsidR="003863C7" w:rsidRPr="008A563A" w:rsidRDefault="003863C7" w:rsidP="003863C7">
      <w:pPr>
        <w:widowControl w:val="0"/>
        <w:overflowPunct w:val="0"/>
        <w:autoSpaceDE w:val="0"/>
        <w:autoSpaceDN w:val="0"/>
        <w:adjustRightInd w:val="0"/>
        <w:jc w:val="both"/>
        <w:textAlignment w:val="baseline"/>
        <w:rPr>
          <w:sz w:val="22"/>
          <w:szCs w:val="22"/>
        </w:rPr>
      </w:pPr>
      <w:r w:rsidRPr="008A563A">
        <w:rPr>
          <w:sz w:val="22"/>
          <w:szCs w:val="22"/>
        </w:rPr>
        <w:t>There is no charge for applying for a place here, for admission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 and can be viewed on our website.</w:t>
      </w:r>
    </w:p>
    <w:p w:rsidR="003863C7" w:rsidRPr="008A563A" w:rsidRDefault="003863C7" w:rsidP="003863C7">
      <w:pPr>
        <w:widowControl w:val="0"/>
        <w:overflowPunct w:val="0"/>
        <w:autoSpaceDE w:val="0"/>
        <w:autoSpaceDN w:val="0"/>
        <w:adjustRightInd w:val="0"/>
        <w:jc w:val="both"/>
        <w:textAlignment w:val="baseline"/>
        <w:rPr>
          <w:sz w:val="22"/>
          <w:szCs w:val="22"/>
        </w:rPr>
      </w:pPr>
    </w:p>
    <w:p w:rsidR="003863C7" w:rsidRPr="008A563A" w:rsidRDefault="003863C7" w:rsidP="003863C7">
      <w:pPr>
        <w:jc w:val="both"/>
        <w:rPr>
          <w:b/>
          <w:bCs/>
          <w:sz w:val="22"/>
          <w:szCs w:val="22"/>
        </w:rPr>
      </w:pPr>
      <w:r w:rsidRPr="008A563A">
        <w:rPr>
          <w:b/>
          <w:bCs/>
          <w:sz w:val="22"/>
          <w:szCs w:val="22"/>
        </w:rPr>
        <w:t>Accepting an offer</w:t>
      </w:r>
      <w:r w:rsidR="0099543C" w:rsidRPr="008A563A">
        <w:rPr>
          <w:b/>
          <w:bCs/>
          <w:sz w:val="22"/>
          <w:szCs w:val="22"/>
        </w:rPr>
        <w:fldChar w:fldCharType="begin"/>
      </w:r>
      <w:r w:rsidRPr="008A563A">
        <w:rPr>
          <w:sz w:val="22"/>
          <w:szCs w:val="22"/>
        </w:rPr>
        <w:instrText>xe "Accepting an offer"</w:instrText>
      </w:r>
      <w:r w:rsidR="0099543C" w:rsidRPr="008A563A">
        <w:rPr>
          <w:b/>
          <w:bCs/>
          <w:sz w:val="22"/>
          <w:szCs w:val="22"/>
        </w:rPr>
        <w:fldChar w:fldCharType="end"/>
      </w:r>
    </w:p>
    <w:p w:rsidR="003863C7" w:rsidRPr="008A563A" w:rsidRDefault="003863C7" w:rsidP="003863C7">
      <w:pPr>
        <w:jc w:val="both"/>
        <w:rPr>
          <w:sz w:val="22"/>
          <w:szCs w:val="22"/>
        </w:rPr>
      </w:pPr>
      <w:r w:rsidRPr="008A563A">
        <w:rPr>
          <w:sz w:val="22"/>
          <w:szCs w:val="22"/>
        </w:rPr>
        <w:t>When a place is offered to you on our behalf, the LA will assume that it is accepted unless say otherwise. Following this, we will contact you to make arrangements for your child to start here. If you don’t confirm that you want the place within two weeks of an offer being made, we will contact you again. If we don’t hear from you within a week of that contact we may withdraw the offer of a place and it may be offered to another child.</w:t>
      </w:r>
    </w:p>
    <w:p w:rsidR="003863C7" w:rsidRPr="008A563A" w:rsidRDefault="003863C7" w:rsidP="003863C7">
      <w:pPr>
        <w:widowControl w:val="0"/>
        <w:overflowPunct w:val="0"/>
        <w:autoSpaceDE w:val="0"/>
        <w:autoSpaceDN w:val="0"/>
        <w:adjustRightInd w:val="0"/>
        <w:jc w:val="both"/>
        <w:textAlignment w:val="baseline"/>
        <w:rPr>
          <w:sz w:val="22"/>
          <w:szCs w:val="22"/>
        </w:rPr>
      </w:pPr>
    </w:p>
    <w:p w:rsidR="003863C7" w:rsidRPr="008A563A" w:rsidRDefault="003863C7" w:rsidP="003863C7">
      <w:pPr>
        <w:widowControl w:val="0"/>
        <w:overflowPunct w:val="0"/>
        <w:autoSpaceDE w:val="0"/>
        <w:autoSpaceDN w:val="0"/>
        <w:adjustRightInd w:val="0"/>
        <w:jc w:val="both"/>
        <w:textAlignment w:val="baseline"/>
        <w:rPr>
          <w:sz w:val="22"/>
          <w:szCs w:val="22"/>
        </w:rPr>
      </w:pPr>
      <w:r w:rsidRPr="008A563A">
        <w:rPr>
          <w:b/>
          <w:bCs/>
          <w:sz w:val="22"/>
          <w:szCs w:val="22"/>
        </w:rPr>
        <w:t>Objections to this Policy</w:t>
      </w:r>
      <w:r w:rsidR="0099543C" w:rsidRPr="008A563A">
        <w:rPr>
          <w:sz w:val="22"/>
          <w:szCs w:val="22"/>
        </w:rPr>
        <w:fldChar w:fldCharType="begin"/>
      </w:r>
      <w:r w:rsidRPr="008A563A">
        <w:rPr>
          <w:sz w:val="22"/>
          <w:szCs w:val="22"/>
        </w:rPr>
        <w:instrText>xe "Objections to this policy"</w:instrText>
      </w:r>
      <w:r w:rsidR="0099543C" w:rsidRPr="008A563A">
        <w:rPr>
          <w:sz w:val="22"/>
          <w:szCs w:val="22"/>
        </w:rPr>
        <w:fldChar w:fldCharType="end"/>
      </w:r>
    </w:p>
    <w:p w:rsidR="003863C7" w:rsidRPr="008A563A" w:rsidRDefault="003863C7" w:rsidP="003863C7">
      <w:pPr>
        <w:widowControl w:val="0"/>
        <w:overflowPunct w:val="0"/>
        <w:autoSpaceDE w:val="0"/>
        <w:autoSpaceDN w:val="0"/>
        <w:adjustRightInd w:val="0"/>
        <w:jc w:val="both"/>
        <w:textAlignment w:val="baseline"/>
        <w:rPr>
          <w:sz w:val="22"/>
          <w:szCs w:val="22"/>
        </w:rPr>
      </w:pPr>
      <w:r w:rsidRPr="008A563A">
        <w:rPr>
          <w:sz w:val="22"/>
          <w:szCs w:val="22"/>
        </w:rPr>
        <w:t xml:space="preserve">For information on how to object to the terms of this or any other admissions policy or procedure, advice is available from the Office of the Schools Adjudicator. Formal objections to admission arrangements must be made by </w:t>
      </w:r>
      <w:r w:rsidRPr="008A563A">
        <w:rPr>
          <w:b/>
          <w:sz w:val="22"/>
          <w:szCs w:val="22"/>
        </w:rPr>
        <w:t>30 June 2015</w:t>
      </w:r>
      <w:r w:rsidRPr="008A563A">
        <w:rPr>
          <w:sz w:val="22"/>
          <w:szCs w:val="22"/>
        </w:rPr>
        <w:t>.</w:t>
      </w:r>
    </w:p>
    <w:p w:rsidR="003863C7" w:rsidRPr="008A563A" w:rsidRDefault="003863C7" w:rsidP="003863C7">
      <w:pPr>
        <w:widowControl w:val="0"/>
        <w:overflowPunct w:val="0"/>
        <w:autoSpaceDE w:val="0"/>
        <w:autoSpaceDN w:val="0"/>
        <w:adjustRightInd w:val="0"/>
        <w:jc w:val="both"/>
        <w:textAlignment w:val="baseline"/>
        <w:rPr>
          <w:sz w:val="22"/>
          <w:szCs w:val="22"/>
        </w:rPr>
      </w:pPr>
    </w:p>
    <w:p w:rsidR="0010331F" w:rsidRPr="008A563A" w:rsidRDefault="003863C7" w:rsidP="003863C7">
      <w:pPr>
        <w:jc w:val="both"/>
        <w:rPr>
          <w:bCs/>
          <w:sz w:val="22"/>
          <w:szCs w:val="22"/>
        </w:rPr>
      </w:pPr>
      <w:r w:rsidRPr="008A563A">
        <w:rPr>
          <w:b/>
          <w:bCs/>
          <w:sz w:val="22"/>
          <w:szCs w:val="22"/>
        </w:rPr>
        <w:t>Definitions</w:t>
      </w:r>
      <w:r w:rsidR="0099543C" w:rsidRPr="008A563A">
        <w:rPr>
          <w:b/>
          <w:bCs/>
          <w:sz w:val="22"/>
          <w:szCs w:val="22"/>
        </w:rPr>
        <w:fldChar w:fldCharType="begin"/>
      </w:r>
      <w:r w:rsidRPr="008A563A">
        <w:instrText xml:space="preserve"> XE "</w:instrText>
      </w:r>
      <w:r w:rsidRPr="008A563A">
        <w:rPr>
          <w:bCs/>
          <w:sz w:val="22"/>
          <w:szCs w:val="22"/>
        </w:rPr>
        <w:instrText>Definitions</w:instrText>
      </w:r>
      <w:r w:rsidRPr="008A563A">
        <w:instrText xml:space="preserve">" </w:instrText>
      </w:r>
      <w:r w:rsidR="0099543C" w:rsidRPr="008A563A">
        <w:rPr>
          <w:b/>
          <w:bCs/>
          <w:sz w:val="22"/>
          <w:szCs w:val="22"/>
        </w:rPr>
        <w:fldChar w:fldCharType="end"/>
      </w:r>
      <w:r w:rsidRPr="008A563A">
        <w:rPr>
          <w:bCs/>
          <w:sz w:val="22"/>
          <w:szCs w:val="22"/>
        </w:rPr>
        <w:t xml:space="preserve"> will be those of the LA admission arrangements unless detailed in this policy.</w:t>
      </w:r>
    </w:p>
    <w:tbl>
      <w:tblPr>
        <w:tblW w:w="5000" w:type="pct"/>
        <w:tblCellSpacing w:w="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2144"/>
        <w:gridCol w:w="7784"/>
      </w:tblGrid>
      <w:tr w:rsidR="008A563A" w:rsidRPr="008A563A" w:rsidTr="003822FF">
        <w:trPr>
          <w:tblCellSpacing w:w="15" w:type="dxa"/>
        </w:trPr>
        <w:tc>
          <w:tcPr>
            <w:tcW w:w="0" w:type="auto"/>
          </w:tcPr>
          <w:p w:rsidR="008A563A" w:rsidRPr="008A563A" w:rsidRDefault="008A563A" w:rsidP="003822FF">
            <w:pPr>
              <w:rPr>
                <w:sz w:val="22"/>
                <w:szCs w:val="22"/>
              </w:rPr>
            </w:pPr>
            <w:r w:rsidRPr="008A563A">
              <w:rPr>
                <w:sz w:val="22"/>
                <w:szCs w:val="22"/>
              </w:rPr>
              <w:t>Admission Limit or AL</w:t>
            </w:r>
          </w:p>
        </w:tc>
        <w:tc>
          <w:tcPr>
            <w:tcW w:w="0" w:type="auto"/>
          </w:tcPr>
          <w:p w:rsidR="008A563A" w:rsidRPr="008A563A" w:rsidRDefault="008A563A" w:rsidP="003822FF">
            <w:pPr>
              <w:jc w:val="both"/>
              <w:rPr>
                <w:sz w:val="22"/>
                <w:szCs w:val="22"/>
              </w:rPr>
            </w:pPr>
            <w:r w:rsidRPr="008A563A">
              <w:rPr>
                <w:sz w:val="22"/>
                <w:szCs w:val="22"/>
              </w:rPr>
              <w:t>This is the equivalent of the Published Admission Number for Years 1 to 6. It is the number of places we consider to be available in each Year Group. It will often be the same as the PAN originally determined for that Year Group when it was Reception. It may be increased or decreased where the amount of accommodation has changed or where class sizes change because of reorganisation in the school. We will consult with the LA before setting an AL that is different to the original PAN for the Year Group.</w:t>
            </w:r>
          </w:p>
        </w:tc>
      </w:tr>
      <w:tr w:rsidR="008A563A" w:rsidRPr="008A563A" w:rsidTr="003822FF">
        <w:trPr>
          <w:tblCellSpacing w:w="15" w:type="dxa"/>
        </w:trPr>
        <w:tc>
          <w:tcPr>
            <w:tcW w:w="0" w:type="auto"/>
          </w:tcPr>
          <w:p w:rsidR="008A563A" w:rsidRPr="008A563A" w:rsidRDefault="008A563A" w:rsidP="003822FF">
            <w:pPr>
              <w:rPr>
                <w:sz w:val="22"/>
                <w:szCs w:val="22"/>
              </w:rPr>
            </w:pPr>
            <w:r w:rsidRPr="008A563A">
              <w:rPr>
                <w:sz w:val="22"/>
                <w:szCs w:val="22"/>
              </w:rPr>
              <w:t>Children formerly in Care</w:t>
            </w:r>
          </w:p>
        </w:tc>
        <w:tc>
          <w:tcPr>
            <w:tcW w:w="0" w:type="auto"/>
          </w:tcPr>
          <w:p w:rsidR="008A563A" w:rsidRPr="008A563A" w:rsidRDefault="008A563A" w:rsidP="003822FF">
            <w:pPr>
              <w:jc w:val="both"/>
              <w:rPr>
                <w:sz w:val="22"/>
                <w:szCs w:val="22"/>
              </w:rPr>
            </w:pPr>
            <w:r w:rsidRPr="008A563A">
              <w:rPr>
                <w:sz w:val="22"/>
                <w:szCs w:val="22"/>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They replace residence orders and any residence order in force prior to 22 April 2014 is deemed to be a child arrangements order. This priority applies to all children </w:t>
            </w:r>
            <w:r w:rsidRPr="008A563A">
              <w:rPr>
                <w:sz w:val="22"/>
                <w:szCs w:val="22"/>
              </w:rPr>
              <w:lastRenderedPageBreak/>
              <w:t>who were formerly in care, regardless of the date they were adopted.</w:t>
            </w:r>
          </w:p>
        </w:tc>
      </w:tr>
      <w:tr w:rsidR="008A563A" w:rsidRPr="008A563A" w:rsidTr="003822FF">
        <w:trPr>
          <w:tblCellSpacing w:w="15" w:type="dxa"/>
        </w:trPr>
        <w:tc>
          <w:tcPr>
            <w:tcW w:w="0" w:type="auto"/>
          </w:tcPr>
          <w:p w:rsidR="008A563A" w:rsidRPr="008A563A" w:rsidRDefault="008A563A" w:rsidP="003822FF">
            <w:pPr>
              <w:rPr>
                <w:sz w:val="22"/>
                <w:szCs w:val="22"/>
              </w:rPr>
            </w:pPr>
            <w:r w:rsidRPr="008A563A">
              <w:rPr>
                <w:sz w:val="22"/>
                <w:szCs w:val="22"/>
              </w:rPr>
              <w:lastRenderedPageBreak/>
              <w:t>Children in Care</w:t>
            </w:r>
          </w:p>
        </w:tc>
        <w:tc>
          <w:tcPr>
            <w:tcW w:w="0" w:type="auto"/>
          </w:tcPr>
          <w:p w:rsidR="008A563A" w:rsidRPr="008A563A" w:rsidRDefault="008A563A" w:rsidP="003822FF">
            <w:pPr>
              <w:jc w:val="both"/>
              <w:rPr>
                <w:sz w:val="22"/>
                <w:szCs w:val="22"/>
              </w:rPr>
            </w:pPr>
            <w:r w:rsidRPr="008A563A">
              <w:rPr>
                <w:sz w:val="22"/>
                <w:szCs w:val="22"/>
              </w:rPr>
              <w:t>These children are looked after by or provided with accommodation in the exercise of its functions (see the Children Act 1989 section 22(1)) by a local authority.</w:t>
            </w:r>
          </w:p>
        </w:tc>
      </w:tr>
      <w:tr w:rsidR="008A563A" w:rsidRPr="008A563A" w:rsidTr="003822FF">
        <w:trPr>
          <w:tblCellSpacing w:w="15" w:type="dxa"/>
        </w:trPr>
        <w:tc>
          <w:tcPr>
            <w:tcW w:w="0" w:type="auto"/>
          </w:tcPr>
          <w:p w:rsidR="008A563A" w:rsidRPr="008A563A" w:rsidRDefault="008A563A" w:rsidP="003822FF">
            <w:pPr>
              <w:rPr>
                <w:sz w:val="22"/>
                <w:szCs w:val="22"/>
              </w:rPr>
            </w:pPr>
            <w:r w:rsidRPr="008A563A">
              <w:rPr>
                <w:sz w:val="22"/>
                <w:szCs w:val="22"/>
              </w:rPr>
              <w:t>Deferred Admission</w:t>
            </w:r>
          </w:p>
        </w:tc>
        <w:tc>
          <w:tcPr>
            <w:tcW w:w="0" w:type="auto"/>
          </w:tcPr>
          <w:p w:rsidR="008A563A" w:rsidRPr="008A563A" w:rsidRDefault="008A563A" w:rsidP="003822FF">
            <w:pPr>
              <w:jc w:val="both"/>
              <w:rPr>
                <w:sz w:val="22"/>
                <w:szCs w:val="22"/>
              </w:rPr>
            </w:pPr>
            <w:r w:rsidRPr="008A563A">
              <w:rPr>
                <w:sz w:val="22"/>
                <w:szCs w:val="22"/>
              </w:rPr>
              <w:t>This is where a child puts off admission until the start of the term after his or her fifth birthday.</w:t>
            </w:r>
          </w:p>
        </w:tc>
      </w:tr>
      <w:tr w:rsidR="008A563A" w:rsidRPr="008A563A" w:rsidTr="003822FF">
        <w:trPr>
          <w:tblCellSpacing w:w="15" w:type="dxa"/>
        </w:trPr>
        <w:tc>
          <w:tcPr>
            <w:tcW w:w="0" w:type="auto"/>
          </w:tcPr>
          <w:p w:rsidR="008A563A" w:rsidRPr="008A563A" w:rsidRDefault="008A563A" w:rsidP="003822FF">
            <w:pPr>
              <w:rPr>
                <w:sz w:val="22"/>
                <w:szCs w:val="22"/>
              </w:rPr>
            </w:pPr>
            <w:r w:rsidRPr="008A563A">
              <w:rPr>
                <w:sz w:val="22"/>
                <w:szCs w:val="22"/>
              </w:rPr>
              <w:t>Delayed Admission</w:t>
            </w:r>
          </w:p>
        </w:tc>
        <w:tc>
          <w:tcPr>
            <w:tcW w:w="0" w:type="auto"/>
          </w:tcPr>
          <w:p w:rsidR="008A563A" w:rsidRPr="008A563A" w:rsidRDefault="008A563A" w:rsidP="003822FF">
            <w:pPr>
              <w:jc w:val="both"/>
              <w:rPr>
                <w:sz w:val="22"/>
                <w:szCs w:val="22"/>
              </w:rPr>
            </w:pPr>
            <w:r w:rsidRPr="008A563A">
              <w:rPr>
                <w:sz w:val="22"/>
                <w:szCs w:val="22"/>
              </w:rPr>
              <w:t>This is where a child starts school a year later than usual but in a Reception class. It would usually be supported by independent professional evidence to establish that the child would experience a significant detriment by not delaying admission.</w:t>
            </w:r>
          </w:p>
        </w:tc>
      </w:tr>
      <w:tr w:rsidR="008A563A" w:rsidRPr="008A563A" w:rsidTr="003822FF">
        <w:trPr>
          <w:tblCellSpacing w:w="15" w:type="dxa"/>
        </w:trPr>
        <w:tc>
          <w:tcPr>
            <w:tcW w:w="0" w:type="auto"/>
          </w:tcPr>
          <w:p w:rsidR="008A563A" w:rsidRPr="008A563A" w:rsidRDefault="008A563A" w:rsidP="003822FF">
            <w:pPr>
              <w:jc w:val="both"/>
              <w:rPr>
                <w:bCs/>
                <w:sz w:val="22"/>
                <w:szCs w:val="22"/>
              </w:rPr>
            </w:pPr>
            <w:r w:rsidRPr="008A563A">
              <w:rPr>
                <w:bCs/>
                <w:sz w:val="22"/>
                <w:szCs w:val="22"/>
              </w:rPr>
              <w:t>Designated Area</w:t>
            </w:r>
          </w:p>
          <w:p w:rsidR="008A563A" w:rsidRPr="008A563A" w:rsidRDefault="008A563A" w:rsidP="003822FF">
            <w:pPr>
              <w:rPr>
                <w:sz w:val="22"/>
                <w:szCs w:val="22"/>
              </w:rPr>
            </w:pPr>
          </w:p>
        </w:tc>
        <w:tc>
          <w:tcPr>
            <w:tcW w:w="0" w:type="auto"/>
          </w:tcPr>
          <w:p w:rsidR="008A563A" w:rsidRPr="008A563A" w:rsidRDefault="008A563A" w:rsidP="003822FF">
            <w:pPr>
              <w:jc w:val="both"/>
              <w:rPr>
                <w:sz w:val="22"/>
                <w:szCs w:val="22"/>
              </w:rPr>
            </w:pPr>
            <w:r w:rsidRPr="008A563A">
              <w:rPr>
                <w:sz w:val="22"/>
                <w:szCs w:val="22"/>
              </w:rPr>
              <w:t xml:space="preserve">The geographical area served by a school. It is sometimes called the ‘catchment’ area. You should note that living within the designated area </w:t>
            </w:r>
            <w:r w:rsidRPr="008A563A">
              <w:rPr>
                <w:b/>
                <w:sz w:val="22"/>
                <w:szCs w:val="22"/>
              </w:rPr>
              <w:t>does not</w:t>
            </w:r>
            <w:r w:rsidRPr="008A563A">
              <w:rPr>
                <w:sz w:val="22"/>
                <w:szCs w:val="22"/>
              </w:rPr>
              <w:t xml:space="preserve"> guarantee a place. Our designated area can be found below and at </w:t>
            </w:r>
            <w:hyperlink r:id="rId19" w:history="1">
              <w:r w:rsidRPr="008A563A">
                <w:rPr>
                  <w:color w:val="0000FF"/>
                  <w:sz w:val="22"/>
                  <w:szCs w:val="22"/>
                </w:rPr>
                <w:t>www.devon.gov.uk/schoolareamaps</w:t>
              </w:r>
            </w:hyperlink>
            <w:r w:rsidRPr="008A563A">
              <w:rPr>
                <w:sz w:val="22"/>
                <w:szCs w:val="22"/>
              </w:rPr>
              <w:t>.</w:t>
            </w:r>
          </w:p>
        </w:tc>
      </w:tr>
      <w:tr w:rsidR="008A563A" w:rsidRPr="008A563A" w:rsidTr="003822FF">
        <w:trPr>
          <w:tblCellSpacing w:w="15" w:type="dxa"/>
        </w:trPr>
        <w:tc>
          <w:tcPr>
            <w:tcW w:w="0" w:type="auto"/>
          </w:tcPr>
          <w:p w:rsidR="008A563A" w:rsidRPr="008A563A" w:rsidRDefault="008A563A" w:rsidP="003822FF">
            <w:pPr>
              <w:jc w:val="both"/>
              <w:rPr>
                <w:bCs/>
                <w:sz w:val="22"/>
                <w:szCs w:val="22"/>
              </w:rPr>
            </w:pPr>
            <w:r w:rsidRPr="008A563A">
              <w:rPr>
                <w:rFonts w:eastAsia="Calibri"/>
                <w:sz w:val="22"/>
                <w:szCs w:val="22"/>
              </w:rPr>
              <w:t>Distance measurement</w:t>
            </w:r>
          </w:p>
        </w:tc>
        <w:tc>
          <w:tcPr>
            <w:tcW w:w="0" w:type="auto"/>
          </w:tcPr>
          <w:p w:rsidR="008A563A" w:rsidRPr="008A563A" w:rsidRDefault="008A563A" w:rsidP="003822FF">
            <w:pPr>
              <w:jc w:val="both"/>
              <w:rPr>
                <w:sz w:val="22"/>
                <w:szCs w:val="22"/>
              </w:rPr>
            </w:pPr>
            <w:r w:rsidRPr="008A563A">
              <w:rPr>
                <w:rFonts w:eastAsia="Calibri"/>
                <w:sz w:val="22"/>
                <w:szCs w:val="22"/>
              </w:rPr>
              <w:t xml:space="preserve">At the time of determination, we receive additional admissions support from the Devon Schools Admissions Service, including distance measurement. This </w:t>
            </w:r>
            <w:r w:rsidRPr="008A563A">
              <w:rPr>
                <w:sz w:val="22"/>
                <w:szCs w:val="22"/>
              </w:rPr>
              <w:t>will be based on Devon LA’s Geographical Information System, an electronic mapping system.</w:t>
            </w:r>
            <w:r w:rsidRPr="008A563A">
              <w:rPr>
                <w:rFonts w:eastAsia="Calibri"/>
                <w:sz w:val="22"/>
                <w:szCs w:val="22"/>
              </w:rPr>
              <w:t xml:space="preserve"> Should this arrangement not be renewed, alternative provision will be made to measure using an equivalent system.</w:t>
            </w:r>
          </w:p>
        </w:tc>
      </w:tr>
      <w:tr w:rsidR="008A563A" w:rsidRPr="008A563A" w:rsidTr="003822FF">
        <w:trPr>
          <w:tblCellSpacing w:w="15" w:type="dxa"/>
        </w:trPr>
        <w:tc>
          <w:tcPr>
            <w:tcW w:w="0" w:type="auto"/>
          </w:tcPr>
          <w:p w:rsidR="008A563A" w:rsidRPr="008A563A" w:rsidRDefault="008A563A" w:rsidP="003822FF">
            <w:pPr>
              <w:rPr>
                <w:rFonts w:eastAsia="Calibri"/>
                <w:sz w:val="22"/>
                <w:szCs w:val="22"/>
              </w:rPr>
            </w:pPr>
            <w:r w:rsidRPr="008A563A">
              <w:rPr>
                <w:rFonts w:eastAsia="Calibri"/>
                <w:sz w:val="22"/>
                <w:szCs w:val="22"/>
              </w:rPr>
              <w:t>Education, Health and Care Plans or EHCP</w:t>
            </w:r>
          </w:p>
          <w:p w:rsidR="008A563A" w:rsidRPr="008A563A" w:rsidRDefault="008A563A" w:rsidP="003822FF">
            <w:pPr>
              <w:jc w:val="center"/>
              <w:rPr>
                <w:rFonts w:eastAsia="Calibri"/>
                <w:sz w:val="22"/>
                <w:szCs w:val="22"/>
              </w:rPr>
            </w:pPr>
          </w:p>
        </w:tc>
        <w:tc>
          <w:tcPr>
            <w:tcW w:w="0" w:type="auto"/>
          </w:tcPr>
          <w:p w:rsidR="008A563A" w:rsidRPr="008A563A" w:rsidRDefault="008A563A" w:rsidP="003822FF">
            <w:pPr>
              <w:jc w:val="both"/>
              <w:rPr>
                <w:rFonts w:eastAsia="Calibri"/>
                <w:sz w:val="22"/>
                <w:szCs w:val="22"/>
              </w:rPr>
            </w:pPr>
            <w:r w:rsidRPr="008A563A">
              <w:rPr>
                <w:sz w:val="22"/>
                <w:szCs w:val="22"/>
              </w:rPr>
              <w:t xml:space="preserve">An Education, Health and Care Plan </w:t>
            </w:r>
            <w:proofErr w:type="gramStart"/>
            <w:r w:rsidRPr="008A563A">
              <w:rPr>
                <w:sz w:val="22"/>
                <w:szCs w:val="22"/>
              </w:rPr>
              <w:t>is</w:t>
            </w:r>
            <w:proofErr w:type="gramEnd"/>
            <w:r w:rsidRPr="008A563A">
              <w:rPr>
                <w:sz w:val="22"/>
                <w:szCs w:val="22"/>
              </w:rPr>
              <w:t xml:space="preserve"> a formal document describing a child’s additional needs and how they will be provided for in a school. Under the Children and Families Act 2014 Education, Health and Care Plans will replace Statements of SEN as they are phased out.</w:t>
            </w:r>
          </w:p>
        </w:tc>
      </w:tr>
      <w:tr w:rsidR="008A563A" w:rsidRPr="008A563A" w:rsidTr="003822FF">
        <w:trPr>
          <w:tblCellSpacing w:w="15" w:type="dxa"/>
        </w:trPr>
        <w:tc>
          <w:tcPr>
            <w:tcW w:w="0" w:type="auto"/>
          </w:tcPr>
          <w:p w:rsidR="008A563A" w:rsidRPr="008A563A" w:rsidRDefault="008A563A" w:rsidP="003822FF">
            <w:pPr>
              <w:jc w:val="both"/>
              <w:rPr>
                <w:bCs/>
                <w:sz w:val="22"/>
                <w:szCs w:val="22"/>
              </w:rPr>
            </w:pPr>
            <w:r w:rsidRPr="008A563A">
              <w:rPr>
                <w:rFonts w:eastAsia="Calibri"/>
                <w:sz w:val="22"/>
                <w:szCs w:val="22"/>
              </w:rPr>
              <w:t>Exceptional Reason</w:t>
            </w:r>
          </w:p>
        </w:tc>
        <w:tc>
          <w:tcPr>
            <w:tcW w:w="0" w:type="auto"/>
          </w:tcPr>
          <w:p w:rsidR="008A563A" w:rsidRPr="008A563A" w:rsidRDefault="008A563A" w:rsidP="003822FF">
            <w:pPr>
              <w:jc w:val="both"/>
              <w:rPr>
                <w:sz w:val="22"/>
                <w:szCs w:val="22"/>
              </w:rPr>
            </w:pPr>
            <w:r w:rsidRPr="008A563A">
              <w:rPr>
                <w:rFonts w:eastAsia="Calibri"/>
                <w:sz w:val="22"/>
                <w:szCs w:val="22"/>
              </w:rPr>
              <w:t>Children for whom an exceptional social, medical or educational reason to attend this school and only this school is demonstrated (with satisfactory supporting evidence from a relevant professional).</w:t>
            </w:r>
          </w:p>
        </w:tc>
      </w:tr>
      <w:tr w:rsidR="008A563A" w:rsidRPr="008A563A" w:rsidTr="003822FF">
        <w:trPr>
          <w:tblCellSpacing w:w="15" w:type="dxa"/>
        </w:trPr>
        <w:tc>
          <w:tcPr>
            <w:tcW w:w="0" w:type="auto"/>
          </w:tcPr>
          <w:p w:rsidR="008A563A" w:rsidRPr="008A563A" w:rsidRDefault="008A563A" w:rsidP="003822FF">
            <w:pPr>
              <w:rPr>
                <w:sz w:val="22"/>
                <w:szCs w:val="22"/>
              </w:rPr>
            </w:pPr>
            <w:r w:rsidRPr="008A563A">
              <w:rPr>
                <w:sz w:val="22"/>
                <w:szCs w:val="22"/>
              </w:rPr>
              <w:t>Fair Access Protocol</w:t>
            </w:r>
          </w:p>
        </w:tc>
        <w:tc>
          <w:tcPr>
            <w:tcW w:w="0" w:type="auto"/>
          </w:tcPr>
          <w:p w:rsidR="008A563A" w:rsidRPr="008A563A" w:rsidRDefault="008A563A" w:rsidP="003822FF">
            <w:pPr>
              <w:jc w:val="both"/>
              <w:rPr>
                <w:sz w:val="22"/>
                <w:szCs w:val="22"/>
              </w:rPr>
            </w:pPr>
            <w:r w:rsidRPr="008A563A">
              <w:rPr>
                <w:sz w:val="22"/>
                <w:szCs w:val="22"/>
              </w:rPr>
              <w:t>A policy operated by Devon County Council to assist children unable to access an appropriate school place through standard admission arrangements once a Year Group has begun.</w:t>
            </w:r>
          </w:p>
        </w:tc>
      </w:tr>
      <w:tr w:rsidR="008A563A" w:rsidRPr="008A563A" w:rsidTr="008A563A">
        <w:trPr>
          <w:tblCellSpacing w:w="15" w:type="dxa"/>
        </w:trPr>
        <w:tc>
          <w:tcPr>
            <w:tcW w:w="0" w:type="auto"/>
            <w:tcBorders>
              <w:top w:val="single" w:sz="4" w:space="0" w:color="auto"/>
              <w:left w:val="single" w:sz="4" w:space="0" w:color="auto"/>
              <w:bottom w:val="single" w:sz="4" w:space="0" w:color="auto"/>
              <w:right w:val="single" w:sz="4" w:space="0" w:color="auto"/>
            </w:tcBorders>
          </w:tcPr>
          <w:p w:rsidR="008A563A" w:rsidRPr="008A563A" w:rsidRDefault="008A563A">
            <w:pPr>
              <w:rPr>
                <w:sz w:val="22"/>
                <w:szCs w:val="22"/>
              </w:rPr>
            </w:pPr>
            <w:r w:rsidRPr="008A563A">
              <w:rPr>
                <w:sz w:val="22"/>
                <w:szCs w:val="22"/>
              </w:rPr>
              <w:t>Foundation School</w:t>
            </w:r>
          </w:p>
        </w:tc>
        <w:tc>
          <w:tcPr>
            <w:tcW w:w="0" w:type="auto"/>
            <w:tcBorders>
              <w:top w:val="single" w:sz="4" w:space="0" w:color="auto"/>
              <w:left w:val="single" w:sz="4" w:space="0" w:color="auto"/>
              <w:bottom w:val="single" w:sz="4" w:space="0" w:color="auto"/>
              <w:right w:val="single" w:sz="4" w:space="0" w:color="auto"/>
            </w:tcBorders>
          </w:tcPr>
          <w:p w:rsidR="008A563A" w:rsidRPr="008A563A" w:rsidRDefault="008A563A">
            <w:pPr>
              <w:jc w:val="both"/>
              <w:rPr>
                <w:sz w:val="22"/>
                <w:szCs w:val="22"/>
              </w:rPr>
            </w:pPr>
            <w:r w:rsidRPr="008A563A">
              <w:rPr>
                <w:sz w:val="22"/>
                <w:szCs w:val="22"/>
              </w:rPr>
              <w:t>Foundation schools are a kind of "maintained school", meaning that they are funded by central government via the LA, and do not charge fees to students. All capital and running costs are met by the government. The governing body employs the staff and has responsibility for admissions to the school, subject to rules imposed by central government.</w:t>
            </w:r>
          </w:p>
        </w:tc>
      </w:tr>
      <w:tr w:rsidR="008A563A" w:rsidRPr="008A563A" w:rsidTr="003822FF">
        <w:trPr>
          <w:tblCellSpacing w:w="15" w:type="dxa"/>
        </w:trPr>
        <w:tc>
          <w:tcPr>
            <w:tcW w:w="0" w:type="auto"/>
          </w:tcPr>
          <w:p w:rsidR="008A563A" w:rsidRPr="008A563A" w:rsidRDefault="008A563A" w:rsidP="003822FF">
            <w:pPr>
              <w:jc w:val="both"/>
              <w:rPr>
                <w:sz w:val="22"/>
                <w:szCs w:val="22"/>
              </w:rPr>
            </w:pPr>
            <w:r w:rsidRPr="008A563A">
              <w:rPr>
                <w:sz w:val="22"/>
                <w:szCs w:val="22"/>
              </w:rPr>
              <w:t>Home Address</w:t>
            </w:r>
          </w:p>
        </w:tc>
        <w:tc>
          <w:tcPr>
            <w:tcW w:w="0" w:type="auto"/>
          </w:tcPr>
          <w:p w:rsidR="008A563A" w:rsidRPr="008A563A" w:rsidRDefault="008A563A" w:rsidP="003822FF">
            <w:pPr>
              <w:jc w:val="both"/>
              <w:rPr>
                <w:sz w:val="22"/>
                <w:szCs w:val="22"/>
              </w:rPr>
            </w:pPr>
            <w:r w:rsidRPr="008A563A">
              <w:rPr>
                <w:sz w:val="22"/>
                <w:szCs w:val="22"/>
              </w:rPr>
              <w:t xml:space="preserve">The school will not accept more than one address as the child’s home address. The terms of a </w:t>
            </w:r>
            <w:r w:rsidR="00681D18">
              <w:rPr>
                <w:sz w:val="22"/>
                <w:szCs w:val="22"/>
              </w:rPr>
              <w:t>child arrangements</w:t>
            </w:r>
            <w:r w:rsidRPr="008A563A">
              <w:rPr>
                <w:sz w:val="22"/>
                <w:szCs w:val="22"/>
              </w:rPr>
              <w:t xml:space="preserve"> order may clarify the home address. </w:t>
            </w:r>
          </w:p>
          <w:p w:rsidR="008A563A" w:rsidRPr="008A563A" w:rsidRDefault="008A563A" w:rsidP="003822FF">
            <w:pPr>
              <w:jc w:val="both"/>
              <w:rPr>
                <w:sz w:val="22"/>
                <w:szCs w:val="22"/>
              </w:rPr>
            </w:pPr>
          </w:p>
          <w:p w:rsidR="008A563A" w:rsidRPr="008A563A" w:rsidRDefault="008A563A" w:rsidP="003822FF">
            <w:pPr>
              <w:jc w:val="both"/>
              <w:rPr>
                <w:sz w:val="22"/>
                <w:szCs w:val="22"/>
              </w:rPr>
            </w:pPr>
            <w:r w:rsidRPr="008A563A">
              <w:rPr>
                <w:sz w:val="22"/>
                <w:szCs w:val="22"/>
              </w:rPr>
              <w:t xml:space="preserve">Where necessary to determine which address to recognise and in the absence of a </w:t>
            </w:r>
            <w:r w:rsidR="00681D18">
              <w:rPr>
                <w:sz w:val="22"/>
                <w:szCs w:val="22"/>
              </w:rPr>
              <w:t>child arrangements</w:t>
            </w:r>
            <w:r w:rsidRPr="008A563A">
              <w:rPr>
                <w:sz w:val="22"/>
                <w:szCs w:val="22"/>
              </w:rPr>
              <w:t xml:space="preserve"> order, the school will consider the home address to be with the parent with primary day to day care and control of the child. In reaching this decision, evidence will be requested to show the address to which any Child Benefit is paid and from which the child is registered with a medical GP. Any other evidence provided by parents will also be considered by the school in reaching a decision on the home address for admissions purposes. </w:t>
            </w:r>
          </w:p>
          <w:p w:rsidR="008A563A" w:rsidRPr="008A563A" w:rsidRDefault="008A563A" w:rsidP="003822FF">
            <w:pPr>
              <w:jc w:val="both"/>
              <w:rPr>
                <w:sz w:val="22"/>
                <w:szCs w:val="22"/>
              </w:rPr>
            </w:pPr>
            <w:r w:rsidRPr="008A563A">
              <w:rPr>
                <w:sz w:val="22"/>
                <w:szCs w:val="22"/>
              </w:rPr>
              <w:lastRenderedPageBreak/>
              <w:t>This may be necessary for instance where parents do not agree on the child’s home address. Parents are urged to reach agreement or seek a Specific Issues Order from a court to decide which parent should or should not pursue an application. Where they do not, the school will determine the home address.</w:t>
            </w:r>
          </w:p>
          <w:p w:rsidR="008A563A" w:rsidRPr="008A563A" w:rsidRDefault="008A563A" w:rsidP="003822FF">
            <w:pPr>
              <w:jc w:val="both"/>
              <w:rPr>
                <w:sz w:val="22"/>
                <w:szCs w:val="22"/>
              </w:rPr>
            </w:pPr>
          </w:p>
          <w:p w:rsidR="008A563A" w:rsidRPr="008A563A" w:rsidRDefault="008A563A" w:rsidP="003822FF">
            <w:pPr>
              <w:jc w:val="both"/>
              <w:rPr>
                <w:sz w:val="22"/>
                <w:szCs w:val="22"/>
              </w:rPr>
            </w:pPr>
            <w:r w:rsidRPr="008A563A">
              <w:rPr>
                <w:sz w:val="22"/>
                <w:szCs w:val="22"/>
              </w:rPr>
              <w:t>Where we ask for evidence of the address from which a child would attend school, this would usually be written confirmation of a house purchase or a formal tenancy agreement. We recognise that some families may be unable to provide this – for example, where a house move is at very short notice or where a family is escaping domestic violence. If you cannot provide this evidence, please contact us. We do not intend to penalise families where there is a genuine reason why the usual evidence cannot be provided.</w:t>
            </w:r>
          </w:p>
        </w:tc>
      </w:tr>
      <w:tr w:rsidR="008A563A" w:rsidRPr="008A563A" w:rsidTr="003822FF">
        <w:trPr>
          <w:tblCellSpacing w:w="15" w:type="dxa"/>
        </w:trPr>
        <w:tc>
          <w:tcPr>
            <w:tcW w:w="0" w:type="auto"/>
          </w:tcPr>
          <w:p w:rsidR="008A563A" w:rsidRPr="008A563A" w:rsidRDefault="008A563A" w:rsidP="003822FF">
            <w:pPr>
              <w:rPr>
                <w:sz w:val="22"/>
                <w:szCs w:val="22"/>
              </w:rPr>
            </w:pPr>
            <w:r w:rsidRPr="008A563A">
              <w:rPr>
                <w:sz w:val="22"/>
                <w:szCs w:val="22"/>
              </w:rPr>
              <w:lastRenderedPageBreak/>
              <w:t>Key Stage One class size legislation</w:t>
            </w:r>
          </w:p>
        </w:tc>
        <w:tc>
          <w:tcPr>
            <w:tcW w:w="0" w:type="auto"/>
          </w:tcPr>
          <w:p w:rsidR="008A563A" w:rsidRPr="008A563A" w:rsidRDefault="008A563A" w:rsidP="003822FF">
            <w:pPr>
              <w:jc w:val="both"/>
              <w:rPr>
                <w:sz w:val="22"/>
                <w:szCs w:val="22"/>
              </w:rPr>
            </w:pPr>
            <w:r w:rsidRPr="008A563A">
              <w:rPr>
                <w:sz w:val="22"/>
                <w:szCs w:val="22"/>
              </w:rPr>
              <w:t>This limits the number of children in a Reception, Year 1 or Year 2 class (or a class where the majority of children are aged 5, 6 or 7 years) to 30 children for each qualified teacher. There are a number of permitted exceptions to this limit (see The Admissions Code section 2.15).</w:t>
            </w:r>
          </w:p>
        </w:tc>
      </w:tr>
      <w:tr w:rsidR="008A563A" w:rsidRPr="008A563A" w:rsidTr="003822FF">
        <w:trPr>
          <w:tblCellSpacing w:w="15" w:type="dxa"/>
        </w:trPr>
        <w:tc>
          <w:tcPr>
            <w:tcW w:w="0" w:type="auto"/>
          </w:tcPr>
          <w:p w:rsidR="008A563A" w:rsidRPr="008A563A" w:rsidRDefault="008A563A" w:rsidP="003822FF">
            <w:pPr>
              <w:rPr>
                <w:sz w:val="22"/>
                <w:szCs w:val="22"/>
              </w:rPr>
            </w:pPr>
            <w:r w:rsidRPr="008A563A">
              <w:rPr>
                <w:sz w:val="22"/>
                <w:szCs w:val="22"/>
              </w:rPr>
              <w:t>Linked Primary School</w:t>
            </w:r>
          </w:p>
        </w:tc>
        <w:tc>
          <w:tcPr>
            <w:tcW w:w="0" w:type="auto"/>
          </w:tcPr>
          <w:p w:rsidR="008A563A" w:rsidRPr="008A563A" w:rsidRDefault="008A563A" w:rsidP="003822FF">
            <w:pPr>
              <w:jc w:val="both"/>
              <w:rPr>
                <w:sz w:val="22"/>
                <w:szCs w:val="22"/>
              </w:rPr>
            </w:pPr>
            <w:r w:rsidRPr="008A563A">
              <w:rPr>
                <w:sz w:val="22"/>
                <w:szCs w:val="22"/>
              </w:rPr>
              <w:t xml:space="preserve">A school which works with another to develop curriculum links and to ease transition for pupils from primary school to secondary school. </w:t>
            </w:r>
          </w:p>
          <w:p w:rsidR="008A563A" w:rsidRPr="008A563A" w:rsidRDefault="008A563A" w:rsidP="003822FF">
            <w:pPr>
              <w:jc w:val="both"/>
              <w:rPr>
                <w:sz w:val="22"/>
                <w:szCs w:val="22"/>
              </w:rPr>
            </w:pPr>
          </w:p>
          <w:p w:rsidR="008A563A" w:rsidRPr="008A563A" w:rsidRDefault="008A563A" w:rsidP="003822FF">
            <w:pPr>
              <w:jc w:val="both"/>
              <w:rPr>
                <w:sz w:val="22"/>
                <w:szCs w:val="22"/>
              </w:rPr>
            </w:pPr>
            <w:r w:rsidRPr="008A563A">
              <w:rPr>
                <w:b/>
                <w:sz w:val="22"/>
                <w:szCs w:val="22"/>
              </w:rPr>
              <w:t>Tavistock College</w:t>
            </w:r>
            <w:r w:rsidRPr="008A563A">
              <w:rPr>
                <w:sz w:val="22"/>
                <w:szCs w:val="22"/>
              </w:rPr>
              <w:t xml:space="preserve"> gives admissions priority for children attending this school. That does not constitute a guarantee for a place.</w:t>
            </w:r>
          </w:p>
        </w:tc>
      </w:tr>
      <w:tr w:rsidR="008A563A" w:rsidRPr="008A563A" w:rsidTr="003822FF">
        <w:trPr>
          <w:tblCellSpacing w:w="15" w:type="dxa"/>
        </w:trPr>
        <w:tc>
          <w:tcPr>
            <w:tcW w:w="0" w:type="auto"/>
          </w:tcPr>
          <w:p w:rsidR="008A563A" w:rsidRPr="008A563A" w:rsidRDefault="008A563A" w:rsidP="003822FF">
            <w:pPr>
              <w:jc w:val="both"/>
              <w:rPr>
                <w:sz w:val="22"/>
                <w:szCs w:val="22"/>
              </w:rPr>
            </w:pPr>
            <w:r w:rsidRPr="008A563A">
              <w:rPr>
                <w:sz w:val="22"/>
                <w:szCs w:val="22"/>
              </w:rPr>
              <w:t xml:space="preserve">Parent </w:t>
            </w:r>
          </w:p>
        </w:tc>
        <w:tc>
          <w:tcPr>
            <w:tcW w:w="0" w:type="auto"/>
          </w:tcPr>
          <w:p w:rsidR="008A563A" w:rsidRPr="008A563A" w:rsidRDefault="008A563A" w:rsidP="003822FF">
            <w:pPr>
              <w:jc w:val="both"/>
              <w:rPr>
                <w:sz w:val="22"/>
                <w:szCs w:val="22"/>
              </w:rPr>
            </w:pPr>
            <w:r w:rsidRPr="008A563A">
              <w:rPr>
                <w:sz w:val="22"/>
                <w:szCs w:val="22"/>
              </w:rPr>
              <w:t>A parent is any person who has parental responsibility or care of the child. When we say parent, we also mean carer or guardian. Where admission arrangements refer to parents this can mean one parent or both.</w:t>
            </w:r>
          </w:p>
        </w:tc>
      </w:tr>
      <w:tr w:rsidR="008A563A" w:rsidRPr="008A563A" w:rsidTr="003822FF">
        <w:trPr>
          <w:tblCellSpacing w:w="15" w:type="dxa"/>
        </w:trPr>
        <w:tc>
          <w:tcPr>
            <w:tcW w:w="0" w:type="auto"/>
          </w:tcPr>
          <w:p w:rsidR="008A563A" w:rsidRPr="008A563A" w:rsidRDefault="008A563A" w:rsidP="003822FF">
            <w:pPr>
              <w:jc w:val="both"/>
              <w:rPr>
                <w:sz w:val="22"/>
                <w:szCs w:val="22"/>
              </w:rPr>
            </w:pPr>
            <w:r w:rsidRPr="008A563A">
              <w:rPr>
                <w:sz w:val="22"/>
                <w:szCs w:val="22"/>
              </w:rPr>
              <w:t>Published Admission Number or PAN</w:t>
            </w:r>
          </w:p>
        </w:tc>
        <w:tc>
          <w:tcPr>
            <w:tcW w:w="0" w:type="auto"/>
          </w:tcPr>
          <w:p w:rsidR="008A563A" w:rsidRPr="008A563A" w:rsidRDefault="008A563A" w:rsidP="003822FF">
            <w:pPr>
              <w:jc w:val="both"/>
              <w:rPr>
                <w:sz w:val="22"/>
                <w:szCs w:val="22"/>
              </w:rPr>
            </w:pPr>
            <w:r w:rsidRPr="008A563A">
              <w:rPr>
                <w:sz w:val="22"/>
                <w:szCs w:val="22"/>
              </w:rPr>
              <w:t>This is the minimum number of places available at the school. In limited circumstances, more will be admitted according to the Primary Co-ordinated Admissions Scheme. It is calculated taking into account the physical capacity of the school, the level of demand expected from local, in-area children and sensible school organisation. See also Admission Limit.</w:t>
            </w:r>
          </w:p>
        </w:tc>
      </w:tr>
      <w:tr w:rsidR="008A563A" w:rsidRPr="008A563A" w:rsidTr="003822FF">
        <w:trPr>
          <w:tblCellSpacing w:w="15" w:type="dxa"/>
        </w:trPr>
        <w:tc>
          <w:tcPr>
            <w:tcW w:w="0" w:type="auto"/>
            <w:tcBorders>
              <w:top w:val="single" w:sz="4" w:space="0" w:color="auto"/>
              <w:left w:val="single" w:sz="4" w:space="0" w:color="auto"/>
              <w:bottom w:val="single" w:sz="4" w:space="0" w:color="auto"/>
              <w:right w:val="single" w:sz="4" w:space="0" w:color="auto"/>
            </w:tcBorders>
          </w:tcPr>
          <w:p w:rsidR="008A563A" w:rsidRPr="008A563A" w:rsidRDefault="008A563A" w:rsidP="003822FF">
            <w:pPr>
              <w:jc w:val="both"/>
              <w:rPr>
                <w:sz w:val="22"/>
                <w:szCs w:val="22"/>
              </w:rPr>
            </w:pPr>
            <w:r w:rsidRPr="008A563A">
              <w:rPr>
                <w:sz w:val="22"/>
                <w:szCs w:val="22"/>
              </w:rPr>
              <w:t>Sibling</w:t>
            </w:r>
          </w:p>
        </w:tc>
        <w:tc>
          <w:tcPr>
            <w:tcW w:w="0" w:type="auto"/>
            <w:tcBorders>
              <w:top w:val="single" w:sz="4" w:space="0" w:color="auto"/>
              <w:left w:val="single" w:sz="4" w:space="0" w:color="auto"/>
              <w:bottom w:val="single" w:sz="4" w:space="0" w:color="auto"/>
              <w:right w:val="single" w:sz="4" w:space="0" w:color="auto"/>
            </w:tcBorders>
          </w:tcPr>
          <w:p w:rsidR="008A563A" w:rsidRPr="008A563A" w:rsidRDefault="008A563A" w:rsidP="003822FF">
            <w:pPr>
              <w:jc w:val="both"/>
              <w:rPr>
                <w:sz w:val="22"/>
                <w:szCs w:val="22"/>
              </w:rPr>
            </w:pPr>
            <w:r w:rsidRPr="008A563A">
              <w:rPr>
                <w:sz w:val="22"/>
                <w:szCs w:val="22"/>
              </w:rPr>
              <w:t>This will be a full, adopted half or step brother or sister and will include a full, adopted half or step brother or sister living at a different address. Foster children will count as a brother or sister to those living within the foster household or where appropriate, the natural parental home address.</w:t>
            </w:r>
          </w:p>
        </w:tc>
      </w:tr>
      <w:tr w:rsidR="008A563A" w:rsidRPr="008A563A" w:rsidTr="003822FF">
        <w:trPr>
          <w:tblCellSpacing w:w="15" w:type="dxa"/>
        </w:trPr>
        <w:tc>
          <w:tcPr>
            <w:tcW w:w="0" w:type="auto"/>
            <w:tcBorders>
              <w:top w:val="single" w:sz="4" w:space="0" w:color="auto"/>
              <w:left w:val="single" w:sz="4" w:space="0" w:color="auto"/>
              <w:bottom w:val="single" w:sz="4" w:space="0" w:color="auto"/>
              <w:right w:val="single" w:sz="4" w:space="0" w:color="auto"/>
            </w:tcBorders>
          </w:tcPr>
          <w:p w:rsidR="008A563A" w:rsidRPr="008A563A" w:rsidRDefault="008A563A" w:rsidP="003822FF">
            <w:pPr>
              <w:jc w:val="both"/>
              <w:rPr>
                <w:sz w:val="22"/>
                <w:szCs w:val="22"/>
              </w:rPr>
            </w:pPr>
            <w:r w:rsidRPr="008A563A">
              <w:rPr>
                <w:sz w:val="22"/>
                <w:szCs w:val="22"/>
              </w:rPr>
              <w:t>Statement</w:t>
            </w:r>
          </w:p>
        </w:tc>
        <w:tc>
          <w:tcPr>
            <w:tcW w:w="0" w:type="auto"/>
            <w:tcBorders>
              <w:top w:val="single" w:sz="4" w:space="0" w:color="auto"/>
              <w:left w:val="single" w:sz="4" w:space="0" w:color="auto"/>
              <w:bottom w:val="single" w:sz="4" w:space="0" w:color="auto"/>
              <w:right w:val="single" w:sz="4" w:space="0" w:color="auto"/>
            </w:tcBorders>
          </w:tcPr>
          <w:p w:rsidR="008A563A" w:rsidRPr="008A563A" w:rsidRDefault="008A563A" w:rsidP="003822FF">
            <w:pPr>
              <w:jc w:val="both"/>
              <w:rPr>
                <w:sz w:val="22"/>
                <w:szCs w:val="22"/>
              </w:rPr>
            </w:pPr>
            <w:r w:rsidRPr="008A563A">
              <w:rPr>
                <w:sz w:val="22"/>
                <w:szCs w:val="22"/>
              </w:rPr>
              <w:t xml:space="preserve">A Statement of Special Educational Needs is a formal document describing a child’s special educational needs (SEN) and how they will be provided for in a school. Under the Children and Families Act 2014 Statements will be replaced by Education, Health and Care Plans. </w:t>
            </w:r>
          </w:p>
        </w:tc>
      </w:tr>
      <w:tr w:rsidR="008A563A" w:rsidRPr="008A563A" w:rsidTr="003822FF">
        <w:trPr>
          <w:tblCellSpacing w:w="15" w:type="dxa"/>
        </w:trPr>
        <w:tc>
          <w:tcPr>
            <w:tcW w:w="0" w:type="auto"/>
            <w:tcBorders>
              <w:top w:val="single" w:sz="4" w:space="0" w:color="auto"/>
              <w:left w:val="single" w:sz="4" w:space="0" w:color="auto"/>
              <w:bottom w:val="single" w:sz="4" w:space="0" w:color="auto"/>
              <w:right w:val="single" w:sz="4" w:space="0" w:color="auto"/>
            </w:tcBorders>
          </w:tcPr>
          <w:p w:rsidR="008A563A" w:rsidRPr="008A563A" w:rsidRDefault="008A563A" w:rsidP="008A563A">
            <w:pPr>
              <w:rPr>
                <w:sz w:val="22"/>
                <w:szCs w:val="22"/>
              </w:rPr>
            </w:pPr>
            <w:r w:rsidRPr="008A563A">
              <w:rPr>
                <w:sz w:val="22"/>
                <w:szCs w:val="22"/>
              </w:rPr>
              <w:t>Supplementary Information Form or SIF</w:t>
            </w:r>
          </w:p>
        </w:tc>
        <w:tc>
          <w:tcPr>
            <w:tcW w:w="0" w:type="auto"/>
            <w:tcBorders>
              <w:top w:val="single" w:sz="4" w:space="0" w:color="auto"/>
              <w:left w:val="single" w:sz="4" w:space="0" w:color="auto"/>
              <w:bottom w:val="single" w:sz="4" w:space="0" w:color="auto"/>
              <w:right w:val="single" w:sz="4" w:space="0" w:color="auto"/>
            </w:tcBorders>
          </w:tcPr>
          <w:p w:rsidR="008A563A" w:rsidRPr="008A563A" w:rsidRDefault="008A563A" w:rsidP="003822FF">
            <w:pPr>
              <w:jc w:val="both"/>
              <w:rPr>
                <w:sz w:val="22"/>
                <w:szCs w:val="22"/>
              </w:rPr>
            </w:pPr>
            <w:r w:rsidRPr="008A563A">
              <w:rPr>
                <w:sz w:val="22"/>
                <w:szCs w:val="22"/>
              </w:rPr>
              <w:t xml:space="preserve">A form in addition to the common application form from the LA. It is used to collect information which is necessary only to apply the school’s oversubscription criteria. We do not issue a SIF as all of the information we </w:t>
            </w:r>
            <w:proofErr w:type="gramStart"/>
            <w:r w:rsidRPr="008A563A">
              <w:rPr>
                <w:sz w:val="22"/>
                <w:szCs w:val="22"/>
              </w:rPr>
              <w:t>need can</w:t>
            </w:r>
            <w:proofErr w:type="gramEnd"/>
            <w:r w:rsidRPr="008A563A">
              <w:rPr>
                <w:sz w:val="22"/>
                <w:szCs w:val="22"/>
              </w:rPr>
              <w:t xml:space="preserve"> be entered on the common application form.</w:t>
            </w:r>
          </w:p>
        </w:tc>
      </w:tr>
    </w:tbl>
    <w:p w:rsidR="003863C7" w:rsidRPr="008A563A" w:rsidRDefault="003863C7" w:rsidP="003863C7">
      <w:pPr>
        <w:jc w:val="both"/>
        <w:rPr>
          <w:bCs/>
          <w:sz w:val="22"/>
          <w:szCs w:val="22"/>
        </w:rPr>
      </w:pPr>
    </w:p>
    <w:p w:rsidR="003863C7" w:rsidRPr="008A563A" w:rsidRDefault="003863C7" w:rsidP="003863C7">
      <w:pPr>
        <w:jc w:val="both"/>
        <w:rPr>
          <w:b/>
          <w:bCs/>
          <w:sz w:val="22"/>
          <w:szCs w:val="22"/>
        </w:rPr>
      </w:pPr>
    </w:p>
    <w:p w:rsidR="0003058E" w:rsidRPr="008A563A" w:rsidRDefault="0003058E" w:rsidP="00152420">
      <w:pPr>
        <w:jc w:val="both"/>
        <w:rPr>
          <w:b/>
          <w:bCs/>
          <w:sz w:val="22"/>
          <w:szCs w:val="22"/>
        </w:rPr>
      </w:pPr>
    </w:p>
    <w:p w:rsidR="0010331F" w:rsidRPr="008A563A" w:rsidRDefault="0003058E">
      <w:r w:rsidRPr="008A563A">
        <w:br w:type="page"/>
      </w:r>
    </w:p>
    <w:tbl>
      <w:tblPr>
        <w:tblW w:w="0" w:type="auto"/>
        <w:tblInd w:w="-106" w:type="dxa"/>
        <w:tblLayout w:type="fixed"/>
        <w:tblLook w:val="01E0"/>
      </w:tblPr>
      <w:tblGrid>
        <w:gridCol w:w="1915"/>
        <w:gridCol w:w="5954"/>
        <w:gridCol w:w="1843"/>
      </w:tblGrid>
      <w:tr w:rsidR="003863C7" w:rsidRPr="008A563A" w:rsidTr="003822FF">
        <w:trPr>
          <w:trHeight w:hRule="exact" w:val="1559"/>
        </w:trPr>
        <w:tc>
          <w:tcPr>
            <w:tcW w:w="1915" w:type="dxa"/>
            <w:vAlign w:val="center"/>
          </w:tcPr>
          <w:p w:rsidR="003863C7" w:rsidRPr="008A563A" w:rsidRDefault="003863C7" w:rsidP="003822FF">
            <w:pPr>
              <w:jc w:val="center"/>
              <w:rPr>
                <w:sz w:val="22"/>
                <w:szCs w:val="22"/>
              </w:rPr>
            </w:pPr>
            <w:r w:rsidRPr="008A563A">
              <w:rPr>
                <w:noProof/>
              </w:rPr>
              <w:lastRenderedPageBreak/>
              <w:drawing>
                <wp:inline distT="0" distB="0" distL="0" distR="0">
                  <wp:extent cx="866775" cy="888554"/>
                  <wp:effectExtent l="0" t="0" r="0" b="6985"/>
                  <wp:docPr id="6" name="Picture 6" descr="C:\Users\andrew.brent\AppData\Local\Microsoft\Windows\Temporary Internet Files\Content.Outlook\ZE56SMTG\Schoo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brent\AppData\Local\Microsoft\Windows\Temporary Internet Files\Content.Outlook\ZE56SMTG\School Logo Blue.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109"/>
                          <a:stretch/>
                        </pic:blipFill>
                        <pic:spPr bwMode="auto">
                          <a:xfrm>
                            <a:off x="0" y="0"/>
                            <a:ext cx="870442" cy="89231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5954" w:type="dxa"/>
          </w:tcPr>
          <w:p w:rsidR="003863C7" w:rsidRPr="008A563A" w:rsidRDefault="003863C7" w:rsidP="003822FF">
            <w:pPr>
              <w:jc w:val="center"/>
              <w:rPr>
                <w:b/>
                <w:bCs/>
                <w:sz w:val="40"/>
                <w:szCs w:val="40"/>
              </w:rPr>
            </w:pPr>
            <w:r w:rsidRPr="008A563A">
              <w:rPr>
                <w:b/>
                <w:bCs/>
                <w:sz w:val="40"/>
                <w:szCs w:val="40"/>
              </w:rPr>
              <w:t>Tavistock Community</w:t>
            </w:r>
          </w:p>
          <w:p w:rsidR="003863C7" w:rsidRPr="008A563A" w:rsidRDefault="003863C7" w:rsidP="003822FF">
            <w:pPr>
              <w:jc w:val="center"/>
              <w:rPr>
                <w:b/>
                <w:bCs/>
                <w:sz w:val="22"/>
                <w:szCs w:val="22"/>
              </w:rPr>
            </w:pPr>
            <w:r w:rsidRPr="008A563A">
              <w:rPr>
                <w:b/>
                <w:bCs/>
                <w:sz w:val="40"/>
                <w:szCs w:val="40"/>
              </w:rPr>
              <w:t>Primary and Nursery School</w:t>
            </w:r>
            <w:r w:rsidRPr="008A563A">
              <w:rPr>
                <w:b/>
                <w:bCs/>
                <w:sz w:val="22"/>
                <w:szCs w:val="22"/>
              </w:rPr>
              <w:t xml:space="preserve"> </w:t>
            </w:r>
          </w:p>
          <w:p w:rsidR="003863C7" w:rsidRPr="008A563A" w:rsidRDefault="003863C7" w:rsidP="003822FF">
            <w:pPr>
              <w:jc w:val="center"/>
              <w:rPr>
                <w:b/>
                <w:bCs/>
                <w:sz w:val="22"/>
                <w:szCs w:val="22"/>
              </w:rPr>
            </w:pPr>
          </w:p>
          <w:p w:rsidR="003863C7" w:rsidRPr="008A563A" w:rsidRDefault="003863C7" w:rsidP="003822FF">
            <w:pPr>
              <w:jc w:val="center"/>
              <w:rPr>
                <w:b/>
                <w:bCs/>
                <w:sz w:val="40"/>
                <w:szCs w:val="40"/>
              </w:rPr>
            </w:pPr>
            <w:r w:rsidRPr="008A563A">
              <w:rPr>
                <w:b/>
                <w:bCs/>
                <w:sz w:val="22"/>
                <w:szCs w:val="22"/>
              </w:rPr>
              <w:t>Designated Area Map</w:t>
            </w:r>
            <w:r w:rsidR="0099543C" w:rsidRPr="008A563A">
              <w:rPr>
                <w:b/>
                <w:bCs/>
                <w:sz w:val="22"/>
                <w:szCs w:val="22"/>
              </w:rPr>
              <w:fldChar w:fldCharType="begin"/>
            </w:r>
            <w:r w:rsidRPr="008A563A">
              <w:instrText xml:space="preserve"> XE "</w:instrText>
            </w:r>
            <w:r w:rsidRPr="008A563A">
              <w:rPr>
                <w:bCs/>
                <w:sz w:val="22"/>
                <w:szCs w:val="22"/>
              </w:rPr>
              <w:instrText>Designated Area Map</w:instrText>
            </w:r>
            <w:r w:rsidRPr="008A563A">
              <w:instrText xml:space="preserve">" </w:instrText>
            </w:r>
            <w:r w:rsidR="0099543C" w:rsidRPr="008A563A">
              <w:rPr>
                <w:b/>
                <w:bCs/>
                <w:sz w:val="22"/>
                <w:szCs w:val="22"/>
              </w:rPr>
              <w:fldChar w:fldCharType="end"/>
            </w:r>
            <w:r w:rsidRPr="008A563A">
              <w:rPr>
                <w:b/>
                <w:bCs/>
                <w:sz w:val="22"/>
                <w:szCs w:val="22"/>
              </w:rPr>
              <w:t xml:space="preserve"> 2016-17</w:t>
            </w:r>
          </w:p>
        </w:tc>
        <w:tc>
          <w:tcPr>
            <w:tcW w:w="1843" w:type="dxa"/>
          </w:tcPr>
          <w:p w:rsidR="003863C7" w:rsidRPr="008A563A" w:rsidRDefault="008A563A" w:rsidP="008A563A">
            <w:pPr>
              <w:rPr>
                <w:sz w:val="22"/>
                <w:szCs w:val="22"/>
              </w:rPr>
            </w:pPr>
            <w:r w:rsidRPr="008A563A">
              <w:rPr>
                <w:noProof/>
              </w:rPr>
              <w:drawing>
                <wp:inline distT="0" distB="0" distL="0" distR="0">
                  <wp:extent cx="847725" cy="847725"/>
                  <wp:effectExtent l="0" t="0" r="9525" b="9525"/>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7725" cy="847725"/>
                          </a:xfrm>
                          <a:prstGeom prst="rect">
                            <a:avLst/>
                          </a:prstGeom>
                        </pic:spPr>
                      </pic:pic>
                    </a:graphicData>
                  </a:graphic>
                </wp:inline>
              </w:drawing>
            </w:r>
          </w:p>
        </w:tc>
      </w:tr>
    </w:tbl>
    <w:p w:rsidR="003863C7" w:rsidRPr="008A563A" w:rsidRDefault="003863C7" w:rsidP="003863C7">
      <w:pPr>
        <w:jc w:val="both"/>
        <w:rPr>
          <w:sz w:val="22"/>
          <w:szCs w:val="22"/>
        </w:rPr>
      </w:pPr>
    </w:p>
    <w:p w:rsidR="003863C7" w:rsidRPr="008A563A" w:rsidRDefault="003863C7" w:rsidP="003863C7">
      <w:pPr>
        <w:jc w:val="both"/>
        <w:rPr>
          <w:sz w:val="22"/>
          <w:szCs w:val="22"/>
        </w:rPr>
      </w:pPr>
      <w:r w:rsidRPr="008A563A">
        <w:rPr>
          <w:sz w:val="22"/>
          <w:szCs w:val="22"/>
        </w:rPr>
        <w:t xml:space="preserve">Our designated area is in the middle of the map, bordered by a blue line. You can view it in more detail online at </w:t>
      </w:r>
      <w:hyperlink r:id="rId20" w:history="1">
        <w:r w:rsidRPr="008A563A">
          <w:rPr>
            <w:rStyle w:val="Hyperlink"/>
            <w:sz w:val="22"/>
            <w:szCs w:val="22"/>
            <w:u w:val="none"/>
          </w:rPr>
          <w:t>www.devon.gov.uk/schoolareamaps</w:t>
        </w:r>
      </w:hyperlink>
      <w:r w:rsidRPr="008A563A">
        <w:rPr>
          <w:sz w:val="22"/>
          <w:szCs w:val="22"/>
        </w:rPr>
        <w:t xml:space="preserve">. This will confirm whether addresses close to the boundary are inside or outside our area. </w:t>
      </w:r>
    </w:p>
    <w:p w:rsidR="003863C7" w:rsidRPr="008A563A" w:rsidRDefault="003863C7" w:rsidP="003863C7">
      <w:pPr>
        <w:jc w:val="both"/>
        <w:rPr>
          <w:sz w:val="22"/>
          <w:szCs w:val="22"/>
        </w:rPr>
      </w:pPr>
    </w:p>
    <w:p w:rsidR="003863C7" w:rsidRPr="008A563A" w:rsidRDefault="003863C7" w:rsidP="003863C7">
      <w:pPr>
        <w:jc w:val="both"/>
        <w:rPr>
          <w:sz w:val="22"/>
          <w:szCs w:val="22"/>
        </w:rPr>
      </w:pPr>
      <w:r w:rsidRPr="008A563A">
        <w:rPr>
          <w:sz w:val="22"/>
          <w:szCs w:val="22"/>
        </w:rPr>
        <w:t>We welcome admissions applications for children living inside and outside our designated area.</w:t>
      </w:r>
    </w:p>
    <w:p w:rsidR="003863C7" w:rsidRPr="008A563A" w:rsidRDefault="003863C7" w:rsidP="00295105">
      <w:pPr>
        <w:tabs>
          <w:tab w:val="left" w:pos="3660"/>
        </w:tabs>
        <w:jc w:val="center"/>
        <w:rPr>
          <w:b/>
          <w:bCs/>
          <w:sz w:val="22"/>
          <w:szCs w:val="22"/>
        </w:rPr>
      </w:pPr>
    </w:p>
    <w:p w:rsidR="00265107" w:rsidRPr="008A563A" w:rsidRDefault="00BC48E0" w:rsidP="00295105">
      <w:pPr>
        <w:tabs>
          <w:tab w:val="left" w:pos="3660"/>
        </w:tabs>
        <w:jc w:val="center"/>
        <w:rPr>
          <w:b/>
          <w:bCs/>
          <w:sz w:val="22"/>
          <w:szCs w:val="22"/>
        </w:rPr>
      </w:pPr>
      <w:r w:rsidRPr="008A563A">
        <w:rPr>
          <w:b/>
          <w:bCs/>
          <w:noProof/>
          <w:sz w:val="22"/>
          <w:szCs w:val="22"/>
        </w:rPr>
        <w:drawing>
          <wp:inline distT="0" distB="0" distL="0" distR="0">
            <wp:extent cx="3533775" cy="5566273"/>
            <wp:effectExtent l="133350" t="114300" r="142875" b="1682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C1F47.tmp"/>
                    <pic:cNvPicPr/>
                  </pic:nvPicPr>
                  <pic:blipFill rotWithShape="1">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3538487" cy="55736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3058E" w:rsidRPr="008A563A" w:rsidRDefault="0003058E" w:rsidP="00ED186C">
      <w:pPr>
        <w:jc w:val="center"/>
        <w:rPr>
          <w:rFonts w:ascii="Times New Roman" w:hAnsi="Times New Roman" w:cs="Times New Roman"/>
          <w:sz w:val="18"/>
          <w:szCs w:val="18"/>
        </w:rPr>
      </w:pPr>
      <w:bookmarkStart w:id="3" w:name="OLE_LINK2"/>
      <w:proofErr w:type="gramStart"/>
      <w:r w:rsidRPr="008A563A">
        <w:rPr>
          <w:rFonts w:ascii="Times New Roman" w:hAnsi="Times New Roman" w:cs="Times New Roman"/>
          <w:sz w:val="18"/>
          <w:szCs w:val="18"/>
        </w:rPr>
        <w:t>© Crown Copyright.</w:t>
      </w:r>
      <w:proofErr w:type="gramEnd"/>
      <w:r w:rsidRPr="008A563A">
        <w:rPr>
          <w:rFonts w:ascii="Times New Roman" w:hAnsi="Times New Roman" w:cs="Times New Roman"/>
          <w:sz w:val="18"/>
          <w:szCs w:val="18"/>
        </w:rPr>
        <w:t xml:space="preserve"> All rights reserved. Devon County Council 100019783 201</w:t>
      </w:r>
      <w:bookmarkEnd w:id="3"/>
      <w:r w:rsidR="003863C7" w:rsidRPr="008A563A">
        <w:rPr>
          <w:rFonts w:ascii="Times New Roman" w:hAnsi="Times New Roman" w:cs="Times New Roman"/>
          <w:sz w:val="18"/>
          <w:szCs w:val="18"/>
        </w:rPr>
        <w:t>5</w:t>
      </w:r>
    </w:p>
    <w:p w:rsidR="0003058E" w:rsidRPr="008A563A" w:rsidRDefault="0003058E" w:rsidP="00ED186C">
      <w:pPr>
        <w:spacing w:after="200" w:line="276" w:lineRule="auto"/>
        <w:jc w:val="center"/>
        <w:rPr>
          <w:b/>
          <w:bCs/>
          <w:sz w:val="22"/>
          <w:szCs w:val="22"/>
        </w:rPr>
      </w:pPr>
    </w:p>
    <w:p w:rsidR="00FD4CDA" w:rsidRPr="008A563A" w:rsidRDefault="00FD4CDA">
      <w:pPr>
        <w:rPr>
          <w:b/>
          <w:bCs/>
          <w:sz w:val="22"/>
          <w:szCs w:val="22"/>
        </w:rPr>
      </w:pPr>
      <w:r w:rsidRPr="008A563A">
        <w:rPr>
          <w:b/>
          <w:bCs/>
          <w:sz w:val="22"/>
          <w:szCs w:val="22"/>
        </w:rPr>
        <w:br w:type="page"/>
      </w:r>
    </w:p>
    <w:p w:rsidR="00FD4CDA" w:rsidRPr="008A563A" w:rsidRDefault="00DA5EA4" w:rsidP="00ED186C">
      <w:pPr>
        <w:spacing w:after="200" w:line="276" w:lineRule="auto"/>
        <w:jc w:val="center"/>
        <w:rPr>
          <w:b/>
          <w:bCs/>
          <w:sz w:val="22"/>
          <w:szCs w:val="22"/>
        </w:rPr>
      </w:pPr>
      <w:r w:rsidRPr="008A563A">
        <w:rPr>
          <w:noProof/>
        </w:rPr>
        <w:lastRenderedPageBreak/>
        <w:drawing>
          <wp:inline distT="0" distB="0" distL="0" distR="0">
            <wp:extent cx="5257800" cy="93036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7800" cy="9303663"/>
                    </a:xfrm>
                    <a:prstGeom prst="rect">
                      <a:avLst/>
                    </a:prstGeom>
                    <a:noFill/>
                    <a:ln>
                      <a:noFill/>
                    </a:ln>
                  </pic:spPr>
                </pic:pic>
              </a:graphicData>
            </a:graphic>
          </wp:inline>
        </w:drawing>
      </w:r>
      <w:r w:rsidRPr="008A563A">
        <w:rPr>
          <w:noProof/>
        </w:rPr>
        <w:lastRenderedPageBreak/>
        <w:drawing>
          <wp:inline distT="0" distB="0" distL="0" distR="0">
            <wp:extent cx="5495925" cy="934402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95925" cy="9344025"/>
                    </a:xfrm>
                    <a:prstGeom prst="rect">
                      <a:avLst/>
                    </a:prstGeom>
                    <a:noFill/>
                    <a:ln>
                      <a:noFill/>
                    </a:ln>
                  </pic:spPr>
                </pic:pic>
              </a:graphicData>
            </a:graphic>
          </wp:inline>
        </w:drawing>
      </w:r>
    </w:p>
    <w:p w:rsidR="003863C7" w:rsidRPr="008A563A" w:rsidRDefault="003863C7" w:rsidP="003863C7">
      <w:pPr>
        <w:jc w:val="both"/>
        <w:rPr>
          <w:sz w:val="22"/>
          <w:szCs w:val="22"/>
        </w:rPr>
      </w:pPr>
      <w:r w:rsidRPr="008A563A">
        <w:rPr>
          <w:b/>
          <w:bCs/>
          <w:sz w:val="22"/>
          <w:szCs w:val="22"/>
        </w:rPr>
        <w:lastRenderedPageBreak/>
        <w:t>Contacts and Further Information</w:t>
      </w:r>
      <w:r w:rsidR="0099543C" w:rsidRPr="008A563A">
        <w:rPr>
          <w:b/>
          <w:bCs/>
          <w:sz w:val="22"/>
          <w:szCs w:val="22"/>
        </w:rPr>
        <w:fldChar w:fldCharType="begin"/>
      </w:r>
      <w:r w:rsidRPr="008A563A">
        <w:instrText xml:space="preserve"> XE "</w:instrText>
      </w:r>
      <w:r w:rsidRPr="008A563A">
        <w:rPr>
          <w:bCs/>
          <w:sz w:val="22"/>
          <w:szCs w:val="22"/>
        </w:rPr>
        <w:instrText>Contacts and Further Information</w:instrText>
      </w:r>
      <w:r w:rsidRPr="008A563A">
        <w:instrText xml:space="preserve">" </w:instrText>
      </w:r>
      <w:r w:rsidR="0099543C" w:rsidRPr="008A563A">
        <w:rPr>
          <w:b/>
          <w:bCs/>
          <w:sz w:val="22"/>
          <w:szCs w:val="22"/>
        </w:rPr>
        <w:fldChar w:fldCharType="end"/>
      </w:r>
      <w:r w:rsidRPr="008A563A">
        <w:rPr>
          <w:sz w:val="22"/>
          <w:szCs w:val="22"/>
        </w:rPr>
        <w:t xml:space="preserve"> </w:t>
      </w:r>
    </w:p>
    <w:p w:rsidR="003863C7" w:rsidRPr="008A563A" w:rsidRDefault="003863C7" w:rsidP="003863C7">
      <w:pPr>
        <w:jc w:val="both"/>
        <w:rPr>
          <w:sz w:val="22"/>
          <w:szCs w:val="22"/>
        </w:rPr>
      </w:pPr>
    </w:p>
    <w:p w:rsidR="003863C7" w:rsidRPr="008A563A" w:rsidRDefault="003863C7" w:rsidP="003863C7">
      <w:pPr>
        <w:jc w:val="both"/>
        <w:rPr>
          <w:sz w:val="22"/>
          <w:szCs w:val="22"/>
        </w:rPr>
      </w:pPr>
      <w:r w:rsidRPr="008A563A">
        <w:rPr>
          <w:sz w:val="22"/>
          <w:szCs w:val="22"/>
        </w:rPr>
        <w:t xml:space="preserve">Headteacher </w:t>
      </w:r>
    </w:p>
    <w:p w:rsidR="003863C7" w:rsidRPr="008A563A" w:rsidRDefault="003863C7" w:rsidP="003863C7">
      <w:pPr>
        <w:rPr>
          <w:sz w:val="22"/>
          <w:szCs w:val="22"/>
        </w:rPr>
      </w:pPr>
      <w:r w:rsidRPr="008A563A">
        <w:rPr>
          <w:sz w:val="22"/>
          <w:szCs w:val="22"/>
        </w:rPr>
        <w:t>Tavistock Community Primary and Nursery School</w:t>
      </w:r>
      <w:r w:rsidRPr="008A563A">
        <w:rPr>
          <w:sz w:val="22"/>
          <w:szCs w:val="22"/>
        </w:rPr>
        <w:br/>
        <w:t>Plymouth Road</w:t>
      </w:r>
      <w:r w:rsidRPr="008A563A">
        <w:rPr>
          <w:sz w:val="22"/>
          <w:szCs w:val="22"/>
        </w:rPr>
        <w:br/>
        <w:t>Tavistock</w:t>
      </w:r>
      <w:r w:rsidRPr="008A563A">
        <w:rPr>
          <w:sz w:val="22"/>
          <w:szCs w:val="22"/>
        </w:rPr>
        <w:br/>
        <w:t>PL19 8BX</w:t>
      </w:r>
    </w:p>
    <w:p w:rsidR="003863C7" w:rsidRPr="008A563A" w:rsidRDefault="003863C7" w:rsidP="003863C7">
      <w:pPr>
        <w:rPr>
          <w:sz w:val="22"/>
          <w:szCs w:val="22"/>
        </w:rPr>
      </w:pPr>
    </w:p>
    <w:p w:rsidR="003863C7" w:rsidRPr="008A563A" w:rsidRDefault="003863C7" w:rsidP="003863C7">
      <w:pPr>
        <w:rPr>
          <w:sz w:val="22"/>
          <w:szCs w:val="22"/>
        </w:rPr>
      </w:pPr>
      <w:r w:rsidRPr="008A563A">
        <w:rPr>
          <w:sz w:val="22"/>
          <w:szCs w:val="22"/>
        </w:rPr>
        <w:t>01822 616044</w:t>
      </w:r>
    </w:p>
    <w:p w:rsidR="003863C7" w:rsidRPr="008A563A" w:rsidRDefault="0099543C" w:rsidP="003863C7">
      <w:pPr>
        <w:rPr>
          <w:sz w:val="22"/>
          <w:szCs w:val="22"/>
        </w:rPr>
      </w:pPr>
      <w:hyperlink r:id="rId24" w:tgtFrame="_blank" w:history="1">
        <w:r w:rsidR="003863C7" w:rsidRPr="008A563A">
          <w:rPr>
            <w:rStyle w:val="Hyperlink"/>
            <w:sz w:val="22"/>
            <w:szCs w:val="22"/>
            <w:u w:val="none"/>
          </w:rPr>
          <w:t>admin@tavistock-pri.devon.sch.uk</w:t>
        </w:r>
      </w:hyperlink>
    </w:p>
    <w:p w:rsidR="003863C7" w:rsidRPr="008A563A" w:rsidRDefault="0099543C" w:rsidP="003863C7">
      <w:pPr>
        <w:rPr>
          <w:sz w:val="22"/>
          <w:szCs w:val="22"/>
        </w:rPr>
      </w:pPr>
      <w:hyperlink r:id="rId25" w:history="1">
        <w:r w:rsidR="003863C7" w:rsidRPr="008A563A">
          <w:rPr>
            <w:rStyle w:val="Hyperlink"/>
            <w:sz w:val="22"/>
            <w:szCs w:val="22"/>
            <w:u w:val="none"/>
          </w:rPr>
          <w:t>www.tavistock-pri.devon.sch.uk</w:t>
        </w:r>
      </w:hyperlink>
      <w:r w:rsidR="003863C7" w:rsidRPr="008A563A">
        <w:rPr>
          <w:sz w:val="22"/>
          <w:szCs w:val="22"/>
        </w:rPr>
        <w:t xml:space="preserve"> </w:t>
      </w:r>
    </w:p>
    <w:p w:rsidR="003863C7" w:rsidRPr="008A563A" w:rsidRDefault="003863C7" w:rsidP="003863C7">
      <w:pPr>
        <w:jc w:val="both"/>
        <w:rPr>
          <w:color w:val="FF0000"/>
          <w:sz w:val="22"/>
          <w:szCs w:val="22"/>
        </w:rPr>
      </w:pPr>
    </w:p>
    <w:p w:rsidR="003863C7" w:rsidRPr="008A563A" w:rsidRDefault="003863C7" w:rsidP="003863C7">
      <w:pPr>
        <w:rPr>
          <w:b/>
          <w:sz w:val="22"/>
          <w:szCs w:val="22"/>
        </w:rPr>
      </w:pPr>
      <w:r w:rsidRPr="008A563A">
        <w:rPr>
          <w:b/>
          <w:sz w:val="22"/>
          <w:szCs w:val="22"/>
        </w:rPr>
        <w:t>School number</w:t>
      </w:r>
    </w:p>
    <w:p w:rsidR="003863C7" w:rsidRPr="008A563A" w:rsidRDefault="003863C7" w:rsidP="003863C7">
      <w:pPr>
        <w:rPr>
          <w:sz w:val="22"/>
          <w:szCs w:val="22"/>
        </w:rPr>
      </w:pPr>
      <w:r w:rsidRPr="008A563A">
        <w:rPr>
          <w:sz w:val="22"/>
          <w:szCs w:val="22"/>
        </w:rPr>
        <w:t>Our Department for Education school number is 878 – 2623</w:t>
      </w:r>
    </w:p>
    <w:p w:rsidR="003863C7" w:rsidRPr="008A563A" w:rsidRDefault="003863C7" w:rsidP="003863C7">
      <w:pPr>
        <w:jc w:val="both"/>
        <w:rPr>
          <w:color w:val="FF0000"/>
          <w:sz w:val="22"/>
          <w:szCs w:val="22"/>
        </w:rPr>
      </w:pPr>
    </w:p>
    <w:p w:rsidR="003863C7" w:rsidRPr="008A563A" w:rsidRDefault="003863C7" w:rsidP="003863C7">
      <w:pPr>
        <w:jc w:val="both"/>
        <w:rPr>
          <w:sz w:val="22"/>
          <w:szCs w:val="22"/>
        </w:rPr>
      </w:pPr>
      <w:r w:rsidRPr="008A563A">
        <w:rPr>
          <w:b/>
          <w:bCs/>
          <w:sz w:val="22"/>
          <w:szCs w:val="22"/>
        </w:rPr>
        <w:t xml:space="preserve">School Admissions </w:t>
      </w:r>
      <w:r w:rsidR="0008491A" w:rsidRPr="008A563A">
        <w:rPr>
          <w:b/>
          <w:bCs/>
          <w:sz w:val="22"/>
          <w:szCs w:val="22"/>
        </w:rPr>
        <w:t>Service</w:t>
      </w:r>
    </w:p>
    <w:p w:rsidR="003863C7" w:rsidRPr="008A563A" w:rsidRDefault="0099543C" w:rsidP="003863C7">
      <w:pPr>
        <w:jc w:val="both"/>
        <w:rPr>
          <w:sz w:val="22"/>
          <w:szCs w:val="22"/>
        </w:rPr>
      </w:pPr>
      <w:hyperlink r:id="rId26" w:history="1">
        <w:r w:rsidR="003863C7" w:rsidRPr="008A563A">
          <w:rPr>
            <w:color w:val="0000FF"/>
            <w:sz w:val="22"/>
            <w:szCs w:val="22"/>
          </w:rPr>
          <w:t>admissions@devon.gov.uk</w:t>
        </w:r>
      </w:hyperlink>
    </w:p>
    <w:p w:rsidR="003863C7" w:rsidRPr="008A563A" w:rsidRDefault="003863C7" w:rsidP="003863C7">
      <w:pPr>
        <w:jc w:val="both"/>
        <w:rPr>
          <w:sz w:val="22"/>
          <w:szCs w:val="22"/>
        </w:rPr>
      </w:pPr>
      <w:r w:rsidRPr="008A563A">
        <w:rPr>
          <w:sz w:val="22"/>
          <w:szCs w:val="22"/>
        </w:rPr>
        <w:t xml:space="preserve">Telephone contact through </w:t>
      </w:r>
      <w:r w:rsidRPr="008A563A">
        <w:rPr>
          <w:i/>
          <w:iCs/>
          <w:sz w:val="22"/>
          <w:szCs w:val="22"/>
        </w:rPr>
        <w:t>My Devon</w:t>
      </w:r>
      <w:r w:rsidRPr="008A563A">
        <w:rPr>
          <w:sz w:val="22"/>
          <w:szCs w:val="22"/>
        </w:rPr>
        <w:t xml:space="preserve"> on 0345 155 1019</w:t>
      </w:r>
    </w:p>
    <w:p w:rsidR="003863C7" w:rsidRPr="008A563A" w:rsidRDefault="003863C7" w:rsidP="003863C7">
      <w:pPr>
        <w:jc w:val="both"/>
        <w:rPr>
          <w:b/>
          <w:bCs/>
          <w:sz w:val="22"/>
          <w:szCs w:val="22"/>
        </w:rPr>
      </w:pPr>
    </w:p>
    <w:p w:rsidR="003863C7" w:rsidRPr="008A563A" w:rsidRDefault="003863C7" w:rsidP="003863C7">
      <w:pPr>
        <w:jc w:val="both"/>
        <w:rPr>
          <w:b/>
          <w:bCs/>
          <w:sz w:val="22"/>
          <w:szCs w:val="22"/>
        </w:rPr>
      </w:pPr>
      <w:r w:rsidRPr="008A563A">
        <w:rPr>
          <w:b/>
          <w:bCs/>
          <w:sz w:val="22"/>
          <w:szCs w:val="22"/>
        </w:rPr>
        <w:t>Devon County Council policies</w:t>
      </w:r>
    </w:p>
    <w:p w:rsidR="003863C7" w:rsidRPr="008A563A" w:rsidRDefault="003863C7" w:rsidP="003863C7">
      <w:pPr>
        <w:jc w:val="both"/>
        <w:rPr>
          <w:color w:val="0000FF"/>
          <w:sz w:val="22"/>
          <w:szCs w:val="22"/>
        </w:rPr>
      </w:pPr>
      <w:r w:rsidRPr="008A563A">
        <w:rPr>
          <w:sz w:val="22"/>
          <w:szCs w:val="22"/>
        </w:rPr>
        <w:t xml:space="preserve">Available at </w:t>
      </w:r>
      <w:hyperlink r:id="rId27" w:history="1">
        <w:r w:rsidRPr="008A563A">
          <w:rPr>
            <w:color w:val="0000FF"/>
            <w:sz w:val="22"/>
            <w:szCs w:val="22"/>
          </w:rPr>
          <w:t>www.devon.gov.uk/admissionarrangements</w:t>
        </w:r>
      </w:hyperlink>
      <w:r w:rsidRPr="008A563A">
        <w:rPr>
          <w:color w:val="0000FF"/>
          <w:sz w:val="22"/>
          <w:szCs w:val="22"/>
        </w:rPr>
        <w:t xml:space="preserve"> </w:t>
      </w:r>
    </w:p>
    <w:p w:rsidR="003863C7" w:rsidRPr="008A563A" w:rsidRDefault="003863C7" w:rsidP="003863C7">
      <w:pPr>
        <w:jc w:val="both"/>
        <w:rPr>
          <w:color w:val="0000FF"/>
          <w:sz w:val="22"/>
          <w:szCs w:val="22"/>
        </w:rPr>
      </w:pPr>
    </w:p>
    <w:p w:rsidR="003863C7" w:rsidRPr="008A563A" w:rsidRDefault="003863C7" w:rsidP="003863C7">
      <w:pPr>
        <w:jc w:val="both"/>
        <w:rPr>
          <w:b/>
          <w:bCs/>
          <w:sz w:val="22"/>
          <w:szCs w:val="22"/>
        </w:rPr>
      </w:pPr>
      <w:r w:rsidRPr="008A563A">
        <w:rPr>
          <w:b/>
          <w:bCs/>
          <w:sz w:val="22"/>
          <w:szCs w:val="22"/>
        </w:rPr>
        <w:t>Devon County Council information and admissions application forms</w:t>
      </w:r>
    </w:p>
    <w:p w:rsidR="003863C7" w:rsidRPr="008A563A" w:rsidRDefault="003863C7" w:rsidP="003863C7">
      <w:pPr>
        <w:jc w:val="both"/>
        <w:rPr>
          <w:color w:val="0000FF"/>
          <w:sz w:val="22"/>
          <w:szCs w:val="22"/>
        </w:rPr>
      </w:pPr>
      <w:r w:rsidRPr="008A563A">
        <w:rPr>
          <w:sz w:val="22"/>
          <w:szCs w:val="22"/>
        </w:rPr>
        <w:t xml:space="preserve">Available at </w:t>
      </w:r>
      <w:hyperlink r:id="rId28" w:history="1">
        <w:r w:rsidRPr="008A563A">
          <w:rPr>
            <w:rStyle w:val="Hyperlink"/>
            <w:sz w:val="22"/>
            <w:szCs w:val="22"/>
            <w:u w:val="none"/>
          </w:rPr>
          <w:t>www.devon.gov.uk/admissions</w:t>
        </w:r>
      </w:hyperlink>
      <w:r w:rsidRPr="008A563A">
        <w:rPr>
          <w:color w:val="0000FF"/>
          <w:sz w:val="22"/>
          <w:szCs w:val="22"/>
        </w:rPr>
        <w:t xml:space="preserve">  </w:t>
      </w:r>
    </w:p>
    <w:p w:rsidR="003863C7" w:rsidRPr="008A563A" w:rsidRDefault="003863C7" w:rsidP="003863C7">
      <w:pPr>
        <w:jc w:val="both"/>
        <w:rPr>
          <w:color w:val="0000FF"/>
          <w:sz w:val="22"/>
          <w:szCs w:val="22"/>
        </w:rPr>
      </w:pPr>
      <w:r w:rsidRPr="008A563A">
        <w:rPr>
          <w:color w:val="0000FF"/>
          <w:sz w:val="22"/>
          <w:szCs w:val="22"/>
        </w:rPr>
        <w:t xml:space="preserve"> </w:t>
      </w:r>
    </w:p>
    <w:p w:rsidR="003863C7" w:rsidRPr="008A563A" w:rsidRDefault="003863C7" w:rsidP="003863C7">
      <w:pPr>
        <w:jc w:val="both"/>
        <w:rPr>
          <w:b/>
          <w:bCs/>
          <w:sz w:val="22"/>
          <w:szCs w:val="22"/>
        </w:rPr>
      </w:pPr>
      <w:r w:rsidRPr="008A563A">
        <w:rPr>
          <w:b/>
          <w:bCs/>
          <w:sz w:val="22"/>
          <w:szCs w:val="22"/>
        </w:rPr>
        <w:t>School Appeals</w:t>
      </w:r>
    </w:p>
    <w:p w:rsidR="003863C7" w:rsidRPr="008A563A" w:rsidRDefault="003863C7" w:rsidP="003863C7">
      <w:pPr>
        <w:jc w:val="both"/>
        <w:rPr>
          <w:sz w:val="22"/>
          <w:szCs w:val="22"/>
        </w:rPr>
      </w:pPr>
      <w:r w:rsidRPr="008A563A">
        <w:rPr>
          <w:sz w:val="22"/>
          <w:szCs w:val="22"/>
        </w:rPr>
        <w:t xml:space="preserve">Telephone contact through </w:t>
      </w:r>
      <w:r w:rsidRPr="008A563A">
        <w:rPr>
          <w:i/>
          <w:iCs/>
          <w:sz w:val="22"/>
          <w:szCs w:val="22"/>
        </w:rPr>
        <w:t>My Devon</w:t>
      </w:r>
      <w:r w:rsidRPr="008A563A">
        <w:rPr>
          <w:sz w:val="22"/>
          <w:szCs w:val="22"/>
        </w:rPr>
        <w:t xml:space="preserve"> on 0345 155 1019 </w:t>
      </w:r>
    </w:p>
    <w:p w:rsidR="003863C7" w:rsidRPr="008A563A" w:rsidRDefault="003863C7" w:rsidP="003863C7">
      <w:pPr>
        <w:jc w:val="both"/>
        <w:rPr>
          <w:sz w:val="22"/>
          <w:szCs w:val="22"/>
        </w:rPr>
      </w:pPr>
      <w:r w:rsidRPr="008A563A">
        <w:rPr>
          <w:sz w:val="22"/>
          <w:szCs w:val="22"/>
        </w:rPr>
        <w:t>Clerk to the Independent Appeals Panel, County Hall, Exeter, EX2 4QG</w:t>
      </w:r>
    </w:p>
    <w:p w:rsidR="003863C7" w:rsidRPr="008A563A" w:rsidRDefault="0099543C" w:rsidP="003863C7">
      <w:pPr>
        <w:jc w:val="both"/>
        <w:rPr>
          <w:sz w:val="22"/>
          <w:szCs w:val="22"/>
        </w:rPr>
      </w:pPr>
      <w:hyperlink r:id="rId29" w:history="1">
        <w:r w:rsidR="003863C7" w:rsidRPr="008A563A">
          <w:rPr>
            <w:rStyle w:val="Hyperlink"/>
            <w:sz w:val="22"/>
            <w:szCs w:val="22"/>
            <w:u w:val="none"/>
          </w:rPr>
          <w:t>www.devon.gov.uk/admissionappeals</w:t>
        </w:r>
      </w:hyperlink>
      <w:r w:rsidR="003863C7" w:rsidRPr="008A563A">
        <w:rPr>
          <w:sz w:val="22"/>
          <w:szCs w:val="22"/>
        </w:rPr>
        <w:t xml:space="preserve"> </w:t>
      </w:r>
    </w:p>
    <w:p w:rsidR="003863C7" w:rsidRPr="008A563A" w:rsidRDefault="003863C7" w:rsidP="003863C7">
      <w:pPr>
        <w:jc w:val="both"/>
        <w:rPr>
          <w:b/>
          <w:bCs/>
          <w:sz w:val="22"/>
          <w:szCs w:val="22"/>
        </w:rPr>
      </w:pPr>
    </w:p>
    <w:p w:rsidR="003863C7" w:rsidRPr="008A563A" w:rsidRDefault="003863C7" w:rsidP="003863C7">
      <w:pPr>
        <w:jc w:val="both"/>
        <w:rPr>
          <w:b/>
          <w:bCs/>
          <w:sz w:val="22"/>
          <w:szCs w:val="22"/>
        </w:rPr>
      </w:pPr>
      <w:r w:rsidRPr="008A563A">
        <w:rPr>
          <w:b/>
          <w:bCs/>
          <w:sz w:val="22"/>
          <w:szCs w:val="22"/>
        </w:rPr>
        <w:t>Education Welfare Service</w:t>
      </w:r>
    </w:p>
    <w:p w:rsidR="003863C7" w:rsidRPr="008A563A" w:rsidRDefault="003863C7" w:rsidP="003863C7">
      <w:pPr>
        <w:jc w:val="both"/>
        <w:rPr>
          <w:sz w:val="22"/>
          <w:szCs w:val="22"/>
        </w:rPr>
      </w:pPr>
      <w:r w:rsidRPr="008A563A">
        <w:rPr>
          <w:sz w:val="22"/>
          <w:szCs w:val="22"/>
        </w:rPr>
        <w:t xml:space="preserve">Telephone contact through </w:t>
      </w:r>
      <w:r w:rsidRPr="008A563A">
        <w:rPr>
          <w:i/>
          <w:iCs/>
          <w:sz w:val="22"/>
          <w:szCs w:val="22"/>
        </w:rPr>
        <w:t>My Devon</w:t>
      </w:r>
      <w:r w:rsidRPr="008A563A">
        <w:rPr>
          <w:sz w:val="22"/>
          <w:szCs w:val="22"/>
        </w:rPr>
        <w:t xml:space="preserve"> on 0345 155 1019</w:t>
      </w:r>
    </w:p>
    <w:p w:rsidR="003863C7" w:rsidRPr="008A563A" w:rsidRDefault="0099543C" w:rsidP="003863C7">
      <w:pPr>
        <w:tabs>
          <w:tab w:val="center" w:pos="4961"/>
        </w:tabs>
        <w:rPr>
          <w:sz w:val="22"/>
          <w:szCs w:val="22"/>
        </w:rPr>
      </w:pPr>
      <w:hyperlink r:id="rId30" w:history="1">
        <w:r w:rsidR="003863C7" w:rsidRPr="008A563A">
          <w:rPr>
            <w:rStyle w:val="Hyperlink"/>
            <w:sz w:val="22"/>
            <w:szCs w:val="22"/>
            <w:u w:val="none"/>
          </w:rPr>
          <w:t>www.devon.gov.uk/education_welfare</w:t>
        </w:r>
      </w:hyperlink>
      <w:r w:rsidR="003863C7" w:rsidRPr="008A563A">
        <w:rPr>
          <w:sz w:val="22"/>
          <w:szCs w:val="22"/>
        </w:rPr>
        <w:t xml:space="preserve"> </w:t>
      </w:r>
    </w:p>
    <w:p w:rsidR="003863C7" w:rsidRPr="008A563A" w:rsidRDefault="003863C7" w:rsidP="003863C7">
      <w:pPr>
        <w:tabs>
          <w:tab w:val="center" w:pos="4961"/>
        </w:tabs>
        <w:rPr>
          <w:sz w:val="22"/>
          <w:szCs w:val="22"/>
        </w:rPr>
      </w:pPr>
      <w:r w:rsidRPr="008A563A">
        <w:rPr>
          <w:sz w:val="22"/>
          <w:szCs w:val="22"/>
        </w:rPr>
        <w:tab/>
      </w:r>
    </w:p>
    <w:p w:rsidR="003863C7" w:rsidRPr="008A563A" w:rsidRDefault="003863C7" w:rsidP="003863C7">
      <w:pPr>
        <w:jc w:val="both"/>
        <w:rPr>
          <w:b/>
          <w:bCs/>
          <w:sz w:val="22"/>
          <w:szCs w:val="22"/>
        </w:rPr>
      </w:pPr>
      <w:r w:rsidRPr="008A563A">
        <w:rPr>
          <w:b/>
          <w:bCs/>
          <w:sz w:val="22"/>
          <w:szCs w:val="22"/>
        </w:rPr>
        <w:t>Education Transport Team</w:t>
      </w:r>
    </w:p>
    <w:p w:rsidR="003863C7" w:rsidRPr="008A563A" w:rsidRDefault="003863C7" w:rsidP="003863C7">
      <w:pPr>
        <w:jc w:val="both"/>
        <w:rPr>
          <w:sz w:val="22"/>
          <w:szCs w:val="22"/>
        </w:rPr>
      </w:pPr>
      <w:r w:rsidRPr="008A563A">
        <w:rPr>
          <w:sz w:val="22"/>
          <w:szCs w:val="22"/>
        </w:rPr>
        <w:t xml:space="preserve">Telephone contact through </w:t>
      </w:r>
      <w:r w:rsidRPr="008A563A">
        <w:rPr>
          <w:i/>
          <w:iCs/>
          <w:sz w:val="22"/>
          <w:szCs w:val="22"/>
        </w:rPr>
        <w:t>My Devon</w:t>
      </w:r>
      <w:r w:rsidRPr="008A563A">
        <w:rPr>
          <w:sz w:val="22"/>
          <w:szCs w:val="22"/>
        </w:rPr>
        <w:t xml:space="preserve"> on 0345 155 1019</w:t>
      </w:r>
    </w:p>
    <w:p w:rsidR="003863C7" w:rsidRPr="008A563A" w:rsidRDefault="0099543C" w:rsidP="003863C7">
      <w:pPr>
        <w:jc w:val="both"/>
        <w:rPr>
          <w:sz w:val="22"/>
          <w:szCs w:val="22"/>
        </w:rPr>
      </w:pPr>
      <w:hyperlink r:id="rId31" w:history="1">
        <w:r w:rsidR="003863C7" w:rsidRPr="008A563A">
          <w:rPr>
            <w:color w:val="0000FF"/>
            <w:sz w:val="22"/>
            <w:szCs w:val="22"/>
          </w:rPr>
          <w:t>www.devon.gov.uk/school_transport</w:t>
        </w:r>
      </w:hyperlink>
      <w:r w:rsidR="003863C7" w:rsidRPr="008A563A">
        <w:rPr>
          <w:sz w:val="22"/>
          <w:szCs w:val="22"/>
        </w:rPr>
        <w:t xml:space="preserve"> </w:t>
      </w:r>
    </w:p>
    <w:p w:rsidR="003863C7" w:rsidRPr="008A563A" w:rsidRDefault="003863C7" w:rsidP="003863C7">
      <w:pPr>
        <w:jc w:val="both"/>
        <w:rPr>
          <w:sz w:val="22"/>
          <w:szCs w:val="22"/>
        </w:rPr>
      </w:pPr>
    </w:p>
    <w:p w:rsidR="003863C7" w:rsidRPr="008A563A" w:rsidRDefault="003863C7" w:rsidP="003863C7">
      <w:pPr>
        <w:jc w:val="both"/>
        <w:rPr>
          <w:b/>
          <w:bCs/>
          <w:sz w:val="22"/>
          <w:szCs w:val="22"/>
        </w:rPr>
      </w:pPr>
      <w:r w:rsidRPr="008A563A">
        <w:rPr>
          <w:b/>
          <w:bCs/>
          <w:sz w:val="22"/>
          <w:szCs w:val="22"/>
        </w:rPr>
        <w:t>The Department for Education (DfE)</w:t>
      </w:r>
    </w:p>
    <w:p w:rsidR="003863C7" w:rsidRPr="008A563A" w:rsidRDefault="003863C7" w:rsidP="003863C7">
      <w:pPr>
        <w:jc w:val="both"/>
        <w:rPr>
          <w:sz w:val="22"/>
          <w:szCs w:val="22"/>
        </w:rPr>
      </w:pPr>
      <w:r w:rsidRPr="008A563A">
        <w:rPr>
          <w:sz w:val="22"/>
          <w:szCs w:val="22"/>
        </w:rPr>
        <w:t>Telephone 0870 000 2288</w:t>
      </w:r>
    </w:p>
    <w:p w:rsidR="003863C7" w:rsidRPr="008A563A" w:rsidRDefault="0099543C" w:rsidP="003863C7">
      <w:pPr>
        <w:jc w:val="both"/>
        <w:rPr>
          <w:sz w:val="22"/>
          <w:szCs w:val="22"/>
        </w:rPr>
      </w:pPr>
      <w:hyperlink r:id="rId32" w:history="1">
        <w:r w:rsidR="003863C7" w:rsidRPr="008A563A">
          <w:rPr>
            <w:color w:val="0000FF"/>
            <w:sz w:val="22"/>
            <w:szCs w:val="22"/>
          </w:rPr>
          <w:t>www.education.gov.uk</w:t>
        </w:r>
      </w:hyperlink>
      <w:r w:rsidR="003863C7" w:rsidRPr="008A563A">
        <w:rPr>
          <w:sz w:val="22"/>
          <w:szCs w:val="22"/>
        </w:rPr>
        <w:t xml:space="preserve"> </w:t>
      </w:r>
    </w:p>
    <w:p w:rsidR="003863C7" w:rsidRPr="008A563A" w:rsidRDefault="003863C7" w:rsidP="003863C7">
      <w:pPr>
        <w:jc w:val="both"/>
        <w:rPr>
          <w:sz w:val="22"/>
          <w:szCs w:val="22"/>
        </w:rPr>
      </w:pPr>
    </w:p>
    <w:p w:rsidR="003863C7" w:rsidRPr="008A563A" w:rsidRDefault="003863C7" w:rsidP="003863C7">
      <w:pPr>
        <w:jc w:val="both"/>
        <w:rPr>
          <w:b/>
          <w:bCs/>
          <w:sz w:val="22"/>
          <w:szCs w:val="22"/>
        </w:rPr>
      </w:pPr>
      <w:r w:rsidRPr="008A563A">
        <w:rPr>
          <w:b/>
          <w:bCs/>
          <w:sz w:val="22"/>
          <w:szCs w:val="22"/>
        </w:rPr>
        <w:t xml:space="preserve">Office of the Schools Adjudicator </w:t>
      </w:r>
    </w:p>
    <w:p w:rsidR="003863C7" w:rsidRPr="008A563A" w:rsidRDefault="003863C7" w:rsidP="003863C7">
      <w:pPr>
        <w:jc w:val="both"/>
        <w:rPr>
          <w:sz w:val="22"/>
          <w:szCs w:val="22"/>
        </w:rPr>
      </w:pPr>
      <w:r w:rsidRPr="008A563A">
        <w:rPr>
          <w:sz w:val="22"/>
          <w:szCs w:val="22"/>
        </w:rPr>
        <w:t>Telephone 01325 735303</w:t>
      </w:r>
    </w:p>
    <w:p w:rsidR="003863C7" w:rsidRPr="008A563A" w:rsidRDefault="0099543C" w:rsidP="003863C7">
      <w:pPr>
        <w:jc w:val="both"/>
        <w:rPr>
          <w:sz w:val="22"/>
          <w:szCs w:val="22"/>
        </w:rPr>
      </w:pPr>
      <w:hyperlink r:id="rId33" w:history="1">
        <w:r w:rsidR="003863C7" w:rsidRPr="008A563A">
          <w:rPr>
            <w:rStyle w:val="Hyperlink"/>
            <w:sz w:val="22"/>
            <w:szCs w:val="22"/>
            <w:u w:val="none"/>
          </w:rPr>
          <w:t>www.education.gov.uk/schoolsadjudicator</w:t>
        </w:r>
      </w:hyperlink>
    </w:p>
    <w:p w:rsidR="003863C7" w:rsidRPr="008A563A" w:rsidRDefault="003863C7" w:rsidP="003863C7">
      <w:pPr>
        <w:jc w:val="both"/>
        <w:rPr>
          <w:b/>
          <w:bCs/>
          <w:sz w:val="22"/>
          <w:szCs w:val="22"/>
        </w:rPr>
      </w:pPr>
    </w:p>
    <w:p w:rsidR="003863C7" w:rsidRPr="008A563A" w:rsidRDefault="003863C7" w:rsidP="003863C7">
      <w:pPr>
        <w:jc w:val="both"/>
        <w:rPr>
          <w:b/>
          <w:bCs/>
          <w:sz w:val="22"/>
          <w:szCs w:val="22"/>
        </w:rPr>
      </w:pPr>
      <w:r w:rsidRPr="008A563A">
        <w:rPr>
          <w:b/>
          <w:bCs/>
          <w:sz w:val="22"/>
          <w:szCs w:val="22"/>
        </w:rPr>
        <w:t xml:space="preserve">Children's Education Advisory Service </w:t>
      </w:r>
      <w:r w:rsidRPr="008A563A">
        <w:rPr>
          <w:bCs/>
          <w:sz w:val="22"/>
          <w:szCs w:val="22"/>
        </w:rPr>
        <w:t>– advice for service families</w:t>
      </w:r>
    </w:p>
    <w:p w:rsidR="003863C7" w:rsidRPr="008A563A" w:rsidRDefault="003863C7" w:rsidP="003863C7">
      <w:pPr>
        <w:jc w:val="both"/>
        <w:rPr>
          <w:sz w:val="22"/>
          <w:szCs w:val="22"/>
        </w:rPr>
      </w:pPr>
      <w:r w:rsidRPr="008A563A">
        <w:rPr>
          <w:sz w:val="22"/>
          <w:szCs w:val="22"/>
        </w:rPr>
        <w:t>Telephone 01980 618244</w:t>
      </w:r>
    </w:p>
    <w:p w:rsidR="003863C7" w:rsidRPr="008A563A" w:rsidRDefault="003863C7" w:rsidP="003863C7">
      <w:pPr>
        <w:jc w:val="both"/>
        <w:rPr>
          <w:sz w:val="22"/>
          <w:szCs w:val="22"/>
        </w:rPr>
      </w:pPr>
      <w:proofErr w:type="spellStart"/>
      <w:r w:rsidRPr="008A563A">
        <w:rPr>
          <w:sz w:val="22"/>
          <w:szCs w:val="22"/>
        </w:rPr>
        <w:t>Trenchard</w:t>
      </w:r>
      <w:proofErr w:type="spellEnd"/>
      <w:r w:rsidRPr="008A563A">
        <w:rPr>
          <w:sz w:val="22"/>
          <w:szCs w:val="22"/>
        </w:rPr>
        <w:t xml:space="preserve"> Lines, </w:t>
      </w:r>
      <w:proofErr w:type="spellStart"/>
      <w:r w:rsidRPr="008A563A">
        <w:rPr>
          <w:sz w:val="22"/>
          <w:szCs w:val="22"/>
        </w:rPr>
        <w:t>Upavon</w:t>
      </w:r>
      <w:proofErr w:type="spellEnd"/>
      <w:r w:rsidRPr="008A563A">
        <w:rPr>
          <w:sz w:val="22"/>
          <w:szCs w:val="22"/>
        </w:rPr>
        <w:t xml:space="preserve">, </w:t>
      </w:r>
      <w:proofErr w:type="spellStart"/>
      <w:r w:rsidRPr="008A563A">
        <w:rPr>
          <w:sz w:val="22"/>
          <w:szCs w:val="22"/>
        </w:rPr>
        <w:t>Pewsey</w:t>
      </w:r>
      <w:proofErr w:type="spellEnd"/>
      <w:r w:rsidRPr="008A563A">
        <w:rPr>
          <w:sz w:val="22"/>
          <w:szCs w:val="22"/>
        </w:rPr>
        <w:t xml:space="preserve">, Wiltshire SN9 6BE </w:t>
      </w:r>
    </w:p>
    <w:p w:rsidR="003863C7" w:rsidRPr="008A563A" w:rsidRDefault="0099543C" w:rsidP="003863C7">
      <w:pPr>
        <w:jc w:val="both"/>
        <w:rPr>
          <w:color w:val="0000FF"/>
          <w:sz w:val="22"/>
          <w:szCs w:val="22"/>
        </w:rPr>
      </w:pPr>
      <w:hyperlink r:id="rId34" w:history="1">
        <w:r w:rsidR="003863C7" w:rsidRPr="008A563A">
          <w:rPr>
            <w:color w:val="0000FF"/>
            <w:sz w:val="22"/>
            <w:szCs w:val="22"/>
          </w:rPr>
          <w:t>enquiries@ceas.detsa.co.uk</w:t>
        </w:r>
      </w:hyperlink>
    </w:p>
    <w:p w:rsidR="003863C7" w:rsidRPr="008A563A" w:rsidRDefault="003863C7" w:rsidP="003863C7">
      <w:pPr>
        <w:jc w:val="both"/>
        <w:rPr>
          <w:b/>
          <w:bCs/>
          <w:sz w:val="22"/>
          <w:szCs w:val="22"/>
        </w:rPr>
      </w:pPr>
    </w:p>
    <w:p w:rsidR="003863C7" w:rsidRPr="008A563A" w:rsidRDefault="003863C7" w:rsidP="003863C7">
      <w:pPr>
        <w:jc w:val="both"/>
        <w:rPr>
          <w:b/>
          <w:bCs/>
          <w:sz w:val="22"/>
          <w:szCs w:val="22"/>
          <w:lang w:val="fr-FR"/>
        </w:rPr>
      </w:pPr>
      <w:r w:rsidRPr="008A563A">
        <w:rPr>
          <w:b/>
          <w:bCs/>
          <w:sz w:val="22"/>
          <w:szCs w:val="22"/>
          <w:lang w:val="fr-FR"/>
        </w:rPr>
        <w:t xml:space="preserve">Policy version </w:t>
      </w:r>
      <w:r w:rsidR="0099543C" w:rsidRPr="008A563A">
        <w:rPr>
          <w:sz w:val="22"/>
          <w:szCs w:val="22"/>
          <w:lang w:val="fr-FR"/>
        </w:rPr>
        <w:fldChar w:fldCharType="begin"/>
      </w:r>
      <w:r w:rsidRPr="008A563A">
        <w:rPr>
          <w:sz w:val="22"/>
          <w:szCs w:val="22"/>
          <w:lang w:val="fr-FR"/>
        </w:rPr>
        <w:instrText>xe "Policy version"</w:instrText>
      </w:r>
      <w:r w:rsidR="0099543C" w:rsidRPr="008A563A">
        <w:rPr>
          <w:sz w:val="22"/>
          <w:szCs w:val="22"/>
          <w:lang w:val="fr-FR"/>
        </w:rPr>
        <w:fldChar w:fldCharType="end"/>
      </w:r>
    </w:p>
    <w:p w:rsidR="008A563A" w:rsidRDefault="008A563A" w:rsidP="008A563A">
      <w:pPr>
        <w:jc w:val="both"/>
        <w:rPr>
          <w:sz w:val="22"/>
          <w:szCs w:val="22"/>
        </w:rPr>
      </w:pPr>
      <w:r>
        <w:rPr>
          <w:sz w:val="22"/>
          <w:szCs w:val="22"/>
        </w:rPr>
        <w:t xml:space="preserve">This policy was determined by the school </w:t>
      </w:r>
      <w:r w:rsidR="00681D18">
        <w:rPr>
          <w:sz w:val="22"/>
          <w:szCs w:val="22"/>
        </w:rPr>
        <w:t>in April 2015</w:t>
      </w:r>
      <w:r>
        <w:rPr>
          <w:sz w:val="22"/>
          <w:szCs w:val="22"/>
        </w:rPr>
        <w:t xml:space="preserve"> following a consultation hosted by Devon County Council at </w:t>
      </w:r>
      <w:hyperlink r:id="rId35" w:history="1">
        <w:r>
          <w:rPr>
            <w:rStyle w:val="Hyperlink"/>
            <w:sz w:val="22"/>
            <w:szCs w:val="22"/>
            <w:u w:val="none"/>
          </w:rPr>
          <w:t>www.devon.gov.uk/admissionarrangements</w:t>
        </w:r>
      </w:hyperlink>
      <w:r>
        <w:rPr>
          <w:sz w:val="22"/>
          <w:szCs w:val="22"/>
        </w:rPr>
        <w:t xml:space="preserve"> between 1 January and 28 February 2015. It will be reviewed and determined annually. The next consultation period will be between 15 December 2015 and 31 January 2016.</w:t>
      </w:r>
    </w:p>
    <w:p w:rsidR="003863C7" w:rsidRPr="008A563A" w:rsidRDefault="003863C7" w:rsidP="003863C7">
      <w:pPr>
        <w:jc w:val="both"/>
        <w:rPr>
          <w:b/>
          <w:bCs/>
          <w:sz w:val="22"/>
          <w:szCs w:val="22"/>
          <w:lang w:val="fr-FR"/>
        </w:rPr>
      </w:pPr>
    </w:p>
    <w:p w:rsidR="003863C7" w:rsidRPr="008A563A" w:rsidRDefault="003863C7" w:rsidP="003863C7">
      <w:pPr>
        <w:jc w:val="both"/>
        <w:rPr>
          <w:b/>
          <w:bCs/>
          <w:sz w:val="22"/>
          <w:szCs w:val="22"/>
          <w:lang w:val="fr-FR"/>
        </w:rPr>
      </w:pPr>
      <w:r w:rsidRPr="008A563A">
        <w:rPr>
          <w:b/>
          <w:bCs/>
          <w:sz w:val="22"/>
          <w:szCs w:val="22"/>
          <w:lang w:val="fr-FR"/>
        </w:rPr>
        <w:lastRenderedPageBreak/>
        <w:t>Index</w:t>
      </w:r>
    </w:p>
    <w:p w:rsidR="003863C7" w:rsidRPr="008A563A" w:rsidRDefault="003863C7" w:rsidP="003863C7">
      <w:pPr>
        <w:jc w:val="both"/>
        <w:rPr>
          <w:b/>
          <w:bCs/>
          <w:sz w:val="22"/>
          <w:szCs w:val="22"/>
        </w:rPr>
      </w:pPr>
    </w:p>
    <w:p w:rsidR="008A563A" w:rsidRDefault="0099543C" w:rsidP="003863C7">
      <w:pPr>
        <w:jc w:val="both"/>
        <w:rPr>
          <w:b/>
          <w:bCs/>
          <w:noProof/>
          <w:sz w:val="22"/>
          <w:szCs w:val="22"/>
        </w:rPr>
        <w:sectPr w:rsidR="008A563A" w:rsidSect="008A563A">
          <w:headerReference w:type="even" r:id="rId36"/>
          <w:headerReference w:type="default" r:id="rId37"/>
          <w:footerReference w:type="even" r:id="rId38"/>
          <w:footerReference w:type="default" r:id="rId39"/>
          <w:headerReference w:type="first" r:id="rId40"/>
          <w:footerReference w:type="first" r:id="rId41"/>
          <w:type w:val="continuous"/>
          <w:pgSz w:w="11906" w:h="16838"/>
          <w:pgMar w:top="1134" w:right="1134" w:bottom="1134" w:left="1134" w:header="709" w:footer="709" w:gutter="0"/>
          <w:cols w:space="708" w:equalWidth="0">
            <w:col w:w="9638"/>
          </w:cols>
          <w:docGrid w:linePitch="360"/>
        </w:sectPr>
      </w:pPr>
      <w:r w:rsidRPr="008A563A">
        <w:rPr>
          <w:b/>
          <w:bCs/>
          <w:sz w:val="22"/>
          <w:szCs w:val="22"/>
        </w:rPr>
        <w:fldChar w:fldCharType="begin"/>
      </w:r>
      <w:r w:rsidR="003863C7" w:rsidRPr="008A563A">
        <w:rPr>
          <w:b/>
          <w:bCs/>
          <w:sz w:val="22"/>
          <w:szCs w:val="22"/>
        </w:rPr>
        <w:instrText xml:space="preserve"> INDEX \e "</w:instrText>
      </w:r>
      <w:r w:rsidR="003863C7" w:rsidRPr="008A563A">
        <w:rPr>
          <w:b/>
          <w:bCs/>
          <w:sz w:val="22"/>
          <w:szCs w:val="22"/>
        </w:rPr>
        <w:tab/>
        <w:instrText xml:space="preserve">" \c "2" \z "2057" </w:instrText>
      </w:r>
      <w:r w:rsidRPr="008A563A">
        <w:rPr>
          <w:b/>
          <w:bCs/>
          <w:sz w:val="22"/>
          <w:szCs w:val="22"/>
        </w:rPr>
        <w:fldChar w:fldCharType="separate"/>
      </w:r>
    </w:p>
    <w:p w:rsidR="008A563A" w:rsidRDefault="008A563A">
      <w:pPr>
        <w:pStyle w:val="Index1"/>
        <w:tabs>
          <w:tab w:val="right" w:leader="dot" w:pos="4449"/>
        </w:tabs>
        <w:rPr>
          <w:noProof/>
        </w:rPr>
      </w:pPr>
      <w:r>
        <w:rPr>
          <w:noProof/>
        </w:rPr>
        <w:lastRenderedPageBreak/>
        <w:t>Accepting an offer</w:t>
      </w:r>
      <w:r>
        <w:rPr>
          <w:noProof/>
        </w:rPr>
        <w:tab/>
        <w:t>10</w:t>
      </w:r>
    </w:p>
    <w:p w:rsidR="008A563A" w:rsidRDefault="008A563A">
      <w:pPr>
        <w:pStyle w:val="Index1"/>
        <w:tabs>
          <w:tab w:val="right" w:leader="dot" w:pos="4449"/>
        </w:tabs>
        <w:rPr>
          <w:noProof/>
        </w:rPr>
      </w:pPr>
      <w:r w:rsidRPr="00B83EC7">
        <w:rPr>
          <w:bCs/>
          <w:noProof/>
        </w:rPr>
        <w:t>Admission Appeals</w:t>
      </w:r>
      <w:r>
        <w:rPr>
          <w:noProof/>
        </w:rPr>
        <w:tab/>
        <w:t>9</w:t>
      </w:r>
    </w:p>
    <w:p w:rsidR="008A563A" w:rsidRDefault="008A563A">
      <w:pPr>
        <w:pStyle w:val="Index1"/>
        <w:tabs>
          <w:tab w:val="right" w:leader="dot" w:pos="4449"/>
        </w:tabs>
        <w:rPr>
          <w:noProof/>
        </w:rPr>
      </w:pPr>
      <w:r w:rsidRPr="00B83EC7">
        <w:rPr>
          <w:bCs/>
          <w:noProof/>
        </w:rPr>
        <w:t>Admissions out of chronological Year Group</w:t>
      </w:r>
      <w:r>
        <w:rPr>
          <w:noProof/>
        </w:rPr>
        <w:tab/>
        <w:t>5</w:t>
      </w:r>
    </w:p>
    <w:p w:rsidR="008A563A" w:rsidRDefault="008A563A">
      <w:pPr>
        <w:pStyle w:val="Index1"/>
        <w:tabs>
          <w:tab w:val="right" w:leader="dot" w:pos="4449"/>
        </w:tabs>
        <w:rPr>
          <w:noProof/>
        </w:rPr>
      </w:pPr>
      <w:r>
        <w:rPr>
          <w:noProof/>
        </w:rPr>
        <w:t>Admissions policy purpose</w:t>
      </w:r>
      <w:r>
        <w:rPr>
          <w:noProof/>
        </w:rPr>
        <w:tab/>
        <w:t>2</w:t>
      </w:r>
    </w:p>
    <w:p w:rsidR="008A563A" w:rsidRDefault="008A563A">
      <w:pPr>
        <w:pStyle w:val="Index1"/>
        <w:tabs>
          <w:tab w:val="right" w:leader="dot" w:pos="4449"/>
        </w:tabs>
        <w:rPr>
          <w:noProof/>
        </w:rPr>
      </w:pPr>
      <w:r>
        <w:rPr>
          <w:noProof/>
        </w:rPr>
        <w:t>Admissions to the school</w:t>
      </w:r>
      <w:r>
        <w:rPr>
          <w:noProof/>
        </w:rPr>
        <w:tab/>
        <w:t>2</w:t>
      </w:r>
    </w:p>
    <w:p w:rsidR="008A563A" w:rsidRDefault="008A563A">
      <w:pPr>
        <w:pStyle w:val="Index1"/>
        <w:tabs>
          <w:tab w:val="right" w:leader="dot" w:pos="4449"/>
        </w:tabs>
        <w:rPr>
          <w:noProof/>
        </w:rPr>
      </w:pPr>
      <w:r w:rsidRPr="00B83EC7">
        <w:rPr>
          <w:bCs/>
          <w:noProof/>
        </w:rPr>
        <w:t>Contacts and Further Information</w:t>
      </w:r>
      <w:r>
        <w:rPr>
          <w:noProof/>
        </w:rPr>
        <w:tab/>
        <w:t>16</w:t>
      </w:r>
    </w:p>
    <w:p w:rsidR="008A563A" w:rsidRDefault="008A563A">
      <w:pPr>
        <w:pStyle w:val="Index1"/>
        <w:tabs>
          <w:tab w:val="right" w:leader="dot" w:pos="4449"/>
        </w:tabs>
        <w:rPr>
          <w:noProof/>
        </w:rPr>
      </w:pPr>
      <w:r w:rsidRPr="00B83EC7">
        <w:rPr>
          <w:noProof/>
        </w:rPr>
        <w:t>Deferred admission</w:t>
      </w:r>
      <w:r>
        <w:rPr>
          <w:noProof/>
        </w:rPr>
        <w:tab/>
        <w:t>4</w:t>
      </w:r>
    </w:p>
    <w:p w:rsidR="008A563A" w:rsidRDefault="008A563A">
      <w:pPr>
        <w:pStyle w:val="Index1"/>
        <w:tabs>
          <w:tab w:val="right" w:leader="dot" w:pos="4449"/>
        </w:tabs>
        <w:rPr>
          <w:noProof/>
        </w:rPr>
      </w:pPr>
      <w:r w:rsidRPr="00B83EC7">
        <w:rPr>
          <w:bCs/>
          <w:noProof/>
        </w:rPr>
        <w:t>Definitions</w:t>
      </w:r>
      <w:r>
        <w:rPr>
          <w:noProof/>
        </w:rPr>
        <w:tab/>
        <w:t>10</w:t>
      </w:r>
    </w:p>
    <w:p w:rsidR="008A563A" w:rsidRDefault="008A563A">
      <w:pPr>
        <w:pStyle w:val="Index1"/>
        <w:tabs>
          <w:tab w:val="right" w:leader="dot" w:pos="4449"/>
        </w:tabs>
        <w:rPr>
          <w:noProof/>
        </w:rPr>
      </w:pPr>
      <w:r w:rsidRPr="00B83EC7">
        <w:rPr>
          <w:noProof/>
        </w:rPr>
        <w:t>Delayed admission</w:t>
      </w:r>
      <w:r>
        <w:rPr>
          <w:noProof/>
        </w:rPr>
        <w:tab/>
        <w:t>4</w:t>
      </w:r>
    </w:p>
    <w:p w:rsidR="008A563A" w:rsidRDefault="008A563A">
      <w:pPr>
        <w:pStyle w:val="Index1"/>
        <w:tabs>
          <w:tab w:val="right" w:leader="dot" w:pos="4449"/>
        </w:tabs>
        <w:rPr>
          <w:noProof/>
        </w:rPr>
      </w:pPr>
      <w:r w:rsidRPr="00B83EC7">
        <w:rPr>
          <w:bCs/>
          <w:noProof/>
        </w:rPr>
        <w:t>Designated Area Map</w:t>
      </w:r>
      <w:r>
        <w:rPr>
          <w:noProof/>
        </w:rPr>
        <w:tab/>
        <w:t>13</w:t>
      </w:r>
    </w:p>
    <w:p w:rsidR="008A563A" w:rsidRDefault="008A563A">
      <w:pPr>
        <w:pStyle w:val="Index1"/>
        <w:tabs>
          <w:tab w:val="right" w:leader="dot" w:pos="4449"/>
        </w:tabs>
        <w:rPr>
          <w:noProof/>
        </w:rPr>
      </w:pPr>
      <w:r w:rsidRPr="00B83EC7">
        <w:rPr>
          <w:bCs/>
          <w:noProof/>
        </w:rPr>
        <w:t>Documentary Evidence</w:t>
      </w:r>
      <w:r>
        <w:rPr>
          <w:noProof/>
        </w:rPr>
        <w:tab/>
        <w:t>10</w:t>
      </w:r>
    </w:p>
    <w:p w:rsidR="008A563A" w:rsidRDefault="008A563A">
      <w:pPr>
        <w:pStyle w:val="Index1"/>
        <w:tabs>
          <w:tab w:val="right" w:leader="dot" w:pos="4449"/>
        </w:tabs>
        <w:rPr>
          <w:noProof/>
        </w:rPr>
      </w:pPr>
      <w:r>
        <w:rPr>
          <w:noProof/>
        </w:rPr>
        <w:t>EHCPs and Statements of SEN</w:t>
      </w:r>
      <w:r>
        <w:rPr>
          <w:noProof/>
        </w:rPr>
        <w:tab/>
        <w:t>5</w:t>
      </w:r>
    </w:p>
    <w:p w:rsidR="008A563A" w:rsidRDefault="008A563A">
      <w:pPr>
        <w:pStyle w:val="Index1"/>
        <w:tabs>
          <w:tab w:val="right" w:leader="dot" w:pos="4449"/>
        </w:tabs>
        <w:rPr>
          <w:noProof/>
        </w:rPr>
      </w:pPr>
      <w:r w:rsidRPr="00B83EC7">
        <w:rPr>
          <w:bCs/>
          <w:noProof/>
        </w:rPr>
        <w:t>Exceptional Need</w:t>
      </w:r>
      <w:r>
        <w:rPr>
          <w:noProof/>
        </w:rPr>
        <w:tab/>
        <w:t>6</w:t>
      </w:r>
    </w:p>
    <w:p w:rsidR="008A563A" w:rsidRDefault="008A563A">
      <w:pPr>
        <w:pStyle w:val="Index1"/>
        <w:tabs>
          <w:tab w:val="right" w:leader="dot" w:pos="4449"/>
        </w:tabs>
        <w:rPr>
          <w:noProof/>
        </w:rPr>
      </w:pPr>
      <w:r>
        <w:rPr>
          <w:noProof/>
        </w:rPr>
        <w:t>Extended schooling</w:t>
      </w:r>
      <w:r>
        <w:rPr>
          <w:noProof/>
        </w:rPr>
        <w:tab/>
        <w:t>10</w:t>
      </w:r>
    </w:p>
    <w:p w:rsidR="008A563A" w:rsidRDefault="008A563A">
      <w:pPr>
        <w:pStyle w:val="Index1"/>
        <w:tabs>
          <w:tab w:val="right" w:leader="dot" w:pos="4449"/>
        </w:tabs>
        <w:rPr>
          <w:noProof/>
        </w:rPr>
      </w:pPr>
      <w:r w:rsidRPr="00B83EC7">
        <w:rPr>
          <w:bCs/>
          <w:noProof/>
        </w:rPr>
        <w:t>Fair Access Protocol</w:t>
      </w:r>
      <w:r>
        <w:rPr>
          <w:noProof/>
        </w:rPr>
        <w:tab/>
        <w:t>8</w:t>
      </w:r>
    </w:p>
    <w:p w:rsidR="008A563A" w:rsidRDefault="008A563A">
      <w:pPr>
        <w:pStyle w:val="Index1"/>
        <w:tabs>
          <w:tab w:val="right" w:leader="dot" w:pos="4449"/>
        </w:tabs>
        <w:rPr>
          <w:noProof/>
        </w:rPr>
      </w:pPr>
      <w:r>
        <w:rPr>
          <w:noProof/>
        </w:rPr>
        <w:t>Home-school agreement</w:t>
      </w:r>
      <w:r>
        <w:rPr>
          <w:noProof/>
        </w:rPr>
        <w:tab/>
        <w:t>10</w:t>
      </w:r>
    </w:p>
    <w:p w:rsidR="008A563A" w:rsidRDefault="008A563A">
      <w:pPr>
        <w:pStyle w:val="Index1"/>
        <w:tabs>
          <w:tab w:val="right" w:leader="dot" w:pos="4449"/>
        </w:tabs>
        <w:rPr>
          <w:noProof/>
        </w:rPr>
      </w:pPr>
      <w:r>
        <w:rPr>
          <w:noProof/>
        </w:rPr>
        <w:t>How to apply for a place at the normal round</w:t>
      </w:r>
      <w:r>
        <w:rPr>
          <w:noProof/>
        </w:rPr>
        <w:tab/>
        <w:t>3</w:t>
      </w:r>
    </w:p>
    <w:p w:rsidR="008A563A" w:rsidRDefault="008A563A">
      <w:pPr>
        <w:pStyle w:val="Index1"/>
        <w:tabs>
          <w:tab w:val="right" w:leader="dot" w:pos="4449"/>
        </w:tabs>
        <w:rPr>
          <w:noProof/>
        </w:rPr>
      </w:pPr>
      <w:r>
        <w:rPr>
          <w:noProof/>
        </w:rPr>
        <w:lastRenderedPageBreak/>
        <w:t>In Year Admissions</w:t>
      </w:r>
      <w:r>
        <w:rPr>
          <w:noProof/>
        </w:rPr>
        <w:tab/>
        <w:t>8</w:t>
      </w:r>
    </w:p>
    <w:p w:rsidR="008A563A" w:rsidRDefault="008A563A">
      <w:pPr>
        <w:pStyle w:val="Index1"/>
        <w:tabs>
          <w:tab w:val="right" w:leader="dot" w:pos="4449"/>
        </w:tabs>
        <w:rPr>
          <w:noProof/>
        </w:rPr>
      </w:pPr>
      <w:r>
        <w:rPr>
          <w:noProof/>
        </w:rPr>
        <w:t>Information provided in an application</w:t>
      </w:r>
      <w:r>
        <w:rPr>
          <w:noProof/>
        </w:rPr>
        <w:tab/>
        <w:t>3</w:t>
      </w:r>
    </w:p>
    <w:p w:rsidR="008A563A" w:rsidRDefault="008A563A">
      <w:pPr>
        <w:pStyle w:val="Index1"/>
        <w:tabs>
          <w:tab w:val="right" w:leader="dot" w:pos="4449"/>
        </w:tabs>
        <w:rPr>
          <w:noProof/>
        </w:rPr>
      </w:pPr>
      <w:r>
        <w:rPr>
          <w:noProof/>
        </w:rPr>
        <w:t>Late applications</w:t>
      </w:r>
      <w:r>
        <w:rPr>
          <w:noProof/>
        </w:rPr>
        <w:tab/>
        <w:t>8</w:t>
      </w:r>
    </w:p>
    <w:p w:rsidR="008A563A" w:rsidRDefault="008A563A">
      <w:pPr>
        <w:pStyle w:val="Index1"/>
        <w:tabs>
          <w:tab w:val="right" w:leader="dot" w:pos="4449"/>
        </w:tabs>
        <w:rPr>
          <w:noProof/>
        </w:rPr>
      </w:pPr>
      <w:r>
        <w:rPr>
          <w:noProof/>
        </w:rPr>
        <w:t>Objections to this policy</w:t>
      </w:r>
      <w:r>
        <w:rPr>
          <w:noProof/>
        </w:rPr>
        <w:tab/>
        <w:t>10</w:t>
      </w:r>
    </w:p>
    <w:p w:rsidR="008A563A" w:rsidRDefault="008A563A">
      <w:pPr>
        <w:pStyle w:val="Index1"/>
        <w:tabs>
          <w:tab w:val="right" w:leader="dot" w:pos="4449"/>
        </w:tabs>
        <w:rPr>
          <w:noProof/>
        </w:rPr>
      </w:pPr>
      <w:r>
        <w:rPr>
          <w:noProof/>
        </w:rPr>
        <w:t>Our ethos</w:t>
      </w:r>
      <w:r>
        <w:rPr>
          <w:noProof/>
        </w:rPr>
        <w:tab/>
        <w:t>1</w:t>
      </w:r>
    </w:p>
    <w:p w:rsidR="008A563A" w:rsidRDefault="008A563A">
      <w:pPr>
        <w:pStyle w:val="Index1"/>
        <w:tabs>
          <w:tab w:val="right" w:leader="dot" w:pos="4449"/>
        </w:tabs>
        <w:rPr>
          <w:noProof/>
        </w:rPr>
      </w:pPr>
      <w:r>
        <w:rPr>
          <w:noProof/>
        </w:rPr>
        <w:t>Oversubscription criteria</w:t>
      </w:r>
      <w:r>
        <w:rPr>
          <w:noProof/>
        </w:rPr>
        <w:tab/>
        <w:t>5</w:t>
      </w:r>
    </w:p>
    <w:p w:rsidR="008A563A" w:rsidRDefault="008A563A">
      <w:pPr>
        <w:pStyle w:val="Index1"/>
        <w:tabs>
          <w:tab w:val="right" w:leader="dot" w:pos="4449"/>
        </w:tabs>
        <w:rPr>
          <w:noProof/>
        </w:rPr>
      </w:pPr>
      <w:r w:rsidRPr="00B83EC7">
        <w:rPr>
          <w:noProof/>
        </w:rPr>
        <w:t>Points of admission</w:t>
      </w:r>
      <w:r>
        <w:rPr>
          <w:noProof/>
        </w:rPr>
        <w:tab/>
        <w:t>4</w:t>
      </w:r>
    </w:p>
    <w:p w:rsidR="008A563A" w:rsidRDefault="008A563A">
      <w:pPr>
        <w:pStyle w:val="Index1"/>
        <w:tabs>
          <w:tab w:val="right" w:leader="dot" w:pos="4449"/>
        </w:tabs>
        <w:rPr>
          <w:noProof/>
        </w:rPr>
      </w:pPr>
      <w:r w:rsidRPr="00B83EC7">
        <w:rPr>
          <w:noProof/>
          <w:lang w:val="fr-FR"/>
        </w:rPr>
        <w:t>Policy version</w:t>
      </w:r>
      <w:r>
        <w:rPr>
          <w:noProof/>
        </w:rPr>
        <w:tab/>
        <w:t>16</w:t>
      </w:r>
    </w:p>
    <w:p w:rsidR="008A563A" w:rsidRDefault="008A563A">
      <w:pPr>
        <w:pStyle w:val="Index1"/>
        <w:tabs>
          <w:tab w:val="right" w:leader="dot" w:pos="4449"/>
        </w:tabs>
        <w:rPr>
          <w:noProof/>
        </w:rPr>
      </w:pPr>
      <w:r>
        <w:rPr>
          <w:noProof/>
        </w:rPr>
        <w:t>Published Admission Number</w:t>
      </w:r>
      <w:r>
        <w:rPr>
          <w:noProof/>
        </w:rPr>
        <w:tab/>
        <w:t>5</w:t>
      </w:r>
    </w:p>
    <w:p w:rsidR="008A563A" w:rsidRDefault="008A563A">
      <w:pPr>
        <w:pStyle w:val="Index1"/>
        <w:tabs>
          <w:tab w:val="right" w:leader="dot" w:pos="4449"/>
        </w:tabs>
        <w:rPr>
          <w:noProof/>
        </w:rPr>
      </w:pPr>
      <w:r>
        <w:rPr>
          <w:noProof/>
        </w:rPr>
        <w:t>School fees and charges</w:t>
      </w:r>
      <w:r>
        <w:rPr>
          <w:noProof/>
        </w:rPr>
        <w:tab/>
        <w:t>10</w:t>
      </w:r>
    </w:p>
    <w:p w:rsidR="008A563A" w:rsidRDefault="008A563A">
      <w:pPr>
        <w:pStyle w:val="Index1"/>
        <w:tabs>
          <w:tab w:val="right" w:leader="dot" w:pos="4449"/>
        </w:tabs>
        <w:rPr>
          <w:noProof/>
        </w:rPr>
      </w:pPr>
      <w:r>
        <w:rPr>
          <w:noProof/>
        </w:rPr>
        <w:t>Summary</w:t>
      </w:r>
      <w:r>
        <w:rPr>
          <w:noProof/>
        </w:rPr>
        <w:tab/>
        <w:t>2</w:t>
      </w:r>
    </w:p>
    <w:p w:rsidR="008A563A" w:rsidRDefault="008A563A">
      <w:pPr>
        <w:pStyle w:val="Index1"/>
        <w:tabs>
          <w:tab w:val="right" w:leader="dot" w:pos="4449"/>
        </w:tabs>
        <w:rPr>
          <w:noProof/>
        </w:rPr>
      </w:pPr>
      <w:r>
        <w:rPr>
          <w:noProof/>
        </w:rPr>
        <w:t>The need to apply</w:t>
      </w:r>
      <w:r>
        <w:rPr>
          <w:noProof/>
        </w:rPr>
        <w:tab/>
        <w:t>3</w:t>
      </w:r>
    </w:p>
    <w:p w:rsidR="008A563A" w:rsidRDefault="008A563A">
      <w:pPr>
        <w:pStyle w:val="Index1"/>
        <w:tabs>
          <w:tab w:val="right" w:leader="dot" w:pos="4449"/>
        </w:tabs>
        <w:rPr>
          <w:noProof/>
        </w:rPr>
      </w:pPr>
      <w:r>
        <w:rPr>
          <w:noProof/>
        </w:rPr>
        <w:t>Transport</w:t>
      </w:r>
      <w:r>
        <w:rPr>
          <w:noProof/>
        </w:rPr>
        <w:tab/>
        <w:t>9</w:t>
      </w:r>
    </w:p>
    <w:p w:rsidR="008A563A" w:rsidRDefault="008A563A">
      <w:pPr>
        <w:pStyle w:val="Index1"/>
        <w:tabs>
          <w:tab w:val="right" w:leader="dot" w:pos="4449"/>
        </w:tabs>
        <w:rPr>
          <w:noProof/>
        </w:rPr>
      </w:pPr>
      <w:r>
        <w:rPr>
          <w:noProof/>
        </w:rPr>
        <w:t>Uniform policy</w:t>
      </w:r>
      <w:r>
        <w:rPr>
          <w:noProof/>
        </w:rPr>
        <w:tab/>
        <w:t>10</w:t>
      </w:r>
    </w:p>
    <w:p w:rsidR="008A563A" w:rsidRDefault="008A563A">
      <w:pPr>
        <w:pStyle w:val="Index1"/>
        <w:tabs>
          <w:tab w:val="right" w:leader="dot" w:pos="4449"/>
        </w:tabs>
        <w:rPr>
          <w:noProof/>
        </w:rPr>
      </w:pPr>
      <w:r>
        <w:rPr>
          <w:noProof/>
        </w:rPr>
        <w:t>Visiting our school</w:t>
      </w:r>
      <w:r>
        <w:rPr>
          <w:noProof/>
        </w:rPr>
        <w:tab/>
        <w:t>3</w:t>
      </w:r>
    </w:p>
    <w:p w:rsidR="008A563A" w:rsidRDefault="008A563A">
      <w:pPr>
        <w:pStyle w:val="Index1"/>
        <w:tabs>
          <w:tab w:val="right" w:leader="dot" w:pos="4449"/>
        </w:tabs>
        <w:rPr>
          <w:noProof/>
        </w:rPr>
      </w:pPr>
      <w:r w:rsidRPr="00B83EC7">
        <w:rPr>
          <w:bCs/>
          <w:noProof/>
        </w:rPr>
        <w:t>Waiting Lists</w:t>
      </w:r>
      <w:r>
        <w:rPr>
          <w:noProof/>
        </w:rPr>
        <w:tab/>
        <w:t>8</w:t>
      </w:r>
    </w:p>
    <w:p w:rsidR="008A563A" w:rsidRDefault="008A563A">
      <w:pPr>
        <w:pStyle w:val="Index1"/>
        <w:tabs>
          <w:tab w:val="right" w:leader="dot" w:pos="4449"/>
        </w:tabs>
        <w:rPr>
          <w:noProof/>
        </w:rPr>
      </w:pPr>
      <w:r>
        <w:rPr>
          <w:noProof/>
        </w:rPr>
        <w:t>What happens next?</w:t>
      </w:r>
      <w:r>
        <w:rPr>
          <w:noProof/>
        </w:rPr>
        <w:tab/>
        <w:t>4</w:t>
      </w:r>
    </w:p>
    <w:p w:rsidR="008A563A" w:rsidRDefault="008A563A" w:rsidP="003863C7">
      <w:pPr>
        <w:jc w:val="both"/>
        <w:rPr>
          <w:b/>
          <w:bCs/>
          <w:noProof/>
          <w:sz w:val="22"/>
          <w:szCs w:val="22"/>
        </w:rPr>
        <w:sectPr w:rsidR="008A563A" w:rsidSect="008A563A">
          <w:type w:val="continuous"/>
          <w:pgSz w:w="11906" w:h="16838"/>
          <w:pgMar w:top="1134" w:right="1134" w:bottom="1134" w:left="1134" w:header="709" w:footer="709" w:gutter="0"/>
          <w:cols w:num="2" w:space="720"/>
          <w:docGrid w:linePitch="360"/>
        </w:sectPr>
      </w:pPr>
    </w:p>
    <w:p w:rsidR="003863C7" w:rsidRPr="008A563A" w:rsidRDefault="0099543C" w:rsidP="003863C7">
      <w:pPr>
        <w:jc w:val="both"/>
        <w:rPr>
          <w:b/>
          <w:bCs/>
          <w:sz w:val="22"/>
          <w:szCs w:val="22"/>
        </w:rPr>
      </w:pPr>
      <w:r w:rsidRPr="008A563A">
        <w:rPr>
          <w:b/>
          <w:bCs/>
          <w:sz w:val="22"/>
          <w:szCs w:val="22"/>
        </w:rPr>
        <w:lastRenderedPageBreak/>
        <w:fldChar w:fldCharType="end"/>
      </w:r>
    </w:p>
    <w:p w:rsidR="003863C7" w:rsidRPr="008A563A" w:rsidRDefault="003863C7" w:rsidP="003863C7">
      <w:pPr>
        <w:jc w:val="both"/>
        <w:rPr>
          <w:sz w:val="22"/>
          <w:szCs w:val="22"/>
        </w:rPr>
      </w:pPr>
      <w:r w:rsidRPr="008A563A">
        <w:rPr>
          <w:sz w:val="22"/>
          <w:szCs w:val="22"/>
        </w:rPr>
        <w:t xml:space="preserve">© This document is copyright to Tavistock Community Primary and Nursery School and the Devon School Admissions </w:t>
      </w:r>
      <w:r w:rsidR="008A563A">
        <w:rPr>
          <w:sz w:val="22"/>
          <w:szCs w:val="22"/>
        </w:rPr>
        <w:t>Service 2015.</w:t>
      </w:r>
    </w:p>
    <w:p w:rsidR="003863C7" w:rsidRPr="008A563A" w:rsidRDefault="003863C7" w:rsidP="003863C7">
      <w:pPr>
        <w:jc w:val="both"/>
        <w:rPr>
          <w:b/>
          <w:bCs/>
          <w:sz w:val="22"/>
          <w:szCs w:val="22"/>
        </w:rPr>
      </w:pPr>
    </w:p>
    <w:sectPr w:rsidR="003863C7" w:rsidRPr="008A563A" w:rsidSect="008A563A">
      <w:type w:val="continuous"/>
      <w:pgSz w:w="11906" w:h="16838"/>
      <w:pgMar w:top="1134" w:right="1134" w:bottom="1134" w:left="1134" w:header="709" w:footer="709" w:gutter="0"/>
      <w:cols w:space="708" w:equalWidth="0">
        <w:col w:w="963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492" w:rsidRDefault="006A6492">
      <w:r>
        <w:separator/>
      </w:r>
    </w:p>
  </w:endnote>
  <w:endnote w:type="continuationSeparator" w:id="0">
    <w:p w:rsidR="006A6492" w:rsidRDefault="006A64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42F" w:rsidRDefault="001224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91A" w:rsidRDefault="0012242F" w:rsidP="00D13400">
    <w:pPr>
      <w:pStyle w:val="Footer"/>
      <w:tabs>
        <w:tab w:val="clear" w:pos="8306"/>
        <w:tab w:val="right" w:pos="9360"/>
      </w:tabs>
    </w:pPr>
    <w:r>
      <w:t xml:space="preserve">Tavistock Community </w:t>
    </w:r>
    <w:r w:rsidR="0008491A">
      <w:t xml:space="preserve">Primary </w:t>
    </w:r>
    <w:r>
      <w:t xml:space="preserve">&amp; Nursery </w:t>
    </w:r>
    <w:r w:rsidR="0008491A">
      <w:t>School Admissions Policy 2016-17</w:t>
    </w:r>
    <w:r w:rsidR="0008491A">
      <w:tab/>
      <w:t xml:space="preserve">Page </w:t>
    </w:r>
    <w:r w:rsidR="0099543C">
      <w:rPr>
        <w:rStyle w:val="PageNumber"/>
        <w:rFonts w:cs="Arial"/>
      </w:rPr>
      <w:fldChar w:fldCharType="begin"/>
    </w:r>
    <w:r w:rsidR="0008491A">
      <w:rPr>
        <w:rStyle w:val="PageNumber"/>
        <w:rFonts w:cs="Arial"/>
      </w:rPr>
      <w:instrText xml:space="preserve"> PAGE </w:instrText>
    </w:r>
    <w:r w:rsidR="0099543C">
      <w:rPr>
        <w:rStyle w:val="PageNumber"/>
        <w:rFonts w:cs="Arial"/>
      </w:rPr>
      <w:fldChar w:fldCharType="separate"/>
    </w:r>
    <w:r>
      <w:rPr>
        <w:rStyle w:val="PageNumber"/>
        <w:rFonts w:cs="Arial"/>
        <w:noProof/>
      </w:rPr>
      <w:t>1</w:t>
    </w:r>
    <w:r w:rsidR="0099543C">
      <w:rPr>
        <w:rStyle w:val="PageNumber"/>
        <w:rFonts w:cs="Arial"/>
      </w:rPr>
      <w:fldChar w:fldCharType="end"/>
    </w:r>
    <w:r w:rsidR="0008491A">
      <w:rPr>
        <w:rStyle w:val="PageNumber"/>
        <w:rFonts w:cs="Arial"/>
      </w:rPr>
      <w:t xml:space="preserve"> of </w:t>
    </w:r>
    <w:r w:rsidR="0099543C">
      <w:rPr>
        <w:rStyle w:val="PageNumber"/>
        <w:rFonts w:cs="Arial"/>
      </w:rPr>
      <w:fldChar w:fldCharType="begin"/>
    </w:r>
    <w:r w:rsidR="0008491A">
      <w:rPr>
        <w:rStyle w:val="PageNumber"/>
        <w:rFonts w:cs="Arial"/>
      </w:rPr>
      <w:instrText xml:space="preserve"> NUMPAGES </w:instrText>
    </w:r>
    <w:r w:rsidR="0099543C">
      <w:rPr>
        <w:rStyle w:val="PageNumber"/>
        <w:rFonts w:cs="Arial"/>
      </w:rPr>
      <w:fldChar w:fldCharType="separate"/>
    </w:r>
    <w:r>
      <w:rPr>
        <w:rStyle w:val="PageNumber"/>
        <w:rFonts w:cs="Arial"/>
        <w:noProof/>
      </w:rPr>
      <w:t>17</w:t>
    </w:r>
    <w:r w:rsidR="0099543C">
      <w:rPr>
        <w:rStyle w:val="PageNumber"/>
        <w:rFonts w:cs="Arial"/>
      </w:rPr>
      <w:fldChar w:fldCharType="end"/>
    </w:r>
    <w:r w:rsidR="0008491A">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42F" w:rsidRDefault="0012242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2FF" w:rsidRDefault="003822F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2FF" w:rsidRDefault="003822FF" w:rsidP="00D13400">
    <w:pPr>
      <w:pStyle w:val="Footer"/>
      <w:tabs>
        <w:tab w:val="clear" w:pos="8306"/>
        <w:tab w:val="right" w:pos="9360"/>
      </w:tabs>
    </w:pPr>
    <w:r>
      <w:t>Tavistock Primary School Admissions Policy 2016-17</w:t>
    </w:r>
    <w:r>
      <w:tab/>
      <w:t xml:space="preserve">Page </w:t>
    </w:r>
    <w:r w:rsidR="0099543C">
      <w:rPr>
        <w:rStyle w:val="PageNumber"/>
        <w:rFonts w:cs="Arial"/>
      </w:rPr>
      <w:fldChar w:fldCharType="begin"/>
    </w:r>
    <w:r>
      <w:rPr>
        <w:rStyle w:val="PageNumber"/>
        <w:rFonts w:cs="Arial"/>
      </w:rPr>
      <w:instrText xml:space="preserve"> PAGE </w:instrText>
    </w:r>
    <w:r w:rsidR="0099543C">
      <w:rPr>
        <w:rStyle w:val="PageNumber"/>
        <w:rFonts w:cs="Arial"/>
      </w:rPr>
      <w:fldChar w:fldCharType="separate"/>
    </w:r>
    <w:r w:rsidR="0012242F">
      <w:rPr>
        <w:rStyle w:val="PageNumber"/>
        <w:rFonts w:cs="Arial"/>
        <w:noProof/>
      </w:rPr>
      <w:t>3</w:t>
    </w:r>
    <w:r w:rsidR="0099543C">
      <w:rPr>
        <w:rStyle w:val="PageNumber"/>
        <w:rFonts w:cs="Arial"/>
      </w:rPr>
      <w:fldChar w:fldCharType="end"/>
    </w:r>
    <w:r>
      <w:rPr>
        <w:rStyle w:val="PageNumber"/>
        <w:rFonts w:cs="Arial"/>
      </w:rPr>
      <w:t xml:space="preserve"> of </w:t>
    </w:r>
    <w:r w:rsidR="0099543C">
      <w:rPr>
        <w:rStyle w:val="PageNumber"/>
        <w:rFonts w:cs="Arial"/>
      </w:rPr>
      <w:fldChar w:fldCharType="begin"/>
    </w:r>
    <w:r>
      <w:rPr>
        <w:rStyle w:val="PageNumber"/>
        <w:rFonts w:cs="Arial"/>
      </w:rPr>
      <w:instrText xml:space="preserve"> NUMPAGES </w:instrText>
    </w:r>
    <w:r w:rsidR="0099543C">
      <w:rPr>
        <w:rStyle w:val="PageNumber"/>
        <w:rFonts w:cs="Arial"/>
      </w:rPr>
      <w:fldChar w:fldCharType="separate"/>
    </w:r>
    <w:r w:rsidR="0012242F">
      <w:rPr>
        <w:rStyle w:val="PageNumber"/>
        <w:rFonts w:cs="Arial"/>
        <w:noProof/>
      </w:rPr>
      <w:t>17</w:t>
    </w:r>
    <w:r w:rsidR="0099543C">
      <w:rPr>
        <w:rStyle w:val="PageNumber"/>
        <w:rFonts w:cs="Arial"/>
      </w:rPr>
      <w:fldChar w:fldCharType="end"/>
    </w:r>
    <w: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2FF" w:rsidRDefault="003822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492" w:rsidRDefault="006A6492">
      <w:r>
        <w:separator/>
      </w:r>
    </w:p>
  </w:footnote>
  <w:footnote w:type="continuationSeparator" w:id="0">
    <w:p w:rsidR="006A6492" w:rsidRDefault="006A64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42F" w:rsidRDefault="001224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42F" w:rsidRDefault="001224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42F" w:rsidRDefault="0012242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2FF" w:rsidRDefault="003822F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2FF" w:rsidRDefault="003822F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2FF" w:rsidRDefault="003822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3892"/>
    <w:multiLevelType w:val="hybridMultilevel"/>
    <w:tmpl w:val="E7A0A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90650"/>
    <w:multiLevelType w:val="hybridMultilevel"/>
    <w:tmpl w:val="B716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03345"/>
    <w:multiLevelType w:val="hybridMultilevel"/>
    <w:tmpl w:val="4CC2423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0D6507EE"/>
    <w:multiLevelType w:val="multilevel"/>
    <w:tmpl w:val="D4729884"/>
    <w:lvl w:ilvl="0">
      <w:start w:val="2"/>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375"/>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510"/>
        </w:tabs>
        <w:ind w:left="3510" w:hanging="144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560"/>
        </w:tabs>
        <w:ind w:left="4560" w:hanging="1800"/>
      </w:pPr>
      <w:rPr>
        <w:rFonts w:hint="default"/>
      </w:rPr>
    </w:lvl>
  </w:abstractNum>
  <w:abstractNum w:abstractNumId="4">
    <w:nsid w:val="1150530D"/>
    <w:multiLevelType w:val="multilevel"/>
    <w:tmpl w:val="B25C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82533F"/>
    <w:multiLevelType w:val="hybridMultilevel"/>
    <w:tmpl w:val="C7E0889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12CF47E5"/>
    <w:multiLevelType w:val="multilevel"/>
    <w:tmpl w:val="03785BD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AF8611F"/>
    <w:multiLevelType w:val="hybridMultilevel"/>
    <w:tmpl w:val="42227E5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nsid w:val="1CC20695"/>
    <w:multiLevelType w:val="hybridMultilevel"/>
    <w:tmpl w:val="612C6BF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nsid w:val="250266B2"/>
    <w:multiLevelType w:val="multilevel"/>
    <w:tmpl w:val="EA0669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BB57392"/>
    <w:multiLevelType w:val="hybridMultilevel"/>
    <w:tmpl w:val="08D8C9E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nsid w:val="2E0F36ED"/>
    <w:multiLevelType w:val="hybridMultilevel"/>
    <w:tmpl w:val="CC521A9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336C61A9"/>
    <w:multiLevelType w:val="hybridMultilevel"/>
    <w:tmpl w:val="AFBEAAF8"/>
    <w:lvl w:ilvl="0" w:tplc="08090005">
      <w:start w:val="1"/>
      <w:numFmt w:val="bullet"/>
      <w:lvlText w:val=""/>
      <w:lvlJc w:val="left"/>
      <w:pPr>
        <w:tabs>
          <w:tab w:val="num" w:pos="862"/>
        </w:tabs>
        <w:ind w:left="862" w:hanging="360"/>
      </w:pPr>
      <w:rPr>
        <w:rFonts w:ascii="Wingdings" w:hAnsi="Wingdings" w:cs="Wingdings" w:hint="default"/>
      </w:rPr>
    </w:lvl>
    <w:lvl w:ilvl="1" w:tplc="08090003">
      <w:start w:val="1"/>
      <w:numFmt w:val="bullet"/>
      <w:lvlText w:val="o"/>
      <w:lvlJc w:val="left"/>
      <w:pPr>
        <w:tabs>
          <w:tab w:val="num" w:pos="1582"/>
        </w:tabs>
        <w:ind w:left="1582" w:hanging="360"/>
      </w:pPr>
      <w:rPr>
        <w:rFonts w:ascii="Courier New" w:hAnsi="Courier New" w:cs="Courier New" w:hint="default"/>
      </w:rPr>
    </w:lvl>
    <w:lvl w:ilvl="2" w:tplc="08090005">
      <w:start w:val="1"/>
      <w:numFmt w:val="bullet"/>
      <w:lvlText w:val=""/>
      <w:lvlJc w:val="left"/>
      <w:pPr>
        <w:tabs>
          <w:tab w:val="num" w:pos="2302"/>
        </w:tabs>
        <w:ind w:left="2302" w:hanging="360"/>
      </w:pPr>
      <w:rPr>
        <w:rFonts w:ascii="Wingdings" w:hAnsi="Wingdings" w:cs="Wingdings" w:hint="default"/>
      </w:rPr>
    </w:lvl>
    <w:lvl w:ilvl="3" w:tplc="08090001">
      <w:start w:val="1"/>
      <w:numFmt w:val="bullet"/>
      <w:lvlText w:val=""/>
      <w:lvlJc w:val="left"/>
      <w:pPr>
        <w:tabs>
          <w:tab w:val="num" w:pos="3022"/>
        </w:tabs>
        <w:ind w:left="3022" w:hanging="360"/>
      </w:pPr>
      <w:rPr>
        <w:rFonts w:ascii="Symbol" w:hAnsi="Symbol" w:cs="Symbol" w:hint="default"/>
      </w:rPr>
    </w:lvl>
    <w:lvl w:ilvl="4" w:tplc="08090003">
      <w:start w:val="1"/>
      <w:numFmt w:val="bullet"/>
      <w:lvlText w:val="o"/>
      <w:lvlJc w:val="left"/>
      <w:pPr>
        <w:tabs>
          <w:tab w:val="num" w:pos="3742"/>
        </w:tabs>
        <w:ind w:left="3742" w:hanging="360"/>
      </w:pPr>
      <w:rPr>
        <w:rFonts w:ascii="Courier New" w:hAnsi="Courier New" w:cs="Courier New" w:hint="default"/>
      </w:rPr>
    </w:lvl>
    <w:lvl w:ilvl="5" w:tplc="08090005">
      <w:start w:val="1"/>
      <w:numFmt w:val="bullet"/>
      <w:lvlText w:val=""/>
      <w:lvlJc w:val="left"/>
      <w:pPr>
        <w:tabs>
          <w:tab w:val="num" w:pos="4462"/>
        </w:tabs>
        <w:ind w:left="4462" w:hanging="360"/>
      </w:pPr>
      <w:rPr>
        <w:rFonts w:ascii="Wingdings" w:hAnsi="Wingdings" w:cs="Wingdings" w:hint="default"/>
      </w:rPr>
    </w:lvl>
    <w:lvl w:ilvl="6" w:tplc="08090001">
      <w:start w:val="1"/>
      <w:numFmt w:val="bullet"/>
      <w:lvlText w:val=""/>
      <w:lvlJc w:val="left"/>
      <w:pPr>
        <w:tabs>
          <w:tab w:val="num" w:pos="5182"/>
        </w:tabs>
        <w:ind w:left="5182" w:hanging="360"/>
      </w:pPr>
      <w:rPr>
        <w:rFonts w:ascii="Symbol" w:hAnsi="Symbol" w:cs="Symbol" w:hint="default"/>
      </w:rPr>
    </w:lvl>
    <w:lvl w:ilvl="7" w:tplc="08090003">
      <w:start w:val="1"/>
      <w:numFmt w:val="bullet"/>
      <w:lvlText w:val="o"/>
      <w:lvlJc w:val="left"/>
      <w:pPr>
        <w:tabs>
          <w:tab w:val="num" w:pos="5902"/>
        </w:tabs>
        <w:ind w:left="5902" w:hanging="360"/>
      </w:pPr>
      <w:rPr>
        <w:rFonts w:ascii="Courier New" w:hAnsi="Courier New" w:cs="Courier New" w:hint="default"/>
      </w:rPr>
    </w:lvl>
    <w:lvl w:ilvl="8" w:tplc="08090005">
      <w:start w:val="1"/>
      <w:numFmt w:val="bullet"/>
      <w:lvlText w:val=""/>
      <w:lvlJc w:val="left"/>
      <w:pPr>
        <w:tabs>
          <w:tab w:val="num" w:pos="6622"/>
        </w:tabs>
        <w:ind w:left="6622" w:hanging="360"/>
      </w:pPr>
      <w:rPr>
        <w:rFonts w:ascii="Wingdings" w:hAnsi="Wingdings" w:cs="Wingdings" w:hint="default"/>
      </w:rPr>
    </w:lvl>
  </w:abstractNum>
  <w:abstractNum w:abstractNumId="13">
    <w:nsid w:val="34487497"/>
    <w:multiLevelType w:val="multilevel"/>
    <w:tmpl w:val="1A22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1E460C"/>
    <w:multiLevelType w:val="multilevel"/>
    <w:tmpl w:val="F984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F32A25"/>
    <w:multiLevelType w:val="multilevel"/>
    <w:tmpl w:val="EE46A314"/>
    <w:lvl w:ilvl="0">
      <w:start w:val="2"/>
      <w:numFmt w:val="decimal"/>
      <w:lvlText w:val="%1"/>
      <w:lvlJc w:val="left"/>
      <w:pPr>
        <w:tabs>
          <w:tab w:val="num" w:pos="450"/>
        </w:tabs>
        <w:ind w:left="450" w:hanging="450"/>
      </w:pPr>
      <w:rPr>
        <w:rFonts w:hint="default"/>
      </w:rPr>
    </w:lvl>
    <w:lvl w:ilvl="1">
      <w:start w:val="1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D227964"/>
    <w:multiLevelType w:val="multilevel"/>
    <w:tmpl w:val="7798A146"/>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FD922A3"/>
    <w:multiLevelType w:val="hybridMultilevel"/>
    <w:tmpl w:val="299C94D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nsid w:val="448B3E25"/>
    <w:multiLevelType w:val="hybridMultilevel"/>
    <w:tmpl w:val="C9A2034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nsid w:val="45F874C4"/>
    <w:multiLevelType w:val="hybridMultilevel"/>
    <w:tmpl w:val="8C48151A"/>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B56CB9"/>
    <w:multiLevelType w:val="hybridMultilevel"/>
    <w:tmpl w:val="7526908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nsid w:val="51706F0C"/>
    <w:multiLevelType w:val="hybridMultilevel"/>
    <w:tmpl w:val="BBDA4E4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nsid w:val="5B871EF8"/>
    <w:multiLevelType w:val="hybridMultilevel"/>
    <w:tmpl w:val="6D4C88E8"/>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24">
    <w:nsid w:val="6897490F"/>
    <w:multiLevelType w:val="multilevel"/>
    <w:tmpl w:val="279E32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692E6042"/>
    <w:multiLevelType w:val="hybridMultilevel"/>
    <w:tmpl w:val="EEDC17A0"/>
    <w:lvl w:ilvl="0" w:tplc="B116356E">
      <w:start w:val="1"/>
      <w:numFmt w:val="decimal"/>
      <w:lvlText w:val="%1."/>
      <w:lvlJc w:val="left"/>
      <w:pPr>
        <w:tabs>
          <w:tab w:val="num" w:pos="720"/>
        </w:tabs>
        <w:ind w:left="720" w:hanging="360"/>
      </w:pPr>
      <w:rPr>
        <w:rFonts w:hint="default"/>
      </w:rPr>
    </w:lvl>
    <w:lvl w:ilvl="1" w:tplc="4A52855A">
      <w:numFmt w:val="none"/>
      <w:lvlText w:val=""/>
      <w:lvlJc w:val="left"/>
      <w:pPr>
        <w:tabs>
          <w:tab w:val="num" w:pos="360"/>
        </w:tabs>
      </w:pPr>
    </w:lvl>
    <w:lvl w:ilvl="2" w:tplc="4AA2B374">
      <w:numFmt w:val="none"/>
      <w:lvlText w:val=""/>
      <w:lvlJc w:val="left"/>
      <w:pPr>
        <w:tabs>
          <w:tab w:val="num" w:pos="360"/>
        </w:tabs>
      </w:pPr>
    </w:lvl>
    <w:lvl w:ilvl="3" w:tplc="1AF0CC8A">
      <w:numFmt w:val="none"/>
      <w:lvlText w:val=""/>
      <w:lvlJc w:val="left"/>
      <w:pPr>
        <w:tabs>
          <w:tab w:val="num" w:pos="360"/>
        </w:tabs>
      </w:pPr>
    </w:lvl>
    <w:lvl w:ilvl="4" w:tplc="594E6346">
      <w:numFmt w:val="none"/>
      <w:lvlText w:val=""/>
      <w:lvlJc w:val="left"/>
      <w:pPr>
        <w:tabs>
          <w:tab w:val="num" w:pos="360"/>
        </w:tabs>
      </w:pPr>
    </w:lvl>
    <w:lvl w:ilvl="5" w:tplc="DBF01E32">
      <w:numFmt w:val="none"/>
      <w:lvlText w:val=""/>
      <w:lvlJc w:val="left"/>
      <w:pPr>
        <w:tabs>
          <w:tab w:val="num" w:pos="360"/>
        </w:tabs>
      </w:pPr>
    </w:lvl>
    <w:lvl w:ilvl="6" w:tplc="E45E7848">
      <w:numFmt w:val="none"/>
      <w:lvlText w:val=""/>
      <w:lvlJc w:val="left"/>
      <w:pPr>
        <w:tabs>
          <w:tab w:val="num" w:pos="360"/>
        </w:tabs>
      </w:pPr>
    </w:lvl>
    <w:lvl w:ilvl="7" w:tplc="EA1A8792">
      <w:numFmt w:val="none"/>
      <w:lvlText w:val=""/>
      <w:lvlJc w:val="left"/>
      <w:pPr>
        <w:tabs>
          <w:tab w:val="num" w:pos="360"/>
        </w:tabs>
      </w:pPr>
    </w:lvl>
    <w:lvl w:ilvl="8" w:tplc="57E8BF4E">
      <w:numFmt w:val="none"/>
      <w:lvlText w:val=""/>
      <w:lvlJc w:val="left"/>
      <w:pPr>
        <w:tabs>
          <w:tab w:val="num" w:pos="360"/>
        </w:tabs>
      </w:pPr>
    </w:lvl>
  </w:abstractNum>
  <w:abstractNum w:abstractNumId="26">
    <w:nsid w:val="6A7728C8"/>
    <w:multiLevelType w:val="hybridMultilevel"/>
    <w:tmpl w:val="7648039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7">
    <w:nsid w:val="6B1D1807"/>
    <w:multiLevelType w:val="multilevel"/>
    <w:tmpl w:val="F986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946E01"/>
    <w:multiLevelType w:val="hybridMultilevel"/>
    <w:tmpl w:val="AC723AD6"/>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nsid w:val="712C7561"/>
    <w:multiLevelType w:val="hybridMultilevel"/>
    <w:tmpl w:val="B1D6DCC8"/>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0">
    <w:nsid w:val="72DB7FA6"/>
    <w:multiLevelType w:val="multilevel"/>
    <w:tmpl w:val="A59017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739976ED"/>
    <w:multiLevelType w:val="hybridMultilevel"/>
    <w:tmpl w:val="73982BB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8"/>
  </w:num>
  <w:num w:numId="2">
    <w:abstractNumId w:val="28"/>
  </w:num>
  <w:num w:numId="3">
    <w:abstractNumId w:val="25"/>
  </w:num>
  <w:num w:numId="4">
    <w:abstractNumId w:val="24"/>
  </w:num>
  <w:num w:numId="5">
    <w:abstractNumId w:val="7"/>
  </w:num>
  <w:num w:numId="6">
    <w:abstractNumId w:val="19"/>
  </w:num>
  <w:num w:numId="7">
    <w:abstractNumId w:val="3"/>
  </w:num>
  <w:num w:numId="8">
    <w:abstractNumId w:val="23"/>
  </w:num>
  <w:num w:numId="9">
    <w:abstractNumId w:val="15"/>
  </w:num>
  <w:num w:numId="10">
    <w:abstractNumId w:val="16"/>
  </w:num>
  <w:num w:numId="11">
    <w:abstractNumId w:val="12"/>
  </w:num>
  <w:num w:numId="12">
    <w:abstractNumId w:val="22"/>
  </w:num>
  <w:num w:numId="13">
    <w:abstractNumId w:val="21"/>
  </w:num>
  <w:num w:numId="14">
    <w:abstractNumId w:val="31"/>
  </w:num>
  <w:num w:numId="15">
    <w:abstractNumId w:val="5"/>
  </w:num>
  <w:num w:numId="16">
    <w:abstractNumId w:val="17"/>
  </w:num>
  <w:num w:numId="17">
    <w:abstractNumId w:val="10"/>
  </w:num>
  <w:num w:numId="18">
    <w:abstractNumId w:val="29"/>
  </w:num>
  <w:num w:numId="19">
    <w:abstractNumId w:val="2"/>
  </w:num>
  <w:num w:numId="20">
    <w:abstractNumId w:val="11"/>
  </w:num>
  <w:num w:numId="21">
    <w:abstractNumId w:val="9"/>
  </w:num>
  <w:num w:numId="22">
    <w:abstractNumId w:val="30"/>
  </w:num>
  <w:num w:numId="23">
    <w:abstractNumId w:val="26"/>
  </w:num>
  <w:num w:numId="24">
    <w:abstractNumId w:val="18"/>
  </w:num>
  <w:num w:numId="25">
    <w:abstractNumId w:val="1"/>
  </w:num>
  <w:num w:numId="26">
    <w:abstractNumId w:val="4"/>
  </w:num>
  <w:num w:numId="27">
    <w:abstractNumId w:val="27"/>
  </w:num>
  <w:num w:numId="28">
    <w:abstractNumId w:val="13"/>
  </w:num>
  <w:num w:numId="29">
    <w:abstractNumId w:val="0"/>
  </w:num>
  <w:num w:numId="30">
    <w:abstractNumId w:val="14"/>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23554"/>
  </w:hdrShapeDefaults>
  <w:footnotePr>
    <w:footnote w:id="-1"/>
    <w:footnote w:id="0"/>
  </w:footnotePr>
  <w:endnotePr>
    <w:endnote w:id="-1"/>
    <w:endnote w:id="0"/>
  </w:endnotePr>
  <w:compat/>
  <w:rsids>
    <w:rsidRoot w:val="007D28D8"/>
    <w:rsid w:val="000227F4"/>
    <w:rsid w:val="0003058E"/>
    <w:rsid w:val="00031BD7"/>
    <w:rsid w:val="000322C4"/>
    <w:rsid w:val="000329D4"/>
    <w:rsid w:val="000546A3"/>
    <w:rsid w:val="0008491A"/>
    <w:rsid w:val="0008659D"/>
    <w:rsid w:val="000916C5"/>
    <w:rsid w:val="000972E5"/>
    <w:rsid w:val="00097D45"/>
    <w:rsid w:val="000A3C36"/>
    <w:rsid w:val="000A693B"/>
    <w:rsid w:val="000A7768"/>
    <w:rsid w:val="000E102B"/>
    <w:rsid w:val="000E3635"/>
    <w:rsid w:val="000E6004"/>
    <w:rsid w:val="00100074"/>
    <w:rsid w:val="00102E03"/>
    <w:rsid w:val="0010331F"/>
    <w:rsid w:val="00107A18"/>
    <w:rsid w:val="00107D0C"/>
    <w:rsid w:val="00116EBB"/>
    <w:rsid w:val="0012242F"/>
    <w:rsid w:val="00152420"/>
    <w:rsid w:val="001A1D28"/>
    <w:rsid w:val="001A5C6F"/>
    <w:rsid w:val="001A6C82"/>
    <w:rsid w:val="001B4D2D"/>
    <w:rsid w:val="001D7D76"/>
    <w:rsid w:val="001E3A62"/>
    <w:rsid w:val="001F44D6"/>
    <w:rsid w:val="00206C9C"/>
    <w:rsid w:val="00215E7D"/>
    <w:rsid w:val="00217760"/>
    <w:rsid w:val="0022391D"/>
    <w:rsid w:val="0023166E"/>
    <w:rsid w:val="00236984"/>
    <w:rsid w:val="00245C5B"/>
    <w:rsid w:val="00251274"/>
    <w:rsid w:val="00257FA8"/>
    <w:rsid w:val="00265107"/>
    <w:rsid w:val="00280959"/>
    <w:rsid w:val="00295105"/>
    <w:rsid w:val="002B38CE"/>
    <w:rsid w:val="002C1F96"/>
    <w:rsid w:val="002C25DD"/>
    <w:rsid w:val="002C6AF3"/>
    <w:rsid w:val="002D5283"/>
    <w:rsid w:val="002E7540"/>
    <w:rsid w:val="003000D1"/>
    <w:rsid w:val="00321256"/>
    <w:rsid w:val="00321EEF"/>
    <w:rsid w:val="00335231"/>
    <w:rsid w:val="00344439"/>
    <w:rsid w:val="00352B5A"/>
    <w:rsid w:val="0036117C"/>
    <w:rsid w:val="003822FF"/>
    <w:rsid w:val="00385DE3"/>
    <w:rsid w:val="003863C7"/>
    <w:rsid w:val="0039218F"/>
    <w:rsid w:val="00396D9B"/>
    <w:rsid w:val="003C121A"/>
    <w:rsid w:val="00430919"/>
    <w:rsid w:val="0043689F"/>
    <w:rsid w:val="00442764"/>
    <w:rsid w:val="004448A7"/>
    <w:rsid w:val="0045435C"/>
    <w:rsid w:val="00463723"/>
    <w:rsid w:val="00463C1E"/>
    <w:rsid w:val="0046520D"/>
    <w:rsid w:val="0046586D"/>
    <w:rsid w:val="00471DF9"/>
    <w:rsid w:val="00475B63"/>
    <w:rsid w:val="00481F0F"/>
    <w:rsid w:val="00484E00"/>
    <w:rsid w:val="004919CD"/>
    <w:rsid w:val="004A53C0"/>
    <w:rsid w:val="00517E5A"/>
    <w:rsid w:val="00524279"/>
    <w:rsid w:val="0053115E"/>
    <w:rsid w:val="00545ACE"/>
    <w:rsid w:val="0055626D"/>
    <w:rsid w:val="0056492C"/>
    <w:rsid w:val="0056506A"/>
    <w:rsid w:val="0057455C"/>
    <w:rsid w:val="00593D21"/>
    <w:rsid w:val="00594734"/>
    <w:rsid w:val="005A45E1"/>
    <w:rsid w:val="005B2228"/>
    <w:rsid w:val="005C269A"/>
    <w:rsid w:val="005C3E3D"/>
    <w:rsid w:val="005D0077"/>
    <w:rsid w:val="005D6158"/>
    <w:rsid w:val="005E5ABB"/>
    <w:rsid w:val="005E72BF"/>
    <w:rsid w:val="005F0154"/>
    <w:rsid w:val="005F17E8"/>
    <w:rsid w:val="005F701A"/>
    <w:rsid w:val="006054E3"/>
    <w:rsid w:val="00606A7A"/>
    <w:rsid w:val="0061000D"/>
    <w:rsid w:val="006118CC"/>
    <w:rsid w:val="00617EDC"/>
    <w:rsid w:val="00620A10"/>
    <w:rsid w:val="006554D5"/>
    <w:rsid w:val="00661B44"/>
    <w:rsid w:val="006776AC"/>
    <w:rsid w:val="006800CD"/>
    <w:rsid w:val="00681D18"/>
    <w:rsid w:val="006A6492"/>
    <w:rsid w:val="006B4F46"/>
    <w:rsid w:val="006B5F54"/>
    <w:rsid w:val="006D3B87"/>
    <w:rsid w:val="006D5FC4"/>
    <w:rsid w:val="006E34CD"/>
    <w:rsid w:val="006F671D"/>
    <w:rsid w:val="007065D2"/>
    <w:rsid w:val="00706A9C"/>
    <w:rsid w:val="00710BD4"/>
    <w:rsid w:val="00717816"/>
    <w:rsid w:val="00717DD9"/>
    <w:rsid w:val="00730635"/>
    <w:rsid w:val="007524FE"/>
    <w:rsid w:val="00760D47"/>
    <w:rsid w:val="00761C3D"/>
    <w:rsid w:val="007654D5"/>
    <w:rsid w:val="007803E7"/>
    <w:rsid w:val="007949A4"/>
    <w:rsid w:val="007A13CC"/>
    <w:rsid w:val="007B6EEA"/>
    <w:rsid w:val="007C1738"/>
    <w:rsid w:val="007D28D8"/>
    <w:rsid w:val="007E199E"/>
    <w:rsid w:val="007F25D7"/>
    <w:rsid w:val="008036F1"/>
    <w:rsid w:val="00807810"/>
    <w:rsid w:val="008134B0"/>
    <w:rsid w:val="00815620"/>
    <w:rsid w:val="00817307"/>
    <w:rsid w:val="00825076"/>
    <w:rsid w:val="008453F2"/>
    <w:rsid w:val="00846758"/>
    <w:rsid w:val="00854860"/>
    <w:rsid w:val="008741A0"/>
    <w:rsid w:val="00881B30"/>
    <w:rsid w:val="008831CF"/>
    <w:rsid w:val="008854F8"/>
    <w:rsid w:val="008904BB"/>
    <w:rsid w:val="00892352"/>
    <w:rsid w:val="00897627"/>
    <w:rsid w:val="008A0045"/>
    <w:rsid w:val="008A1AC8"/>
    <w:rsid w:val="008A563A"/>
    <w:rsid w:val="008A70B3"/>
    <w:rsid w:val="008B0536"/>
    <w:rsid w:val="008B7F37"/>
    <w:rsid w:val="008F3EDD"/>
    <w:rsid w:val="009013DC"/>
    <w:rsid w:val="00902B3F"/>
    <w:rsid w:val="0091071C"/>
    <w:rsid w:val="009243D6"/>
    <w:rsid w:val="009375CA"/>
    <w:rsid w:val="0094269A"/>
    <w:rsid w:val="00950CE4"/>
    <w:rsid w:val="0095496B"/>
    <w:rsid w:val="009549B2"/>
    <w:rsid w:val="00954B87"/>
    <w:rsid w:val="009623E2"/>
    <w:rsid w:val="00966C99"/>
    <w:rsid w:val="00971338"/>
    <w:rsid w:val="00974399"/>
    <w:rsid w:val="00982EDC"/>
    <w:rsid w:val="0099543C"/>
    <w:rsid w:val="009A13AE"/>
    <w:rsid w:val="009B5F42"/>
    <w:rsid w:val="009B7E4E"/>
    <w:rsid w:val="009C7E0E"/>
    <w:rsid w:val="009D0DCB"/>
    <w:rsid w:val="009D4CC0"/>
    <w:rsid w:val="009E4EA3"/>
    <w:rsid w:val="009E75EF"/>
    <w:rsid w:val="009E7986"/>
    <w:rsid w:val="00A00AC8"/>
    <w:rsid w:val="00A12D6A"/>
    <w:rsid w:val="00A13BEF"/>
    <w:rsid w:val="00A171F1"/>
    <w:rsid w:val="00A204D9"/>
    <w:rsid w:val="00A2186F"/>
    <w:rsid w:val="00A33411"/>
    <w:rsid w:val="00A50592"/>
    <w:rsid w:val="00A650D5"/>
    <w:rsid w:val="00A661CB"/>
    <w:rsid w:val="00A815FB"/>
    <w:rsid w:val="00A832D5"/>
    <w:rsid w:val="00A85308"/>
    <w:rsid w:val="00A96E7A"/>
    <w:rsid w:val="00AA0FED"/>
    <w:rsid w:val="00AB7B6A"/>
    <w:rsid w:val="00AE1F9A"/>
    <w:rsid w:val="00AE4BC7"/>
    <w:rsid w:val="00AF064E"/>
    <w:rsid w:val="00B030A9"/>
    <w:rsid w:val="00B130F3"/>
    <w:rsid w:val="00B22E0F"/>
    <w:rsid w:val="00B500BE"/>
    <w:rsid w:val="00B606E0"/>
    <w:rsid w:val="00B70D64"/>
    <w:rsid w:val="00B76A5A"/>
    <w:rsid w:val="00B778DD"/>
    <w:rsid w:val="00B7790D"/>
    <w:rsid w:val="00B827F7"/>
    <w:rsid w:val="00B877BE"/>
    <w:rsid w:val="00B90981"/>
    <w:rsid w:val="00B941C8"/>
    <w:rsid w:val="00BA4960"/>
    <w:rsid w:val="00BA72C9"/>
    <w:rsid w:val="00BB06E7"/>
    <w:rsid w:val="00BB1A40"/>
    <w:rsid w:val="00BB66D6"/>
    <w:rsid w:val="00BC48E0"/>
    <w:rsid w:val="00BC532D"/>
    <w:rsid w:val="00BD2819"/>
    <w:rsid w:val="00BD7FEC"/>
    <w:rsid w:val="00BE0BB1"/>
    <w:rsid w:val="00BF0A83"/>
    <w:rsid w:val="00C065D1"/>
    <w:rsid w:val="00C13564"/>
    <w:rsid w:val="00C14F1A"/>
    <w:rsid w:val="00C160EC"/>
    <w:rsid w:val="00C37BDB"/>
    <w:rsid w:val="00C423B4"/>
    <w:rsid w:val="00C4546F"/>
    <w:rsid w:val="00C80DD8"/>
    <w:rsid w:val="00C83104"/>
    <w:rsid w:val="00C92C27"/>
    <w:rsid w:val="00C9529A"/>
    <w:rsid w:val="00CA61F1"/>
    <w:rsid w:val="00CC37CE"/>
    <w:rsid w:val="00CE651C"/>
    <w:rsid w:val="00D13400"/>
    <w:rsid w:val="00D14B1A"/>
    <w:rsid w:val="00D23EB4"/>
    <w:rsid w:val="00D24741"/>
    <w:rsid w:val="00D31150"/>
    <w:rsid w:val="00D55A0D"/>
    <w:rsid w:val="00D658D8"/>
    <w:rsid w:val="00D66673"/>
    <w:rsid w:val="00D67A1F"/>
    <w:rsid w:val="00D8454F"/>
    <w:rsid w:val="00D906B8"/>
    <w:rsid w:val="00D91043"/>
    <w:rsid w:val="00DA5EA4"/>
    <w:rsid w:val="00DB0E1A"/>
    <w:rsid w:val="00DB26B4"/>
    <w:rsid w:val="00DC3EE1"/>
    <w:rsid w:val="00DF6463"/>
    <w:rsid w:val="00E146DF"/>
    <w:rsid w:val="00E50259"/>
    <w:rsid w:val="00E754D0"/>
    <w:rsid w:val="00E85986"/>
    <w:rsid w:val="00E94F4B"/>
    <w:rsid w:val="00EA3A52"/>
    <w:rsid w:val="00EA67F7"/>
    <w:rsid w:val="00EB0C07"/>
    <w:rsid w:val="00EB0E88"/>
    <w:rsid w:val="00EB6E12"/>
    <w:rsid w:val="00EB75F0"/>
    <w:rsid w:val="00EC0315"/>
    <w:rsid w:val="00EC1EED"/>
    <w:rsid w:val="00ED186C"/>
    <w:rsid w:val="00ED1BE2"/>
    <w:rsid w:val="00EE0D94"/>
    <w:rsid w:val="00EE203C"/>
    <w:rsid w:val="00F15AAB"/>
    <w:rsid w:val="00F23CA9"/>
    <w:rsid w:val="00F37986"/>
    <w:rsid w:val="00F41F6C"/>
    <w:rsid w:val="00F65525"/>
    <w:rsid w:val="00F67054"/>
    <w:rsid w:val="00F671FA"/>
    <w:rsid w:val="00F858A7"/>
    <w:rsid w:val="00F92BF8"/>
    <w:rsid w:val="00F979AE"/>
    <w:rsid w:val="00FA3E54"/>
    <w:rsid w:val="00FA749B"/>
    <w:rsid w:val="00FB0BAD"/>
    <w:rsid w:val="00FB282C"/>
    <w:rsid w:val="00FB29F0"/>
    <w:rsid w:val="00FB2B55"/>
    <w:rsid w:val="00FB3321"/>
    <w:rsid w:val="00FC1DE2"/>
    <w:rsid w:val="00FD1F06"/>
    <w:rsid w:val="00FD4CDA"/>
    <w:rsid w:val="00FF40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AC8"/>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00AC8"/>
    <w:rPr>
      <w:color w:val="0000FF"/>
      <w:u w:val="single"/>
    </w:rPr>
  </w:style>
  <w:style w:type="paragraph" w:styleId="NormalWeb">
    <w:name w:val="Normal (Web)"/>
    <w:basedOn w:val="Normal"/>
    <w:uiPriority w:val="99"/>
    <w:rsid w:val="00A00AC8"/>
    <w:pPr>
      <w:spacing w:before="100" w:beforeAutospacing="1" w:after="100" w:afterAutospacing="1"/>
    </w:pPr>
    <w:rPr>
      <w:rFonts w:cs="Times New Roman"/>
      <w:sz w:val="24"/>
      <w:szCs w:val="24"/>
    </w:rPr>
  </w:style>
  <w:style w:type="paragraph" w:customStyle="1" w:styleId="NormalWeb3">
    <w:name w:val="Normal (Web)3"/>
    <w:basedOn w:val="Normal"/>
    <w:uiPriority w:val="99"/>
    <w:rsid w:val="00A00AC8"/>
    <w:pPr>
      <w:spacing w:after="120"/>
    </w:pPr>
    <w:rPr>
      <w:rFonts w:cs="Times New Roman"/>
      <w:sz w:val="24"/>
      <w:szCs w:val="24"/>
    </w:rPr>
  </w:style>
  <w:style w:type="paragraph" w:customStyle="1" w:styleId="lft1">
    <w:name w:val="lft1"/>
    <w:basedOn w:val="Normal"/>
    <w:uiPriority w:val="99"/>
    <w:rsid w:val="00A00AC8"/>
    <w:pPr>
      <w:pBdr>
        <w:top w:val="single" w:sz="6" w:space="0" w:color="EAF8FA"/>
        <w:left w:val="single" w:sz="6" w:space="0" w:color="EAF8FA"/>
        <w:bottom w:val="single" w:sz="6" w:space="0" w:color="EAF8FA"/>
        <w:right w:val="single" w:sz="6" w:space="0" w:color="EAF8FA"/>
      </w:pBdr>
      <w:shd w:val="clear" w:color="auto" w:fill="EAF8FA"/>
    </w:pPr>
    <w:rPr>
      <w:rFonts w:cs="Times New Roman"/>
      <w:sz w:val="24"/>
      <w:szCs w:val="24"/>
    </w:rPr>
  </w:style>
  <w:style w:type="paragraph" w:styleId="BalloonText">
    <w:name w:val="Balloon Text"/>
    <w:basedOn w:val="Normal"/>
    <w:link w:val="BalloonTextChar"/>
    <w:uiPriority w:val="99"/>
    <w:semiHidden/>
    <w:rsid w:val="00A00AC8"/>
    <w:rPr>
      <w:rFonts w:ascii="Tahoma" w:hAnsi="Tahoma" w:cs="Tahoma"/>
      <w:sz w:val="16"/>
      <w:szCs w:val="16"/>
    </w:rPr>
  </w:style>
  <w:style w:type="character" w:customStyle="1" w:styleId="BalloonTextChar">
    <w:name w:val="Balloon Text Char"/>
    <w:basedOn w:val="DefaultParagraphFont"/>
    <w:link w:val="BalloonText"/>
    <w:uiPriority w:val="99"/>
    <w:semiHidden/>
    <w:rsid w:val="00D167D4"/>
    <w:rPr>
      <w:sz w:val="0"/>
      <w:szCs w:val="0"/>
    </w:rPr>
  </w:style>
  <w:style w:type="paragraph" w:styleId="BodyText">
    <w:name w:val="Body Text"/>
    <w:basedOn w:val="Normal"/>
    <w:link w:val="BodyTextChar"/>
    <w:uiPriority w:val="99"/>
    <w:rsid w:val="00A00AC8"/>
    <w:pPr>
      <w:tabs>
        <w:tab w:val="left" w:pos="284"/>
      </w:tabs>
      <w:jc w:val="both"/>
    </w:pPr>
  </w:style>
  <w:style w:type="character" w:customStyle="1" w:styleId="BodyTextChar">
    <w:name w:val="Body Text Char"/>
    <w:basedOn w:val="DefaultParagraphFont"/>
    <w:link w:val="BodyText"/>
    <w:uiPriority w:val="99"/>
    <w:semiHidden/>
    <w:rsid w:val="00D167D4"/>
    <w:rPr>
      <w:rFonts w:ascii="Arial" w:hAnsi="Arial" w:cs="Arial"/>
      <w:sz w:val="20"/>
      <w:szCs w:val="20"/>
    </w:rPr>
  </w:style>
  <w:style w:type="character" w:styleId="CommentReference">
    <w:name w:val="annotation reference"/>
    <w:basedOn w:val="DefaultParagraphFont"/>
    <w:uiPriority w:val="99"/>
    <w:semiHidden/>
    <w:rsid w:val="00A00AC8"/>
    <w:rPr>
      <w:rFonts w:cs="Times New Roman"/>
      <w:sz w:val="16"/>
      <w:szCs w:val="16"/>
    </w:rPr>
  </w:style>
  <w:style w:type="paragraph" w:styleId="CommentText">
    <w:name w:val="annotation text"/>
    <w:basedOn w:val="Normal"/>
    <w:link w:val="CommentTextChar"/>
    <w:uiPriority w:val="99"/>
    <w:semiHidden/>
    <w:rsid w:val="00A00AC8"/>
    <w:pPr>
      <w:spacing w:after="200" w:line="276" w:lineRule="auto"/>
    </w:pPr>
    <w:rPr>
      <w:rFonts w:ascii="Calibri" w:hAnsi="Calibri" w:cs="Calibri"/>
      <w:lang w:eastAsia="en-US"/>
    </w:rPr>
  </w:style>
  <w:style w:type="character" w:customStyle="1" w:styleId="CommentTextChar">
    <w:name w:val="Comment Text Char"/>
    <w:basedOn w:val="DefaultParagraphFont"/>
    <w:link w:val="CommentText"/>
    <w:uiPriority w:val="99"/>
    <w:semiHidden/>
    <w:rsid w:val="00D167D4"/>
    <w:rPr>
      <w:rFonts w:ascii="Arial" w:hAnsi="Arial" w:cs="Arial"/>
      <w:sz w:val="20"/>
      <w:szCs w:val="20"/>
    </w:rPr>
  </w:style>
  <w:style w:type="paragraph" w:styleId="Header">
    <w:name w:val="header"/>
    <w:basedOn w:val="Normal"/>
    <w:link w:val="HeaderChar"/>
    <w:uiPriority w:val="99"/>
    <w:rsid w:val="00A00AC8"/>
    <w:pPr>
      <w:tabs>
        <w:tab w:val="center" w:pos="4153"/>
        <w:tab w:val="right" w:pos="8306"/>
      </w:tabs>
    </w:pPr>
  </w:style>
  <w:style w:type="character" w:customStyle="1" w:styleId="HeaderChar">
    <w:name w:val="Header Char"/>
    <w:basedOn w:val="DefaultParagraphFont"/>
    <w:link w:val="Header"/>
    <w:uiPriority w:val="99"/>
    <w:semiHidden/>
    <w:rsid w:val="00D167D4"/>
    <w:rPr>
      <w:rFonts w:ascii="Arial" w:hAnsi="Arial" w:cs="Arial"/>
      <w:sz w:val="20"/>
      <w:szCs w:val="20"/>
    </w:rPr>
  </w:style>
  <w:style w:type="paragraph" w:styleId="Footer">
    <w:name w:val="footer"/>
    <w:basedOn w:val="Normal"/>
    <w:link w:val="FooterChar"/>
    <w:uiPriority w:val="99"/>
    <w:rsid w:val="00A00AC8"/>
    <w:pPr>
      <w:tabs>
        <w:tab w:val="center" w:pos="4153"/>
        <w:tab w:val="right" w:pos="8306"/>
      </w:tabs>
    </w:pPr>
  </w:style>
  <w:style w:type="character" w:customStyle="1" w:styleId="FooterChar">
    <w:name w:val="Footer Char"/>
    <w:basedOn w:val="DefaultParagraphFont"/>
    <w:link w:val="Footer"/>
    <w:uiPriority w:val="99"/>
    <w:rsid w:val="00D167D4"/>
    <w:rPr>
      <w:rFonts w:ascii="Arial" w:hAnsi="Arial" w:cs="Arial"/>
      <w:sz w:val="20"/>
      <w:szCs w:val="20"/>
    </w:rPr>
  </w:style>
  <w:style w:type="paragraph" w:styleId="ListParagraph">
    <w:name w:val="List Paragraph"/>
    <w:basedOn w:val="Normal"/>
    <w:uiPriority w:val="34"/>
    <w:qFormat/>
    <w:rsid w:val="00A00AC8"/>
    <w:pPr>
      <w:ind w:left="720"/>
    </w:pPr>
  </w:style>
  <w:style w:type="paragraph" w:styleId="Revision">
    <w:name w:val="Revision"/>
    <w:hidden/>
    <w:uiPriority w:val="99"/>
    <w:semiHidden/>
    <w:rsid w:val="00A00AC8"/>
    <w:rPr>
      <w:rFonts w:ascii="Arial" w:hAnsi="Arial" w:cs="Arial"/>
      <w:sz w:val="20"/>
      <w:szCs w:val="20"/>
    </w:rPr>
  </w:style>
  <w:style w:type="character" w:customStyle="1" w:styleId="msoins0">
    <w:name w:val="msoins"/>
    <w:basedOn w:val="DefaultParagraphFont"/>
    <w:uiPriority w:val="99"/>
    <w:rsid w:val="00A00AC8"/>
    <w:rPr>
      <w:rFonts w:cs="Times New Roman"/>
    </w:rPr>
  </w:style>
  <w:style w:type="character" w:styleId="FollowedHyperlink">
    <w:name w:val="FollowedHyperlink"/>
    <w:basedOn w:val="DefaultParagraphFont"/>
    <w:uiPriority w:val="99"/>
    <w:rsid w:val="00892352"/>
    <w:rPr>
      <w:rFonts w:cs="Times New Roman"/>
      <w:color w:val="800080"/>
      <w:u w:val="single"/>
    </w:rPr>
  </w:style>
  <w:style w:type="paragraph" w:customStyle="1" w:styleId="CharChar1CharCharCharCharCharChar">
    <w:name w:val="Char Char1 Char Char Char Char Char Char"/>
    <w:basedOn w:val="Normal"/>
    <w:uiPriority w:val="99"/>
    <w:rsid w:val="00892352"/>
    <w:pPr>
      <w:spacing w:after="120" w:line="240" w:lineRule="exact"/>
    </w:pPr>
    <w:rPr>
      <w:rFonts w:ascii="Verdana" w:hAnsi="Verdana" w:cs="Verdana"/>
      <w:lang w:val="en-US" w:eastAsia="en-US"/>
    </w:rPr>
  </w:style>
  <w:style w:type="character" w:styleId="PageNumber">
    <w:name w:val="page number"/>
    <w:basedOn w:val="DefaultParagraphFont"/>
    <w:uiPriority w:val="99"/>
    <w:rsid w:val="00EB0E88"/>
    <w:rPr>
      <w:rFonts w:cs="Times New Roman"/>
    </w:rPr>
  </w:style>
  <w:style w:type="paragraph" w:customStyle="1" w:styleId="CharChar1CharCharChar">
    <w:name w:val="Char Char1 Char Char Char"/>
    <w:basedOn w:val="Normal"/>
    <w:uiPriority w:val="99"/>
    <w:rsid w:val="00280959"/>
    <w:pPr>
      <w:spacing w:after="120" w:line="240" w:lineRule="exact"/>
    </w:pPr>
    <w:rPr>
      <w:rFonts w:ascii="Verdana" w:hAnsi="Verdana" w:cs="Verdana"/>
      <w:lang w:val="en-US" w:eastAsia="en-US"/>
    </w:rPr>
  </w:style>
  <w:style w:type="table" w:styleId="TableGrid">
    <w:name w:val="Table Grid"/>
    <w:basedOn w:val="TableNormal"/>
    <w:uiPriority w:val="99"/>
    <w:rsid w:val="009E4EA3"/>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9E4EA3"/>
    <w:pPr>
      <w:spacing w:after="0" w:line="240" w:lineRule="auto"/>
    </w:pPr>
    <w:rPr>
      <w:rFonts w:ascii="Arial" w:hAnsi="Arial" w:cs="Arial"/>
      <w:b/>
      <w:bCs/>
      <w:lang w:eastAsia="en-GB"/>
    </w:rPr>
  </w:style>
  <w:style w:type="character" w:customStyle="1" w:styleId="CommentSubjectChar">
    <w:name w:val="Comment Subject Char"/>
    <w:basedOn w:val="CommentTextChar"/>
    <w:link w:val="CommentSubject"/>
    <w:uiPriority w:val="99"/>
    <w:semiHidden/>
    <w:rsid w:val="00D167D4"/>
    <w:rPr>
      <w:rFonts w:ascii="Arial" w:hAnsi="Arial" w:cs="Arial"/>
      <w:b/>
      <w:bCs/>
      <w:sz w:val="20"/>
      <w:szCs w:val="20"/>
    </w:rPr>
  </w:style>
  <w:style w:type="paragraph" w:customStyle="1" w:styleId="CharCharCharCharCharChar">
    <w:name w:val="Char Char Char Char Char Char"/>
    <w:basedOn w:val="Normal"/>
    <w:uiPriority w:val="99"/>
    <w:rsid w:val="00E94F4B"/>
    <w:pPr>
      <w:spacing w:after="120" w:line="240" w:lineRule="exact"/>
    </w:pPr>
    <w:rPr>
      <w:rFonts w:ascii="Verdana" w:hAnsi="Verdana" w:cs="Verdana"/>
      <w:lang w:val="en-US" w:eastAsia="en-US"/>
    </w:rPr>
  </w:style>
  <w:style w:type="paragraph" w:customStyle="1" w:styleId="CharCharCharCharChar">
    <w:name w:val="Char Char Char Char Char"/>
    <w:basedOn w:val="Normal"/>
    <w:uiPriority w:val="99"/>
    <w:rsid w:val="00A832D5"/>
    <w:pPr>
      <w:spacing w:after="120" w:line="240" w:lineRule="exact"/>
    </w:pPr>
    <w:rPr>
      <w:rFonts w:ascii="Verdana" w:hAnsi="Verdana" w:cs="Verdana"/>
      <w:lang w:val="en-US" w:eastAsia="en-US"/>
    </w:rPr>
  </w:style>
  <w:style w:type="paragraph" w:customStyle="1" w:styleId="Default">
    <w:name w:val="Default"/>
    <w:rsid w:val="00661B44"/>
    <w:pPr>
      <w:autoSpaceDE w:val="0"/>
      <w:autoSpaceDN w:val="0"/>
      <w:adjustRightInd w:val="0"/>
    </w:pPr>
    <w:rPr>
      <w:rFonts w:ascii="Arial" w:hAnsi="Arial"/>
      <w:color w:val="000000"/>
      <w:sz w:val="24"/>
      <w:szCs w:val="24"/>
    </w:rPr>
  </w:style>
  <w:style w:type="paragraph" w:styleId="FootnoteText">
    <w:name w:val="footnote text"/>
    <w:basedOn w:val="Normal"/>
    <w:link w:val="FootnoteTextChar"/>
    <w:uiPriority w:val="99"/>
    <w:semiHidden/>
    <w:rsid w:val="00ED186C"/>
  </w:style>
  <w:style w:type="character" w:customStyle="1" w:styleId="FootnoteTextChar">
    <w:name w:val="Footnote Text Char"/>
    <w:basedOn w:val="DefaultParagraphFont"/>
    <w:link w:val="FootnoteText"/>
    <w:uiPriority w:val="99"/>
    <w:semiHidden/>
    <w:rsid w:val="00D167D4"/>
    <w:rPr>
      <w:rFonts w:ascii="Arial" w:hAnsi="Arial" w:cs="Arial"/>
      <w:sz w:val="20"/>
      <w:szCs w:val="20"/>
    </w:rPr>
  </w:style>
  <w:style w:type="character" w:styleId="FootnoteReference">
    <w:name w:val="footnote reference"/>
    <w:basedOn w:val="DefaultParagraphFont"/>
    <w:uiPriority w:val="99"/>
    <w:semiHidden/>
    <w:rsid w:val="00ED186C"/>
    <w:rPr>
      <w:rFonts w:cs="Times New Roman"/>
      <w:vertAlign w:val="superscript"/>
    </w:rPr>
  </w:style>
  <w:style w:type="paragraph" w:customStyle="1" w:styleId="CharChar4">
    <w:name w:val="Char Char4"/>
    <w:basedOn w:val="Normal"/>
    <w:uiPriority w:val="99"/>
    <w:rsid w:val="007B6EEA"/>
    <w:pPr>
      <w:spacing w:after="120" w:line="240" w:lineRule="exact"/>
    </w:pPr>
    <w:rPr>
      <w:rFonts w:ascii="Verdana" w:hAnsi="Verdana" w:cs="Verdana"/>
      <w:lang w:val="en-US" w:eastAsia="en-US"/>
    </w:rPr>
  </w:style>
  <w:style w:type="character" w:styleId="Strong">
    <w:name w:val="Strong"/>
    <w:basedOn w:val="DefaultParagraphFont"/>
    <w:uiPriority w:val="22"/>
    <w:qFormat/>
    <w:locked/>
    <w:rsid w:val="00F671FA"/>
    <w:rPr>
      <w:b/>
      <w:bCs/>
    </w:rPr>
  </w:style>
  <w:style w:type="character" w:customStyle="1" w:styleId="apple-converted-space">
    <w:name w:val="apple-converted-space"/>
    <w:basedOn w:val="DefaultParagraphFont"/>
    <w:rsid w:val="00F671FA"/>
  </w:style>
  <w:style w:type="paragraph" w:styleId="Index1">
    <w:name w:val="index 1"/>
    <w:basedOn w:val="Normal"/>
    <w:next w:val="Normal"/>
    <w:autoRedefine/>
    <w:uiPriority w:val="99"/>
    <w:semiHidden/>
    <w:unhideWhenUsed/>
    <w:rsid w:val="003863C7"/>
    <w:pPr>
      <w:ind w:left="200" w:hanging="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AC8"/>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00AC8"/>
    <w:rPr>
      <w:color w:val="0000FF"/>
      <w:u w:val="single"/>
    </w:rPr>
  </w:style>
  <w:style w:type="paragraph" w:styleId="NormalWeb">
    <w:name w:val="Normal (Web)"/>
    <w:basedOn w:val="Normal"/>
    <w:uiPriority w:val="99"/>
    <w:rsid w:val="00A00AC8"/>
    <w:pPr>
      <w:spacing w:before="100" w:beforeAutospacing="1" w:after="100" w:afterAutospacing="1"/>
    </w:pPr>
    <w:rPr>
      <w:rFonts w:cs="Times New Roman"/>
      <w:sz w:val="24"/>
      <w:szCs w:val="24"/>
    </w:rPr>
  </w:style>
  <w:style w:type="paragraph" w:customStyle="1" w:styleId="NormalWeb3">
    <w:name w:val="Normal (Web)3"/>
    <w:basedOn w:val="Normal"/>
    <w:uiPriority w:val="99"/>
    <w:rsid w:val="00A00AC8"/>
    <w:pPr>
      <w:spacing w:after="120"/>
    </w:pPr>
    <w:rPr>
      <w:rFonts w:cs="Times New Roman"/>
      <w:sz w:val="24"/>
      <w:szCs w:val="24"/>
    </w:rPr>
  </w:style>
  <w:style w:type="paragraph" w:customStyle="1" w:styleId="lft1">
    <w:name w:val="lft1"/>
    <w:basedOn w:val="Normal"/>
    <w:uiPriority w:val="99"/>
    <w:rsid w:val="00A00AC8"/>
    <w:pPr>
      <w:pBdr>
        <w:top w:val="single" w:sz="6" w:space="0" w:color="EAF8FA"/>
        <w:left w:val="single" w:sz="6" w:space="0" w:color="EAF8FA"/>
        <w:bottom w:val="single" w:sz="6" w:space="0" w:color="EAF8FA"/>
        <w:right w:val="single" w:sz="6" w:space="0" w:color="EAF8FA"/>
      </w:pBdr>
      <w:shd w:val="clear" w:color="auto" w:fill="EAF8FA"/>
    </w:pPr>
    <w:rPr>
      <w:rFonts w:cs="Times New Roman"/>
      <w:sz w:val="24"/>
      <w:szCs w:val="24"/>
    </w:rPr>
  </w:style>
  <w:style w:type="paragraph" w:styleId="BalloonText">
    <w:name w:val="Balloon Text"/>
    <w:basedOn w:val="Normal"/>
    <w:link w:val="BalloonTextChar"/>
    <w:uiPriority w:val="99"/>
    <w:semiHidden/>
    <w:rsid w:val="00A00AC8"/>
    <w:rPr>
      <w:rFonts w:ascii="Tahoma" w:hAnsi="Tahoma" w:cs="Tahoma"/>
      <w:sz w:val="16"/>
      <w:szCs w:val="16"/>
    </w:rPr>
  </w:style>
  <w:style w:type="character" w:customStyle="1" w:styleId="BalloonTextChar">
    <w:name w:val="Balloon Text Char"/>
    <w:basedOn w:val="DefaultParagraphFont"/>
    <w:link w:val="BalloonText"/>
    <w:uiPriority w:val="99"/>
    <w:semiHidden/>
    <w:rsid w:val="00D167D4"/>
    <w:rPr>
      <w:sz w:val="0"/>
      <w:szCs w:val="0"/>
    </w:rPr>
  </w:style>
  <w:style w:type="paragraph" w:styleId="BodyText">
    <w:name w:val="Body Text"/>
    <w:basedOn w:val="Normal"/>
    <w:link w:val="BodyTextChar"/>
    <w:uiPriority w:val="99"/>
    <w:rsid w:val="00A00AC8"/>
    <w:pPr>
      <w:tabs>
        <w:tab w:val="left" w:pos="284"/>
      </w:tabs>
      <w:jc w:val="both"/>
    </w:pPr>
  </w:style>
  <w:style w:type="character" w:customStyle="1" w:styleId="BodyTextChar">
    <w:name w:val="Body Text Char"/>
    <w:basedOn w:val="DefaultParagraphFont"/>
    <w:link w:val="BodyText"/>
    <w:uiPriority w:val="99"/>
    <w:semiHidden/>
    <w:rsid w:val="00D167D4"/>
    <w:rPr>
      <w:rFonts w:ascii="Arial" w:hAnsi="Arial" w:cs="Arial"/>
      <w:sz w:val="20"/>
      <w:szCs w:val="20"/>
    </w:rPr>
  </w:style>
  <w:style w:type="character" w:styleId="CommentReference">
    <w:name w:val="annotation reference"/>
    <w:basedOn w:val="DefaultParagraphFont"/>
    <w:uiPriority w:val="99"/>
    <w:semiHidden/>
    <w:rsid w:val="00A00AC8"/>
    <w:rPr>
      <w:rFonts w:cs="Times New Roman"/>
      <w:sz w:val="16"/>
      <w:szCs w:val="16"/>
    </w:rPr>
  </w:style>
  <w:style w:type="paragraph" w:styleId="CommentText">
    <w:name w:val="annotation text"/>
    <w:basedOn w:val="Normal"/>
    <w:link w:val="CommentTextChar"/>
    <w:uiPriority w:val="99"/>
    <w:semiHidden/>
    <w:rsid w:val="00A00AC8"/>
    <w:pPr>
      <w:spacing w:after="200" w:line="276" w:lineRule="auto"/>
    </w:pPr>
    <w:rPr>
      <w:rFonts w:ascii="Calibri" w:hAnsi="Calibri" w:cs="Calibri"/>
      <w:lang w:eastAsia="en-US"/>
    </w:rPr>
  </w:style>
  <w:style w:type="character" w:customStyle="1" w:styleId="CommentTextChar">
    <w:name w:val="Comment Text Char"/>
    <w:basedOn w:val="DefaultParagraphFont"/>
    <w:link w:val="CommentText"/>
    <w:uiPriority w:val="99"/>
    <w:semiHidden/>
    <w:rsid w:val="00D167D4"/>
    <w:rPr>
      <w:rFonts w:ascii="Arial" w:hAnsi="Arial" w:cs="Arial"/>
      <w:sz w:val="20"/>
      <w:szCs w:val="20"/>
    </w:rPr>
  </w:style>
  <w:style w:type="paragraph" w:styleId="Header">
    <w:name w:val="header"/>
    <w:basedOn w:val="Normal"/>
    <w:link w:val="HeaderChar"/>
    <w:uiPriority w:val="99"/>
    <w:rsid w:val="00A00AC8"/>
    <w:pPr>
      <w:tabs>
        <w:tab w:val="center" w:pos="4153"/>
        <w:tab w:val="right" w:pos="8306"/>
      </w:tabs>
    </w:pPr>
  </w:style>
  <w:style w:type="character" w:customStyle="1" w:styleId="HeaderChar">
    <w:name w:val="Header Char"/>
    <w:basedOn w:val="DefaultParagraphFont"/>
    <w:link w:val="Header"/>
    <w:uiPriority w:val="99"/>
    <w:semiHidden/>
    <w:rsid w:val="00D167D4"/>
    <w:rPr>
      <w:rFonts w:ascii="Arial" w:hAnsi="Arial" w:cs="Arial"/>
      <w:sz w:val="20"/>
      <w:szCs w:val="20"/>
    </w:rPr>
  </w:style>
  <w:style w:type="paragraph" w:styleId="Footer">
    <w:name w:val="footer"/>
    <w:basedOn w:val="Normal"/>
    <w:link w:val="FooterChar"/>
    <w:uiPriority w:val="99"/>
    <w:rsid w:val="00A00AC8"/>
    <w:pPr>
      <w:tabs>
        <w:tab w:val="center" w:pos="4153"/>
        <w:tab w:val="right" w:pos="8306"/>
      </w:tabs>
    </w:pPr>
  </w:style>
  <w:style w:type="character" w:customStyle="1" w:styleId="FooterChar">
    <w:name w:val="Footer Char"/>
    <w:basedOn w:val="DefaultParagraphFont"/>
    <w:link w:val="Footer"/>
    <w:uiPriority w:val="99"/>
    <w:rsid w:val="00D167D4"/>
    <w:rPr>
      <w:rFonts w:ascii="Arial" w:hAnsi="Arial" w:cs="Arial"/>
      <w:sz w:val="20"/>
      <w:szCs w:val="20"/>
    </w:rPr>
  </w:style>
  <w:style w:type="paragraph" w:styleId="ListParagraph">
    <w:name w:val="List Paragraph"/>
    <w:basedOn w:val="Normal"/>
    <w:uiPriority w:val="34"/>
    <w:qFormat/>
    <w:rsid w:val="00A00AC8"/>
    <w:pPr>
      <w:ind w:left="720"/>
    </w:pPr>
  </w:style>
  <w:style w:type="paragraph" w:styleId="Revision">
    <w:name w:val="Revision"/>
    <w:hidden/>
    <w:uiPriority w:val="99"/>
    <w:semiHidden/>
    <w:rsid w:val="00A00AC8"/>
    <w:rPr>
      <w:rFonts w:ascii="Arial" w:hAnsi="Arial" w:cs="Arial"/>
      <w:sz w:val="20"/>
      <w:szCs w:val="20"/>
    </w:rPr>
  </w:style>
  <w:style w:type="character" w:customStyle="1" w:styleId="msoins0">
    <w:name w:val="msoins"/>
    <w:basedOn w:val="DefaultParagraphFont"/>
    <w:uiPriority w:val="99"/>
    <w:rsid w:val="00A00AC8"/>
    <w:rPr>
      <w:rFonts w:cs="Times New Roman"/>
    </w:rPr>
  </w:style>
  <w:style w:type="character" w:styleId="FollowedHyperlink">
    <w:name w:val="FollowedHyperlink"/>
    <w:basedOn w:val="DefaultParagraphFont"/>
    <w:uiPriority w:val="99"/>
    <w:rsid w:val="00892352"/>
    <w:rPr>
      <w:rFonts w:cs="Times New Roman"/>
      <w:color w:val="800080"/>
      <w:u w:val="single"/>
    </w:rPr>
  </w:style>
  <w:style w:type="paragraph" w:customStyle="1" w:styleId="CharChar1CharCharCharCharCharChar">
    <w:name w:val="Char Char1 Char Char Char Char Char Char"/>
    <w:basedOn w:val="Normal"/>
    <w:uiPriority w:val="99"/>
    <w:rsid w:val="00892352"/>
    <w:pPr>
      <w:spacing w:after="120" w:line="240" w:lineRule="exact"/>
    </w:pPr>
    <w:rPr>
      <w:rFonts w:ascii="Verdana" w:hAnsi="Verdana" w:cs="Verdana"/>
      <w:lang w:val="en-US" w:eastAsia="en-US"/>
    </w:rPr>
  </w:style>
  <w:style w:type="character" w:styleId="PageNumber">
    <w:name w:val="page number"/>
    <w:basedOn w:val="DefaultParagraphFont"/>
    <w:uiPriority w:val="99"/>
    <w:rsid w:val="00EB0E88"/>
    <w:rPr>
      <w:rFonts w:cs="Times New Roman"/>
    </w:rPr>
  </w:style>
  <w:style w:type="paragraph" w:customStyle="1" w:styleId="CharChar1CharCharChar">
    <w:name w:val="Char Char1 Char Char Char"/>
    <w:basedOn w:val="Normal"/>
    <w:uiPriority w:val="99"/>
    <w:rsid w:val="00280959"/>
    <w:pPr>
      <w:spacing w:after="120" w:line="240" w:lineRule="exact"/>
    </w:pPr>
    <w:rPr>
      <w:rFonts w:ascii="Verdana" w:hAnsi="Verdana" w:cs="Verdana"/>
      <w:lang w:val="en-US" w:eastAsia="en-US"/>
    </w:rPr>
  </w:style>
  <w:style w:type="table" w:styleId="TableGrid">
    <w:name w:val="Table Grid"/>
    <w:basedOn w:val="TableNormal"/>
    <w:uiPriority w:val="99"/>
    <w:rsid w:val="009E4EA3"/>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9E4EA3"/>
    <w:pPr>
      <w:spacing w:after="0" w:line="240" w:lineRule="auto"/>
    </w:pPr>
    <w:rPr>
      <w:rFonts w:ascii="Arial" w:hAnsi="Arial" w:cs="Arial"/>
      <w:b/>
      <w:bCs/>
      <w:lang w:eastAsia="en-GB"/>
    </w:rPr>
  </w:style>
  <w:style w:type="character" w:customStyle="1" w:styleId="CommentSubjectChar">
    <w:name w:val="Comment Subject Char"/>
    <w:basedOn w:val="CommentTextChar"/>
    <w:link w:val="CommentSubject"/>
    <w:uiPriority w:val="99"/>
    <w:semiHidden/>
    <w:rsid w:val="00D167D4"/>
    <w:rPr>
      <w:rFonts w:ascii="Arial" w:hAnsi="Arial" w:cs="Arial"/>
      <w:b/>
      <w:bCs/>
      <w:sz w:val="20"/>
      <w:szCs w:val="20"/>
    </w:rPr>
  </w:style>
  <w:style w:type="paragraph" w:customStyle="1" w:styleId="CharCharCharCharCharChar">
    <w:name w:val="Char Char Char Char Char Char"/>
    <w:basedOn w:val="Normal"/>
    <w:uiPriority w:val="99"/>
    <w:rsid w:val="00E94F4B"/>
    <w:pPr>
      <w:spacing w:after="120" w:line="240" w:lineRule="exact"/>
    </w:pPr>
    <w:rPr>
      <w:rFonts w:ascii="Verdana" w:hAnsi="Verdana" w:cs="Verdana"/>
      <w:lang w:val="en-US" w:eastAsia="en-US"/>
    </w:rPr>
  </w:style>
  <w:style w:type="paragraph" w:customStyle="1" w:styleId="CharCharCharCharChar">
    <w:name w:val="Char Char Char Char Char"/>
    <w:basedOn w:val="Normal"/>
    <w:uiPriority w:val="99"/>
    <w:rsid w:val="00A832D5"/>
    <w:pPr>
      <w:spacing w:after="120" w:line="240" w:lineRule="exact"/>
    </w:pPr>
    <w:rPr>
      <w:rFonts w:ascii="Verdana" w:hAnsi="Verdana" w:cs="Verdana"/>
      <w:lang w:val="en-US" w:eastAsia="en-US"/>
    </w:rPr>
  </w:style>
  <w:style w:type="paragraph" w:customStyle="1" w:styleId="Default">
    <w:name w:val="Default"/>
    <w:rsid w:val="00661B44"/>
    <w:pPr>
      <w:autoSpaceDE w:val="0"/>
      <w:autoSpaceDN w:val="0"/>
      <w:adjustRightInd w:val="0"/>
    </w:pPr>
    <w:rPr>
      <w:rFonts w:ascii="Arial" w:hAnsi="Arial"/>
      <w:color w:val="000000"/>
      <w:sz w:val="24"/>
      <w:szCs w:val="24"/>
    </w:rPr>
  </w:style>
  <w:style w:type="paragraph" w:styleId="FootnoteText">
    <w:name w:val="footnote text"/>
    <w:basedOn w:val="Normal"/>
    <w:link w:val="FootnoteTextChar"/>
    <w:uiPriority w:val="99"/>
    <w:semiHidden/>
    <w:rsid w:val="00ED186C"/>
  </w:style>
  <w:style w:type="character" w:customStyle="1" w:styleId="FootnoteTextChar">
    <w:name w:val="Footnote Text Char"/>
    <w:basedOn w:val="DefaultParagraphFont"/>
    <w:link w:val="FootnoteText"/>
    <w:uiPriority w:val="99"/>
    <w:semiHidden/>
    <w:rsid w:val="00D167D4"/>
    <w:rPr>
      <w:rFonts w:ascii="Arial" w:hAnsi="Arial" w:cs="Arial"/>
      <w:sz w:val="20"/>
      <w:szCs w:val="20"/>
    </w:rPr>
  </w:style>
  <w:style w:type="character" w:styleId="FootnoteReference">
    <w:name w:val="footnote reference"/>
    <w:basedOn w:val="DefaultParagraphFont"/>
    <w:uiPriority w:val="99"/>
    <w:semiHidden/>
    <w:rsid w:val="00ED186C"/>
    <w:rPr>
      <w:rFonts w:cs="Times New Roman"/>
      <w:vertAlign w:val="superscript"/>
    </w:rPr>
  </w:style>
  <w:style w:type="paragraph" w:customStyle="1" w:styleId="CharChar4">
    <w:name w:val="Char Char4"/>
    <w:basedOn w:val="Normal"/>
    <w:uiPriority w:val="99"/>
    <w:rsid w:val="007B6EEA"/>
    <w:pPr>
      <w:spacing w:after="120" w:line="240" w:lineRule="exact"/>
    </w:pPr>
    <w:rPr>
      <w:rFonts w:ascii="Verdana" w:hAnsi="Verdana" w:cs="Verdana"/>
      <w:lang w:val="en-US" w:eastAsia="en-US"/>
    </w:rPr>
  </w:style>
  <w:style w:type="character" w:styleId="Strong">
    <w:name w:val="Strong"/>
    <w:basedOn w:val="DefaultParagraphFont"/>
    <w:uiPriority w:val="22"/>
    <w:qFormat/>
    <w:locked/>
    <w:rsid w:val="00F671FA"/>
    <w:rPr>
      <w:b/>
      <w:bCs/>
    </w:rPr>
  </w:style>
  <w:style w:type="character" w:customStyle="1" w:styleId="apple-converted-space">
    <w:name w:val="apple-converted-space"/>
    <w:basedOn w:val="DefaultParagraphFont"/>
    <w:rsid w:val="00F671FA"/>
  </w:style>
  <w:style w:type="paragraph" w:styleId="Index1">
    <w:name w:val="index 1"/>
    <w:basedOn w:val="Normal"/>
    <w:next w:val="Normal"/>
    <w:autoRedefine/>
    <w:uiPriority w:val="99"/>
    <w:semiHidden/>
    <w:unhideWhenUsed/>
    <w:rsid w:val="003863C7"/>
    <w:pPr>
      <w:ind w:left="200" w:hanging="200"/>
    </w:pPr>
  </w:style>
</w:styles>
</file>

<file path=word/webSettings.xml><?xml version="1.0" encoding="utf-8"?>
<w:webSettings xmlns:r="http://schemas.openxmlformats.org/officeDocument/2006/relationships" xmlns:w="http://schemas.openxmlformats.org/wordprocessingml/2006/main">
  <w:divs>
    <w:div w:id="161893348">
      <w:bodyDiv w:val="1"/>
      <w:marLeft w:val="0"/>
      <w:marRight w:val="0"/>
      <w:marTop w:val="0"/>
      <w:marBottom w:val="0"/>
      <w:divBdr>
        <w:top w:val="none" w:sz="0" w:space="0" w:color="auto"/>
        <w:left w:val="none" w:sz="0" w:space="0" w:color="auto"/>
        <w:bottom w:val="none" w:sz="0" w:space="0" w:color="auto"/>
        <w:right w:val="none" w:sz="0" w:space="0" w:color="auto"/>
      </w:divBdr>
    </w:div>
    <w:div w:id="208803720">
      <w:marLeft w:val="0"/>
      <w:marRight w:val="0"/>
      <w:marTop w:val="0"/>
      <w:marBottom w:val="0"/>
      <w:divBdr>
        <w:top w:val="none" w:sz="0" w:space="0" w:color="auto"/>
        <w:left w:val="none" w:sz="0" w:space="0" w:color="auto"/>
        <w:bottom w:val="none" w:sz="0" w:space="0" w:color="auto"/>
        <w:right w:val="none" w:sz="0" w:space="0" w:color="auto"/>
      </w:divBdr>
    </w:div>
    <w:div w:id="208803721">
      <w:marLeft w:val="0"/>
      <w:marRight w:val="0"/>
      <w:marTop w:val="0"/>
      <w:marBottom w:val="0"/>
      <w:divBdr>
        <w:top w:val="none" w:sz="0" w:space="0" w:color="auto"/>
        <w:left w:val="none" w:sz="0" w:space="0" w:color="auto"/>
        <w:bottom w:val="none" w:sz="0" w:space="0" w:color="auto"/>
        <w:right w:val="none" w:sz="0" w:space="0" w:color="auto"/>
      </w:divBdr>
    </w:div>
    <w:div w:id="208803722">
      <w:marLeft w:val="0"/>
      <w:marRight w:val="0"/>
      <w:marTop w:val="0"/>
      <w:marBottom w:val="0"/>
      <w:divBdr>
        <w:top w:val="none" w:sz="0" w:space="0" w:color="auto"/>
        <w:left w:val="none" w:sz="0" w:space="0" w:color="auto"/>
        <w:bottom w:val="none" w:sz="0" w:space="0" w:color="auto"/>
        <w:right w:val="none" w:sz="0" w:space="0" w:color="auto"/>
      </w:divBdr>
    </w:div>
    <w:div w:id="208803723">
      <w:marLeft w:val="0"/>
      <w:marRight w:val="0"/>
      <w:marTop w:val="0"/>
      <w:marBottom w:val="0"/>
      <w:divBdr>
        <w:top w:val="none" w:sz="0" w:space="0" w:color="auto"/>
        <w:left w:val="none" w:sz="0" w:space="0" w:color="auto"/>
        <w:bottom w:val="none" w:sz="0" w:space="0" w:color="auto"/>
        <w:right w:val="none" w:sz="0" w:space="0" w:color="auto"/>
      </w:divBdr>
    </w:div>
    <w:div w:id="208803727">
      <w:marLeft w:val="0"/>
      <w:marRight w:val="0"/>
      <w:marTop w:val="0"/>
      <w:marBottom w:val="0"/>
      <w:divBdr>
        <w:top w:val="none" w:sz="0" w:space="0" w:color="auto"/>
        <w:left w:val="none" w:sz="0" w:space="0" w:color="auto"/>
        <w:bottom w:val="none" w:sz="0" w:space="0" w:color="auto"/>
        <w:right w:val="none" w:sz="0" w:space="0" w:color="auto"/>
      </w:divBdr>
    </w:div>
    <w:div w:id="208803728">
      <w:marLeft w:val="0"/>
      <w:marRight w:val="0"/>
      <w:marTop w:val="0"/>
      <w:marBottom w:val="0"/>
      <w:divBdr>
        <w:top w:val="none" w:sz="0" w:space="0" w:color="auto"/>
        <w:left w:val="none" w:sz="0" w:space="0" w:color="auto"/>
        <w:bottom w:val="none" w:sz="0" w:space="0" w:color="auto"/>
        <w:right w:val="none" w:sz="0" w:space="0" w:color="auto"/>
      </w:divBdr>
      <w:divsChild>
        <w:div w:id="208803725">
          <w:marLeft w:val="0"/>
          <w:marRight w:val="0"/>
          <w:marTop w:val="0"/>
          <w:marBottom w:val="0"/>
          <w:divBdr>
            <w:top w:val="none" w:sz="0" w:space="0" w:color="auto"/>
            <w:left w:val="none" w:sz="0" w:space="0" w:color="auto"/>
            <w:bottom w:val="none" w:sz="0" w:space="0" w:color="auto"/>
            <w:right w:val="none" w:sz="0" w:space="0" w:color="auto"/>
          </w:divBdr>
          <w:divsChild>
            <w:div w:id="208803726">
              <w:marLeft w:val="0"/>
              <w:marRight w:val="0"/>
              <w:marTop w:val="0"/>
              <w:marBottom w:val="0"/>
              <w:divBdr>
                <w:top w:val="none" w:sz="0" w:space="0" w:color="auto"/>
                <w:left w:val="none" w:sz="0" w:space="0" w:color="auto"/>
                <w:bottom w:val="none" w:sz="0" w:space="0" w:color="auto"/>
                <w:right w:val="none" w:sz="0" w:space="0" w:color="auto"/>
              </w:divBdr>
              <w:divsChild>
                <w:div w:id="208803724">
                  <w:marLeft w:val="0"/>
                  <w:marRight w:val="0"/>
                  <w:marTop w:val="0"/>
                  <w:marBottom w:val="0"/>
                  <w:divBdr>
                    <w:top w:val="none" w:sz="0" w:space="0" w:color="auto"/>
                    <w:left w:val="none" w:sz="0" w:space="0" w:color="auto"/>
                    <w:bottom w:val="none" w:sz="0" w:space="0" w:color="auto"/>
                    <w:right w:val="none" w:sz="0" w:space="0" w:color="auto"/>
                  </w:divBdr>
                  <w:divsChild>
                    <w:div w:id="2088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174891">
      <w:bodyDiv w:val="1"/>
      <w:marLeft w:val="0"/>
      <w:marRight w:val="0"/>
      <w:marTop w:val="0"/>
      <w:marBottom w:val="0"/>
      <w:divBdr>
        <w:top w:val="none" w:sz="0" w:space="0" w:color="auto"/>
        <w:left w:val="none" w:sz="0" w:space="0" w:color="auto"/>
        <w:bottom w:val="none" w:sz="0" w:space="0" w:color="auto"/>
        <w:right w:val="none" w:sz="0" w:space="0" w:color="auto"/>
      </w:divBdr>
    </w:div>
    <w:div w:id="925072813">
      <w:bodyDiv w:val="1"/>
      <w:marLeft w:val="0"/>
      <w:marRight w:val="0"/>
      <w:marTop w:val="0"/>
      <w:marBottom w:val="0"/>
      <w:divBdr>
        <w:top w:val="none" w:sz="0" w:space="0" w:color="auto"/>
        <w:left w:val="none" w:sz="0" w:space="0" w:color="auto"/>
        <w:bottom w:val="none" w:sz="0" w:space="0" w:color="auto"/>
        <w:right w:val="none" w:sz="0" w:space="0" w:color="auto"/>
      </w:divBdr>
    </w:div>
    <w:div w:id="1125853801">
      <w:bodyDiv w:val="1"/>
      <w:marLeft w:val="0"/>
      <w:marRight w:val="0"/>
      <w:marTop w:val="0"/>
      <w:marBottom w:val="0"/>
      <w:divBdr>
        <w:top w:val="none" w:sz="0" w:space="0" w:color="auto"/>
        <w:left w:val="none" w:sz="0" w:space="0" w:color="auto"/>
        <w:bottom w:val="none" w:sz="0" w:space="0" w:color="auto"/>
        <w:right w:val="none" w:sz="0" w:space="0" w:color="auto"/>
      </w:divBdr>
      <w:divsChild>
        <w:div w:id="1438720931">
          <w:marLeft w:val="0"/>
          <w:marRight w:val="0"/>
          <w:marTop w:val="0"/>
          <w:marBottom w:val="0"/>
          <w:divBdr>
            <w:top w:val="none" w:sz="0" w:space="0" w:color="auto"/>
            <w:left w:val="none" w:sz="0" w:space="0" w:color="auto"/>
            <w:bottom w:val="none" w:sz="0" w:space="0" w:color="auto"/>
            <w:right w:val="none" w:sz="0" w:space="0" w:color="auto"/>
          </w:divBdr>
          <w:divsChild>
            <w:div w:id="928269979">
              <w:marLeft w:val="0"/>
              <w:marRight w:val="0"/>
              <w:marTop w:val="0"/>
              <w:marBottom w:val="0"/>
              <w:divBdr>
                <w:top w:val="none" w:sz="0" w:space="0" w:color="auto"/>
                <w:left w:val="none" w:sz="0" w:space="0" w:color="auto"/>
                <w:bottom w:val="none" w:sz="0" w:space="0" w:color="auto"/>
                <w:right w:val="none" w:sz="0" w:space="0" w:color="auto"/>
              </w:divBdr>
              <w:divsChild>
                <w:div w:id="2628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01179">
      <w:bodyDiv w:val="1"/>
      <w:marLeft w:val="0"/>
      <w:marRight w:val="0"/>
      <w:marTop w:val="0"/>
      <w:marBottom w:val="0"/>
      <w:divBdr>
        <w:top w:val="none" w:sz="0" w:space="0" w:color="auto"/>
        <w:left w:val="none" w:sz="0" w:space="0" w:color="auto"/>
        <w:bottom w:val="none" w:sz="0" w:space="0" w:color="auto"/>
        <w:right w:val="none" w:sz="0" w:space="0" w:color="auto"/>
      </w:divBdr>
    </w:div>
    <w:div w:id="1479877460">
      <w:bodyDiv w:val="1"/>
      <w:marLeft w:val="0"/>
      <w:marRight w:val="0"/>
      <w:marTop w:val="0"/>
      <w:marBottom w:val="0"/>
      <w:divBdr>
        <w:top w:val="none" w:sz="0" w:space="0" w:color="auto"/>
        <w:left w:val="none" w:sz="0" w:space="0" w:color="auto"/>
        <w:bottom w:val="none" w:sz="0" w:space="0" w:color="auto"/>
        <w:right w:val="none" w:sz="0" w:space="0" w:color="auto"/>
      </w:divBdr>
      <w:divsChild>
        <w:div w:id="1610964777">
          <w:marLeft w:val="0"/>
          <w:marRight w:val="0"/>
          <w:marTop w:val="0"/>
          <w:marBottom w:val="0"/>
          <w:divBdr>
            <w:top w:val="none" w:sz="0" w:space="0" w:color="auto"/>
            <w:left w:val="none" w:sz="0" w:space="0" w:color="auto"/>
            <w:bottom w:val="none" w:sz="0" w:space="0" w:color="auto"/>
            <w:right w:val="none" w:sz="0" w:space="0" w:color="auto"/>
          </w:divBdr>
          <w:divsChild>
            <w:div w:id="692654904">
              <w:marLeft w:val="0"/>
              <w:marRight w:val="0"/>
              <w:marTop w:val="0"/>
              <w:marBottom w:val="0"/>
              <w:divBdr>
                <w:top w:val="none" w:sz="0" w:space="0" w:color="auto"/>
                <w:left w:val="none" w:sz="0" w:space="0" w:color="auto"/>
                <w:bottom w:val="none" w:sz="0" w:space="0" w:color="auto"/>
                <w:right w:val="none" w:sz="0" w:space="0" w:color="auto"/>
              </w:divBdr>
              <w:divsChild>
                <w:div w:id="1835799831">
                  <w:marLeft w:val="0"/>
                  <w:marRight w:val="0"/>
                  <w:marTop w:val="0"/>
                  <w:marBottom w:val="0"/>
                  <w:divBdr>
                    <w:top w:val="none" w:sz="0" w:space="0" w:color="auto"/>
                    <w:left w:val="none" w:sz="0" w:space="0" w:color="auto"/>
                    <w:bottom w:val="none" w:sz="0" w:space="0" w:color="auto"/>
                    <w:right w:val="none" w:sz="0" w:space="0" w:color="auto"/>
                  </w:divBdr>
                  <w:divsChild>
                    <w:div w:id="9571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35037">
      <w:bodyDiv w:val="1"/>
      <w:marLeft w:val="0"/>
      <w:marRight w:val="0"/>
      <w:marTop w:val="0"/>
      <w:marBottom w:val="0"/>
      <w:divBdr>
        <w:top w:val="none" w:sz="0" w:space="0" w:color="auto"/>
        <w:left w:val="none" w:sz="0" w:space="0" w:color="auto"/>
        <w:bottom w:val="none" w:sz="0" w:space="0" w:color="auto"/>
        <w:right w:val="none" w:sz="0" w:space="0" w:color="auto"/>
      </w:divBdr>
    </w:div>
    <w:div w:id="1772967761">
      <w:bodyDiv w:val="1"/>
      <w:marLeft w:val="0"/>
      <w:marRight w:val="0"/>
      <w:marTop w:val="0"/>
      <w:marBottom w:val="0"/>
      <w:divBdr>
        <w:top w:val="none" w:sz="0" w:space="0" w:color="auto"/>
        <w:left w:val="none" w:sz="0" w:space="0" w:color="auto"/>
        <w:bottom w:val="none" w:sz="0" w:space="0" w:color="auto"/>
        <w:right w:val="none" w:sz="0" w:space="0" w:color="auto"/>
      </w:divBdr>
    </w:div>
    <w:div w:id="206027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devon.gov.uk/admissions" TargetMode="External"/><Relationship Id="rId26" Type="http://schemas.openxmlformats.org/officeDocument/2006/relationships/hyperlink" Target="mailto:admissions@devon.gov.uk"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mailto:enquiries@ceas.detsa.co.u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devon.gov.uk/admissionsonline" TargetMode="External"/><Relationship Id="rId25" Type="http://schemas.openxmlformats.org/officeDocument/2006/relationships/hyperlink" Target="http://www.tavistock-pri.devon.sch.uk" TargetMode="External"/><Relationship Id="rId33" Type="http://schemas.openxmlformats.org/officeDocument/2006/relationships/hyperlink" Target="http://www.education.gov.uk/schoolsadjudicator"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devon.gov.uk/schoolareamaps" TargetMode="External"/><Relationship Id="rId29" Type="http://schemas.openxmlformats.org/officeDocument/2006/relationships/hyperlink" Target="http://www.devon.gov.uk/admissionappeals"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admin@tavistock-pri.devon.sch.uk" TargetMode="External"/><Relationship Id="rId32" Type="http://schemas.openxmlformats.org/officeDocument/2006/relationships/hyperlink" Target="http://www.education.gov.uk" TargetMode="External"/><Relationship Id="rId37" Type="http://schemas.openxmlformats.org/officeDocument/2006/relationships/header" Target="header5.xml"/><Relationship Id="rId40"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6.emf"/><Relationship Id="rId28" Type="http://schemas.openxmlformats.org/officeDocument/2006/relationships/hyperlink" Target="http://www.devon.gov.uk/admissions" TargetMode="External"/><Relationship Id="rId36"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hyperlink" Target="http://www.devon.gov.uk/schoolareamaps" TargetMode="External"/><Relationship Id="rId31" Type="http://schemas.openxmlformats.org/officeDocument/2006/relationships/hyperlink" Target="http://www.devon.gov.uk/school_transport"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image" Target="media/image5.emf"/><Relationship Id="rId27" Type="http://schemas.openxmlformats.org/officeDocument/2006/relationships/hyperlink" Target="http://www.devon.gov.uk/admissionarrangements" TargetMode="External"/><Relationship Id="rId30" Type="http://schemas.openxmlformats.org/officeDocument/2006/relationships/hyperlink" Target="http://www.devon.gov.uk/education_welfare" TargetMode="External"/><Relationship Id="rId35" Type="http://schemas.openxmlformats.org/officeDocument/2006/relationships/hyperlink" Target="http://www.devon.gov.uk/admissionarrangement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5FDC2-4E99-455B-9BA1-7FAE74596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6713</Words>
  <Characters>38265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First Draft</vt:lpstr>
    </vt:vector>
  </TitlesOfParts>
  <Company>Devon County Council</Company>
  <LinksUpToDate>false</LinksUpToDate>
  <CharactersWithSpaces>44889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Draft</dc:title>
  <dc:creator>Devon School Admissions Service</dc:creator>
  <cp:lastModifiedBy>SGawman</cp:lastModifiedBy>
  <cp:revision>2</cp:revision>
  <cp:lastPrinted>2015-01-05T15:03:00Z</cp:lastPrinted>
  <dcterms:created xsi:type="dcterms:W3CDTF">2015-06-06T19:24:00Z</dcterms:created>
  <dcterms:modified xsi:type="dcterms:W3CDTF">2015-06-06T19:24:00Z</dcterms:modified>
</cp:coreProperties>
</file>