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78" w:rsidRDefault="009113E3" w:rsidP="00A3627A">
      <w:pPr>
        <w:jc w:val="both"/>
      </w:pPr>
      <w:r>
        <w:rPr>
          <w:noProof/>
          <w:lang w:val="en-US"/>
        </w:rPr>
        <w:drawing>
          <wp:anchor distT="0" distB="0" distL="114300" distR="114300" simplePos="0" relativeHeight="251655168" behindDoc="1" locked="0" layoutInCell="1" allowOverlap="1">
            <wp:simplePos x="0" y="0"/>
            <wp:positionH relativeFrom="column">
              <wp:posOffset>3130550</wp:posOffset>
            </wp:positionH>
            <wp:positionV relativeFrom="paragraph">
              <wp:posOffset>8890</wp:posOffset>
            </wp:positionV>
            <wp:extent cx="5106035" cy="1199515"/>
            <wp:effectExtent l="19050" t="0" r="0" b="0"/>
            <wp:wrapNone/>
            <wp:docPr id="48" name="Picture 48" descr="http://www.tavistock-pri.devon.sch.uk/Images/Website%20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avistock-pri.devon.sch.uk/Images/Website%20image_3.jpg"/>
                    <pic:cNvPicPr>
                      <a:picLocks noChangeAspect="1" noChangeArrowheads="1"/>
                    </pic:cNvPicPr>
                  </pic:nvPicPr>
                  <pic:blipFill>
                    <a:blip r:embed="rId7" r:link="rId8" cstate="print"/>
                    <a:srcRect/>
                    <a:stretch>
                      <a:fillRect/>
                    </a:stretch>
                  </pic:blipFill>
                  <pic:spPr bwMode="auto">
                    <a:xfrm>
                      <a:off x="0" y="0"/>
                      <a:ext cx="5106035" cy="119951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1312" behindDoc="0" locked="0" layoutInCell="1" allowOverlap="1">
            <wp:simplePos x="0" y="0"/>
            <wp:positionH relativeFrom="column">
              <wp:posOffset>8433435</wp:posOffset>
            </wp:positionH>
            <wp:positionV relativeFrom="paragraph">
              <wp:posOffset>8890</wp:posOffset>
            </wp:positionV>
            <wp:extent cx="1868805" cy="1262380"/>
            <wp:effectExtent l="19050" t="0" r="0" b="0"/>
            <wp:wrapNone/>
            <wp:docPr id="60" name="Picture 60" descr="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ummer"/>
                    <pic:cNvPicPr>
                      <a:picLocks noChangeAspect="1" noChangeArrowheads="1"/>
                    </pic:cNvPicPr>
                  </pic:nvPicPr>
                  <pic:blipFill>
                    <a:blip r:embed="rId9" cstate="print"/>
                    <a:srcRect/>
                    <a:stretch>
                      <a:fillRect/>
                    </a:stretch>
                  </pic:blipFill>
                  <pic:spPr bwMode="auto">
                    <a:xfrm>
                      <a:off x="0" y="0"/>
                      <a:ext cx="1868805" cy="1262380"/>
                    </a:xfrm>
                    <a:prstGeom prst="rect">
                      <a:avLst/>
                    </a:prstGeom>
                    <a:noFill/>
                    <a:ln w="9525">
                      <a:noFill/>
                      <a:miter lim="800000"/>
                      <a:headEnd/>
                      <a:tailEnd/>
                    </a:ln>
                  </pic:spPr>
                </pic:pic>
              </a:graphicData>
            </a:graphic>
          </wp:anchor>
        </w:drawing>
      </w:r>
      <w:r w:rsidR="00042491" w:rsidRPr="000424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style="position:absolute;left:0;text-align:left;margin-left:19.45pt;margin-top:5.9pt;width:213.35pt;height:71.95pt;z-index:-251660288;mso-position-horizontal-relative:text;mso-position-vertical-relative:text" wrapcoords="10724 -225 761 -225 761 9225 4868 10575 10952 10575 -76 12600 -76 14850 152 22275 18254 22275 21372 22275 21448 22275 21828 21600 21904 19125 21904 12825 20611 12375 10952 10575 16656 10575 20231 9225 20155 6975 20611 1350 19318 900 11485 -225 10724 -225" fillcolor="#06c" strokecolor="#9cf" strokeweight="1.5pt">
            <v:shadow on="t" color="#900"/>
            <v:textpath style="font-family:&quot;Impact&quot;;v-text-kern:t" trim="t" fitpath="t" string="Nursery Summer &#10;Term 2nd Half 2016&#10;"/>
            <w10:wrap type="tight"/>
          </v:shape>
        </w:pict>
      </w:r>
    </w:p>
    <w:p w:rsidR="00464F78" w:rsidRDefault="00464F78"/>
    <w:p w:rsidR="00464F78" w:rsidRDefault="00464F78" w:rsidP="00A3627A">
      <w:pPr>
        <w:tabs>
          <w:tab w:val="left" w:pos="12316"/>
        </w:tabs>
      </w:pPr>
    </w:p>
    <w:p w:rsidR="00464F78" w:rsidRDefault="00042491">
      <w:r w:rsidRPr="00042491">
        <w:rPr>
          <w:noProof/>
          <w:lang w:eastAsia="en-GB"/>
        </w:rPr>
        <w:pict>
          <v:shapetype id="_x0000_t202" coordsize="21600,21600" o:spt="202" path="m,l,21600r21600,l21600,xe">
            <v:stroke joinstyle="miter"/>
            <v:path gradientshapeok="t" o:connecttype="rect"/>
          </v:shapetype>
          <v:shape id="_x0000_s1027" type="#_x0000_t202" style="position:absolute;margin-left:281.3pt;margin-top:102.8pt;width:539.35pt;height:222.05pt;z-index:-251664384;mso-position-horizontal-relative:margin;mso-position-vertical-relative:margin;mso-width-relative:margin;mso-height-relative:margin" wrapcoords="-129 -192 -129 21728 21729 21728 21729 -192 -129 -192" strokeweight="5pt">
            <v:stroke linestyle="thickThin"/>
            <v:shadow color="#868686"/>
            <v:textbox style="mso-next-textbox:#_x0000_s1027">
              <w:txbxContent>
                <w:p w:rsidR="00026F86" w:rsidRPr="00772432" w:rsidRDefault="00772432" w:rsidP="00997D2E">
                  <w:pPr>
                    <w:spacing w:after="0"/>
                    <w:rPr>
                      <w:b/>
                      <w:color w:val="0F243E"/>
                      <w:u w:val="single"/>
                    </w:rPr>
                  </w:pPr>
                  <w:r w:rsidRPr="00772432">
                    <w:rPr>
                      <w:b/>
                      <w:color w:val="0F243E"/>
                      <w:u w:val="single"/>
                    </w:rPr>
                    <w:t>We have not planned a theme this half term as we will be closely following the children’s current needs and interests and our activities will be responsive to the children’s thoughts and ideas:</w:t>
                  </w:r>
                  <w:r w:rsidR="00E44419" w:rsidRPr="00772432">
                    <w:rPr>
                      <w:b/>
                      <w:color w:val="0F243E"/>
                      <w:u w:val="single"/>
                    </w:rPr>
                    <w:t xml:space="preserve"> </w:t>
                  </w:r>
                  <w:r w:rsidR="00026F86" w:rsidRPr="00772432">
                    <w:rPr>
                      <w:b/>
                      <w:color w:val="0F243E"/>
                      <w:u w:val="single"/>
                    </w:rPr>
                    <w:t xml:space="preserve">                         </w:t>
                  </w:r>
                  <w:r w:rsidR="00997D2E" w:rsidRPr="00772432">
                    <w:rPr>
                      <w:b/>
                      <w:color w:val="0F243E"/>
                      <w:u w:val="single"/>
                    </w:rPr>
                    <w:t xml:space="preserve">          </w:t>
                  </w:r>
                  <w:r w:rsidR="00026F86" w:rsidRPr="00772432">
                    <w:rPr>
                      <w:b/>
                      <w:color w:val="0F243E"/>
                      <w:u w:val="single"/>
                    </w:rPr>
                    <w:t xml:space="preserve">     </w:t>
                  </w:r>
                  <w:r w:rsidR="00AC0045" w:rsidRPr="00772432">
                    <w:rPr>
                      <w:b/>
                      <w:color w:val="0F243E"/>
                      <w:u w:val="single"/>
                    </w:rPr>
                    <w:t xml:space="preserve">                                               </w:t>
                  </w:r>
                  <w:r w:rsidR="00026F86" w:rsidRPr="00772432">
                    <w:rPr>
                      <w:b/>
                      <w:color w:val="0F243E"/>
                      <w:u w:val="single"/>
                    </w:rPr>
                    <w:t xml:space="preserve">                                          </w:t>
                  </w:r>
                </w:p>
                <w:p w:rsidR="00FA274F" w:rsidRPr="005856BD" w:rsidRDefault="00772432" w:rsidP="00AF6AC5">
                  <w:pPr>
                    <w:spacing w:after="0"/>
                    <w:rPr>
                      <w:color w:val="0F243E"/>
                      <w:sz w:val="20"/>
                      <w:szCs w:val="20"/>
                    </w:rPr>
                  </w:pPr>
                  <w:r w:rsidRPr="005856BD">
                    <w:rPr>
                      <w:color w:val="0F243E"/>
                      <w:sz w:val="20"/>
                      <w:szCs w:val="20"/>
                    </w:rPr>
                    <w:t>Our continuous provision and environment will allow children to learn through</w:t>
                  </w:r>
                  <w:r w:rsidR="005856BD" w:rsidRPr="005856BD">
                    <w:rPr>
                      <w:color w:val="0F243E"/>
                      <w:sz w:val="20"/>
                      <w:szCs w:val="20"/>
                    </w:rPr>
                    <w:t xml:space="preserve"> play in the following areas of </w:t>
                  </w:r>
                  <w:r w:rsidRPr="005856BD">
                    <w:rPr>
                      <w:color w:val="0F243E"/>
                      <w:sz w:val="20"/>
                      <w:szCs w:val="20"/>
                    </w:rPr>
                    <w:t>learning:</w:t>
                  </w:r>
                </w:p>
                <w:p w:rsidR="00772432" w:rsidRPr="005856BD" w:rsidRDefault="00772432" w:rsidP="00AF6AC5">
                  <w:pPr>
                    <w:spacing w:after="0"/>
                    <w:rPr>
                      <w:color w:val="0F243E"/>
                      <w:sz w:val="20"/>
                      <w:szCs w:val="20"/>
                    </w:rPr>
                  </w:pPr>
                  <w:r w:rsidRPr="005856BD">
                    <w:rPr>
                      <w:color w:val="0F243E"/>
                      <w:sz w:val="20"/>
                      <w:szCs w:val="20"/>
                    </w:rPr>
                    <w:t>* Personal, Social and Emotional Development – making relationships, behaviour and self confidence</w:t>
                  </w:r>
                </w:p>
                <w:p w:rsidR="00772432" w:rsidRPr="005856BD" w:rsidRDefault="00772432" w:rsidP="00AF6AC5">
                  <w:pPr>
                    <w:spacing w:after="0"/>
                    <w:rPr>
                      <w:color w:val="0F243E"/>
                      <w:sz w:val="20"/>
                      <w:szCs w:val="20"/>
                    </w:rPr>
                  </w:pPr>
                  <w:r w:rsidRPr="005856BD">
                    <w:rPr>
                      <w:color w:val="0F243E"/>
                      <w:sz w:val="20"/>
                      <w:szCs w:val="20"/>
                    </w:rPr>
                    <w:t>* Communication and Language – speaking, listening and understanding</w:t>
                  </w:r>
                </w:p>
                <w:p w:rsidR="00772432" w:rsidRPr="005856BD" w:rsidRDefault="00772432" w:rsidP="00AF6AC5">
                  <w:pPr>
                    <w:spacing w:after="0"/>
                    <w:rPr>
                      <w:color w:val="0F243E"/>
                      <w:sz w:val="20"/>
                      <w:szCs w:val="20"/>
                    </w:rPr>
                  </w:pPr>
                  <w:r w:rsidRPr="005856BD">
                    <w:rPr>
                      <w:color w:val="0F243E"/>
                      <w:sz w:val="20"/>
                      <w:szCs w:val="20"/>
                    </w:rPr>
                    <w:t>* Physical Development – moving and handling and health and self care</w:t>
                  </w:r>
                </w:p>
                <w:p w:rsidR="00772432" w:rsidRPr="005856BD" w:rsidRDefault="00772432" w:rsidP="00AF6AC5">
                  <w:pPr>
                    <w:spacing w:after="0"/>
                    <w:rPr>
                      <w:color w:val="0F243E"/>
                      <w:sz w:val="20"/>
                      <w:szCs w:val="20"/>
                    </w:rPr>
                  </w:pPr>
                  <w:r w:rsidRPr="005856BD">
                    <w:rPr>
                      <w:color w:val="0F243E"/>
                      <w:sz w:val="20"/>
                      <w:szCs w:val="20"/>
                    </w:rPr>
                    <w:t>* Literacy – reading and writing</w:t>
                  </w:r>
                </w:p>
                <w:p w:rsidR="00772432" w:rsidRPr="005856BD" w:rsidRDefault="00772432" w:rsidP="00AF6AC5">
                  <w:pPr>
                    <w:spacing w:after="0"/>
                    <w:rPr>
                      <w:color w:val="0F243E"/>
                      <w:sz w:val="20"/>
                      <w:szCs w:val="20"/>
                    </w:rPr>
                  </w:pPr>
                  <w:r w:rsidRPr="005856BD">
                    <w:rPr>
                      <w:color w:val="0F243E"/>
                      <w:sz w:val="20"/>
                      <w:szCs w:val="20"/>
                    </w:rPr>
                    <w:t>* Mathematics – numbers and shape</w:t>
                  </w:r>
                </w:p>
                <w:p w:rsidR="00772432" w:rsidRPr="005856BD" w:rsidRDefault="00772432" w:rsidP="00AF6AC5">
                  <w:pPr>
                    <w:spacing w:after="0"/>
                    <w:rPr>
                      <w:color w:val="0F243E"/>
                      <w:sz w:val="20"/>
                      <w:szCs w:val="20"/>
                    </w:rPr>
                  </w:pPr>
                  <w:r w:rsidRPr="005856BD">
                    <w:rPr>
                      <w:color w:val="0F243E"/>
                      <w:sz w:val="20"/>
                      <w:szCs w:val="20"/>
                    </w:rPr>
                    <w:t>* Understanding the World – people, the world and technology</w:t>
                  </w:r>
                </w:p>
                <w:p w:rsidR="00772432" w:rsidRDefault="00772432" w:rsidP="00AF6AC5">
                  <w:pPr>
                    <w:spacing w:after="0"/>
                    <w:rPr>
                      <w:color w:val="0F243E"/>
                      <w:sz w:val="20"/>
                      <w:szCs w:val="20"/>
                    </w:rPr>
                  </w:pPr>
                  <w:r w:rsidRPr="005856BD">
                    <w:rPr>
                      <w:color w:val="0F243E"/>
                      <w:sz w:val="20"/>
                      <w:szCs w:val="20"/>
                    </w:rPr>
                    <w:t xml:space="preserve">* Expressive Arts and Design – exploring materials and imagination    </w:t>
                  </w:r>
                </w:p>
                <w:p w:rsidR="00D469C5" w:rsidRPr="005856BD" w:rsidRDefault="00D469C5" w:rsidP="00AF6AC5">
                  <w:pPr>
                    <w:spacing w:after="0"/>
                    <w:rPr>
                      <w:color w:val="0F243E"/>
                      <w:sz w:val="20"/>
                      <w:szCs w:val="20"/>
                    </w:rPr>
                  </w:pPr>
                </w:p>
                <w:p w:rsidR="00AF6AC5" w:rsidRPr="005856BD" w:rsidRDefault="00772432" w:rsidP="00AF6AC5">
                  <w:pPr>
                    <w:spacing w:after="0"/>
                    <w:rPr>
                      <w:color w:val="0F243E"/>
                      <w:sz w:val="20"/>
                      <w:szCs w:val="20"/>
                    </w:rPr>
                  </w:pPr>
                  <w:r w:rsidRPr="005856BD">
                    <w:rPr>
                      <w:color w:val="0F243E"/>
                      <w:sz w:val="20"/>
                      <w:szCs w:val="20"/>
                    </w:rPr>
                    <w:t xml:space="preserve">We will use our environment and individual assessments of the children’s knowledge skills and understanding to move the children’s learning on each of the areas above. </w:t>
                  </w:r>
                  <w:r w:rsidR="00631B49">
                    <w:rPr>
                      <w:color w:val="0F243E"/>
                      <w:sz w:val="20"/>
                      <w:szCs w:val="20"/>
                    </w:rPr>
                    <w:t xml:space="preserve"> We will be sending out reports for our children moving to Reception this term.  All children’s next steps for this half term are displayed in Nursery. Please take a look.</w:t>
                  </w:r>
                  <w:r w:rsidR="00D469C5">
                    <w:rPr>
                      <w:color w:val="0F243E"/>
                      <w:sz w:val="20"/>
                      <w:szCs w:val="20"/>
                    </w:rPr>
                    <w:t xml:space="preserve"> </w:t>
                  </w:r>
                  <w:r w:rsidRPr="005856BD">
                    <w:rPr>
                      <w:color w:val="0F243E"/>
                      <w:sz w:val="20"/>
                      <w:szCs w:val="20"/>
                    </w:rPr>
                    <w:t xml:space="preserve">Please </w:t>
                  </w:r>
                  <w:r w:rsidR="005856BD">
                    <w:rPr>
                      <w:color w:val="0F243E"/>
                      <w:sz w:val="20"/>
                      <w:szCs w:val="20"/>
                    </w:rPr>
                    <w:t xml:space="preserve">come and </w:t>
                  </w:r>
                  <w:r w:rsidRPr="005856BD">
                    <w:rPr>
                      <w:color w:val="0F243E"/>
                      <w:sz w:val="20"/>
                      <w:szCs w:val="20"/>
                    </w:rPr>
                    <w:t>see us if you would like to know more about our curriculum.</w:t>
                  </w:r>
                  <w:r w:rsidR="00B90BB3" w:rsidRPr="005856BD">
                    <w:rPr>
                      <w:color w:val="0F243E"/>
                      <w:sz w:val="20"/>
                      <w:szCs w:val="20"/>
                    </w:rPr>
                    <w:t xml:space="preserve">    </w:t>
                  </w:r>
                  <w:r w:rsidR="00677D26" w:rsidRPr="005856BD">
                    <w:rPr>
                      <w:color w:val="0F243E"/>
                      <w:sz w:val="20"/>
                      <w:szCs w:val="20"/>
                    </w:rPr>
                    <w:t xml:space="preserve">  </w:t>
                  </w:r>
                  <w:r w:rsidR="00B90BB3" w:rsidRPr="005856BD">
                    <w:rPr>
                      <w:color w:val="0F243E"/>
                      <w:sz w:val="20"/>
                      <w:szCs w:val="20"/>
                    </w:rPr>
                    <w:t xml:space="preserve">            </w:t>
                  </w:r>
                  <w:r w:rsidR="00677D26" w:rsidRPr="005856BD">
                    <w:rPr>
                      <w:color w:val="0F243E"/>
                      <w:sz w:val="20"/>
                      <w:szCs w:val="20"/>
                    </w:rPr>
                    <w:t xml:space="preserve">  </w:t>
                  </w:r>
                  <w:r w:rsidR="00B90BB3" w:rsidRPr="005856BD">
                    <w:rPr>
                      <w:color w:val="0F243E"/>
                      <w:sz w:val="20"/>
                      <w:szCs w:val="20"/>
                    </w:rPr>
                    <w:t xml:space="preserve"> </w:t>
                  </w:r>
                  <w:r w:rsidR="00677D26" w:rsidRPr="005856BD">
                    <w:rPr>
                      <w:color w:val="0F243E"/>
                      <w:sz w:val="20"/>
                      <w:szCs w:val="20"/>
                    </w:rPr>
                    <w:t xml:space="preserve">  </w:t>
                  </w:r>
                  <w:r w:rsidR="00B90BB3" w:rsidRPr="005856BD">
                    <w:rPr>
                      <w:color w:val="0F243E"/>
                      <w:sz w:val="20"/>
                      <w:szCs w:val="20"/>
                    </w:rPr>
                    <w:t xml:space="preserve">                                                                       </w:t>
                  </w:r>
                  <w:r w:rsidR="00677D26" w:rsidRPr="005856BD">
                    <w:rPr>
                      <w:color w:val="0F243E"/>
                      <w:sz w:val="20"/>
                      <w:szCs w:val="20"/>
                    </w:rPr>
                    <w:t xml:space="preserve">                           </w:t>
                  </w:r>
                  <w:r w:rsidR="00B90BB3" w:rsidRPr="005856BD">
                    <w:rPr>
                      <w:color w:val="0F243E"/>
                      <w:sz w:val="20"/>
                      <w:szCs w:val="20"/>
                    </w:rPr>
                    <w:t xml:space="preserve">            </w:t>
                  </w:r>
                </w:p>
                <w:p w:rsidR="00AF6AC5" w:rsidRDefault="00AF6AC5" w:rsidP="00AF6AC5">
                  <w:pPr>
                    <w:spacing w:after="0"/>
                    <w:rPr>
                      <w:color w:val="0F243E"/>
                      <w:sz w:val="24"/>
                      <w:szCs w:val="24"/>
                    </w:rPr>
                  </w:pPr>
                </w:p>
                <w:p w:rsidR="00AF6AC5" w:rsidRPr="00AF6AC5" w:rsidRDefault="00AF6AC5" w:rsidP="00AF6AC5">
                  <w:pPr>
                    <w:spacing w:after="0"/>
                    <w:rPr>
                      <w:color w:val="0F243E"/>
                      <w:sz w:val="24"/>
                      <w:szCs w:val="24"/>
                    </w:rPr>
                  </w:pPr>
                  <w:r>
                    <w:rPr>
                      <w:color w:val="0F243E"/>
                      <w:sz w:val="24"/>
                      <w:szCs w:val="24"/>
                    </w:rPr>
                    <w:tab/>
                  </w:r>
                  <w:r>
                    <w:rPr>
                      <w:color w:val="0F243E"/>
                      <w:sz w:val="24"/>
                      <w:szCs w:val="24"/>
                    </w:rPr>
                    <w:tab/>
                  </w:r>
                  <w:r>
                    <w:rPr>
                      <w:color w:val="0F243E"/>
                      <w:sz w:val="24"/>
                      <w:szCs w:val="24"/>
                    </w:rPr>
                    <w:tab/>
                  </w:r>
                </w:p>
                <w:p w:rsidR="00AF6AC5" w:rsidRPr="00AF6AC5" w:rsidRDefault="00AF6AC5" w:rsidP="00AF6AC5">
                  <w:pPr>
                    <w:spacing w:after="0"/>
                    <w:rPr>
                      <w:color w:val="0F243E"/>
                      <w:sz w:val="24"/>
                      <w:szCs w:val="24"/>
                    </w:rPr>
                  </w:pPr>
                  <w:r>
                    <w:rPr>
                      <w:color w:val="0F243E"/>
                      <w:sz w:val="24"/>
                      <w:szCs w:val="24"/>
                    </w:rPr>
                    <w:t xml:space="preserve">                                                                                                                            </w:t>
                  </w:r>
                </w:p>
                <w:p w:rsidR="00AF6AC5" w:rsidRPr="00AF6AC5" w:rsidRDefault="00AF6AC5" w:rsidP="00AF6AC5">
                  <w:pPr>
                    <w:spacing w:after="0"/>
                    <w:rPr>
                      <w:color w:val="0F243E"/>
                      <w:sz w:val="24"/>
                      <w:szCs w:val="24"/>
                    </w:rPr>
                  </w:pPr>
                </w:p>
                <w:p w:rsidR="00026F86" w:rsidRPr="00026F86" w:rsidRDefault="00026F86" w:rsidP="00026F86">
                  <w:pPr>
                    <w:spacing w:after="0"/>
                    <w:rPr>
                      <w:b/>
                      <w:color w:val="0F243E"/>
                    </w:rPr>
                  </w:pPr>
                </w:p>
                <w:p w:rsidR="00026F86" w:rsidRDefault="00026F86" w:rsidP="00026F86">
                  <w:pPr>
                    <w:spacing w:after="0"/>
                    <w:rPr>
                      <w:b/>
                      <w:color w:val="FE4444"/>
                      <w:sz w:val="24"/>
                      <w:szCs w:val="24"/>
                    </w:rPr>
                  </w:pPr>
                </w:p>
                <w:p w:rsidR="00111106" w:rsidRDefault="00111106" w:rsidP="00111106">
                  <w:pPr>
                    <w:spacing w:after="0"/>
                    <w:jc w:val="center"/>
                    <w:rPr>
                      <w:b/>
                      <w:color w:val="FE4444"/>
                      <w:sz w:val="24"/>
                      <w:szCs w:val="24"/>
                    </w:rPr>
                  </w:pPr>
                </w:p>
                <w:p w:rsidR="005C5EA0" w:rsidRPr="00F952AC" w:rsidRDefault="005C5EA0" w:rsidP="00111106">
                  <w:pPr>
                    <w:spacing w:after="0"/>
                  </w:pPr>
                </w:p>
                <w:p w:rsidR="00220553" w:rsidRPr="009C40F9" w:rsidRDefault="00220553">
                  <w:pPr>
                    <w:rPr>
                      <w:b/>
                      <w:sz w:val="24"/>
                      <w:szCs w:val="24"/>
                    </w:rPr>
                  </w:pPr>
                </w:p>
              </w:txbxContent>
            </v:textbox>
            <w10:wrap type="tight" anchorx="margin" anchory="margin"/>
          </v:shape>
        </w:pict>
      </w:r>
      <w:r w:rsidRPr="00042491">
        <w:rPr>
          <w:noProof/>
          <w:lang w:eastAsia="en-GB"/>
        </w:rPr>
        <w:pict>
          <v:shape id="_x0000_s1028" type="#_x0000_t202" style="position:absolute;margin-left:-7.1pt;margin-top:26.45pt;width:281.8pt;height:252.45pt;z-index:251653120;mso-width-relative:margin;mso-height-relative:margin" strokeweight="5pt">
            <v:stroke linestyle="thickThin"/>
            <v:shadow color="#868686"/>
            <v:textbox style="mso-next-textbox:#_x0000_s1028">
              <w:txbxContent>
                <w:p w:rsidR="00111106" w:rsidRPr="003C5CBD" w:rsidRDefault="00611561" w:rsidP="00631B49">
                  <w:pPr>
                    <w:spacing w:after="0"/>
                    <w:rPr>
                      <w:sz w:val="20"/>
                      <w:szCs w:val="20"/>
                    </w:rPr>
                  </w:pPr>
                  <w:r>
                    <w:rPr>
                      <w:b/>
                      <w:sz w:val="20"/>
                      <w:szCs w:val="20"/>
                    </w:rPr>
                    <w:t>Mathematics</w:t>
                  </w:r>
                  <w:r w:rsidR="00220553" w:rsidRPr="003C5CBD">
                    <w:rPr>
                      <w:sz w:val="20"/>
                      <w:szCs w:val="20"/>
                    </w:rPr>
                    <w:t>:</w:t>
                  </w:r>
                  <w:r w:rsidR="002F2541" w:rsidRPr="003C5CBD">
                    <w:rPr>
                      <w:sz w:val="20"/>
                      <w:szCs w:val="20"/>
                    </w:rPr>
                    <w:t xml:space="preserve"> </w:t>
                  </w:r>
                  <w:r w:rsidR="00220553" w:rsidRPr="003C5CBD">
                    <w:rPr>
                      <w:sz w:val="20"/>
                      <w:szCs w:val="20"/>
                    </w:rPr>
                    <w:t xml:space="preserve"> </w:t>
                  </w:r>
                </w:p>
                <w:p w:rsidR="00631B49" w:rsidRDefault="00A30F24" w:rsidP="00631B49">
                  <w:pPr>
                    <w:spacing w:after="0"/>
                    <w:rPr>
                      <w:sz w:val="20"/>
                      <w:szCs w:val="20"/>
                    </w:rPr>
                  </w:pPr>
                  <w:r>
                    <w:rPr>
                      <w:sz w:val="20"/>
                      <w:szCs w:val="20"/>
                    </w:rPr>
                    <w:t>We are aiming for your children to be able to do the</w:t>
                  </w:r>
                </w:p>
                <w:p w:rsidR="002F2541" w:rsidRDefault="00631B49" w:rsidP="00631B49">
                  <w:pPr>
                    <w:spacing w:after="0"/>
                    <w:rPr>
                      <w:sz w:val="20"/>
                      <w:szCs w:val="20"/>
                    </w:rPr>
                  </w:pPr>
                  <w:r>
                    <w:rPr>
                      <w:sz w:val="20"/>
                      <w:szCs w:val="20"/>
                    </w:rPr>
                    <w:t xml:space="preserve"> </w:t>
                  </w:r>
                  <w:proofErr w:type="gramStart"/>
                  <w:r>
                    <w:rPr>
                      <w:sz w:val="20"/>
                      <w:szCs w:val="20"/>
                    </w:rPr>
                    <w:t>following</w:t>
                  </w:r>
                  <w:proofErr w:type="gramEnd"/>
                  <w:r>
                    <w:rPr>
                      <w:sz w:val="20"/>
                      <w:szCs w:val="20"/>
                    </w:rPr>
                    <w:t xml:space="preserve"> by the</w:t>
                  </w:r>
                  <w:r w:rsidR="00A30F24">
                    <w:rPr>
                      <w:sz w:val="20"/>
                      <w:szCs w:val="20"/>
                    </w:rPr>
                    <w:t xml:space="preserve"> end of the school year:</w:t>
                  </w:r>
                </w:p>
                <w:p w:rsidR="00631B49" w:rsidRPr="003C5CBD" w:rsidRDefault="00631B49" w:rsidP="00631B49">
                  <w:pPr>
                    <w:spacing w:after="0"/>
                    <w:rPr>
                      <w:sz w:val="20"/>
                      <w:szCs w:val="20"/>
                    </w:rPr>
                  </w:pPr>
                </w:p>
                <w:p w:rsidR="008143CD" w:rsidRPr="003C5CBD" w:rsidRDefault="005856BD" w:rsidP="00631B49">
                  <w:pPr>
                    <w:spacing w:after="0"/>
                    <w:rPr>
                      <w:sz w:val="20"/>
                      <w:szCs w:val="20"/>
                    </w:rPr>
                  </w:pPr>
                  <w:r w:rsidRPr="003C5CBD">
                    <w:rPr>
                      <w:sz w:val="20"/>
                      <w:szCs w:val="20"/>
                    </w:rPr>
                    <w:t>N1 children –</w:t>
                  </w:r>
                </w:p>
                <w:p w:rsidR="003C5CBD" w:rsidRPr="003C5CBD" w:rsidRDefault="003C5CBD" w:rsidP="00631B49">
                  <w:pPr>
                    <w:autoSpaceDE w:val="0"/>
                    <w:autoSpaceDN w:val="0"/>
                    <w:adjustRightInd w:val="0"/>
                    <w:spacing w:after="0"/>
                    <w:rPr>
                      <w:rFonts w:cs="HelveticaNeue-Light"/>
                      <w:sz w:val="20"/>
                      <w:szCs w:val="20"/>
                      <w:lang w:bidi="th-TH"/>
                    </w:rPr>
                  </w:pPr>
                  <w:r>
                    <w:rPr>
                      <w:rFonts w:cs="HelveticaNeue-Light"/>
                      <w:sz w:val="20"/>
                      <w:szCs w:val="20"/>
                      <w:lang w:bidi="th-TH"/>
                    </w:rPr>
                    <w:t>* Recite</w:t>
                  </w:r>
                  <w:r w:rsidRPr="003C5CBD">
                    <w:rPr>
                      <w:rFonts w:cs="HelveticaNeue-Light"/>
                      <w:sz w:val="20"/>
                      <w:szCs w:val="20"/>
                      <w:lang w:bidi="th-TH"/>
                    </w:rPr>
                    <w:t xml:space="preserve"> some number names in sequence.</w:t>
                  </w:r>
                </w:p>
                <w:p w:rsidR="005856BD" w:rsidRPr="003C5CBD" w:rsidRDefault="003C5CBD" w:rsidP="00631B49">
                  <w:pPr>
                    <w:spacing w:after="0"/>
                    <w:rPr>
                      <w:sz w:val="20"/>
                      <w:szCs w:val="20"/>
                    </w:rPr>
                  </w:pPr>
                  <w:r w:rsidRPr="003C5CBD">
                    <w:rPr>
                      <w:rFonts w:cs="HelveticaNeue-Light"/>
                      <w:sz w:val="20"/>
                      <w:szCs w:val="20"/>
                      <w:lang w:bidi="th-TH"/>
                    </w:rPr>
                    <w:t>*</w:t>
                  </w:r>
                  <w:r>
                    <w:rPr>
                      <w:rFonts w:cs="HelveticaNeue-Light"/>
                      <w:color w:val="FF0000"/>
                      <w:sz w:val="20"/>
                      <w:szCs w:val="20"/>
                      <w:lang w:bidi="th-TH"/>
                    </w:rPr>
                    <w:t xml:space="preserve"> </w:t>
                  </w:r>
                  <w:r w:rsidRPr="003C5CBD">
                    <w:rPr>
                      <w:rFonts w:cs="HelveticaNeue-Light"/>
                      <w:sz w:val="20"/>
                      <w:szCs w:val="20"/>
                      <w:lang w:bidi="th-TH"/>
                    </w:rPr>
                    <w:t xml:space="preserve">Uses some language of quantities, such as </w:t>
                  </w:r>
                  <w:r w:rsidRPr="003C5CBD">
                    <w:rPr>
                      <w:rFonts w:cs="HelveticaNeue-LightItalic"/>
                      <w:i/>
                      <w:iCs/>
                      <w:sz w:val="20"/>
                      <w:szCs w:val="20"/>
                      <w:lang w:bidi="th-TH"/>
                    </w:rPr>
                    <w:t xml:space="preserve">‘more’ </w:t>
                  </w:r>
                  <w:r w:rsidRPr="003C5CBD">
                    <w:rPr>
                      <w:rFonts w:cs="HelveticaNeue-Light"/>
                      <w:sz w:val="20"/>
                      <w:szCs w:val="20"/>
                      <w:lang w:bidi="th-TH"/>
                    </w:rPr>
                    <w:t xml:space="preserve">and </w:t>
                  </w:r>
                  <w:r w:rsidRPr="003C5CBD">
                    <w:rPr>
                      <w:rFonts w:cs="HelveticaNeue-LightItalic"/>
                      <w:i/>
                      <w:iCs/>
                      <w:sz w:val="20"/>
                      <w:szCs w:val="20"/>
                      <w:lang w:bidi="th-TH"/>
                    </w:rPr>
                    <w:t>‘a lot’.</w:t>
                  </w:r>
                </w:p>
                <w:p w:rsidR="003C5CBD" w:rsidRDefault="003C5CBD" w:rsidP="00631B49">
                  <w:pPr>
                    <w:spacing w:after="0"/>
                  </w:pPr>
                </w:p>
                <w:p w:rsidR="005856BD" w:rsidRPr="003C5CBD" w:rsidRDefault="005856BD" w:rsidP="00631B49">
                  <w:pPr>
                    <w:spacing w:after="0"/>
                    <w:rPr>
                      <w:sz w:val="20"/>
                      <w:szCs w:val="20"/>
                    </w:rPr>
                  </w:pPr>
                  <w:r w:rsidRPr="003C5CBD">
                    <w:rPr>
                      <w:sz w:val="20"/>
                      <w:szCs w:val="20"/>
                    </w:rPr>
                    <w:t xml:space="preserve">N2 children </w:t>
                  </w:r>
                  <w:r w:rsidR="003C5CBD" w:rsidRPr="003C5CBD">
                    <w:rPr>
                      <w:sz w:val="20"/>
                      <w:szCs w:val="20"/>
                    </w:rPr>
                    <w:t>–</w:t>
                  </w:r>
                  <w:r w:rsidRPr="003C5CBD">
                    <w:rPr>
                      <w:sz w:val="20"/>
                      <w:szCs w:val="20"/>
                    </w:rPr>
                    <w:t xml:space="preserve"> </w:t>
                  </w:r>
                </w:p>
                <w:p w:rsidR="003C5CBD" w:rsidRPr="00D1214A" w:rsidRDefault="00D1214A" w:rsidP="00631B49">
                  <w:pPr>
                    <w:spacing w:after="0"/>
                    <w:rPr>
                      <w:rFonts w:cs="HelveticaNeue-Light"/>
                      <w:sz w:val="20"/>
                      <w:szCs w:val="20"/>
                      <w:lang w:bidi="th-TH"/>
                    </w:rPr>
                  </w:pPr>
                  <w:r>
                    <w:rPr>
                      <w:rFonts w:cs="HelveticaNeue-Light"/>
                      <w:sz w:val="20"/>
                      <w:szCs w:val="20"/>
                      <w:lang w:bidi="th-TH"/>
                    </w:rPr>
                    <w:t>* Recite</w:t>
                  </w:r>
                  <w:r w:rsidRPr="00D1214A">
                    <w:rPr>
                      <w:rFonts w:cs="HelveticaNeue-Light"/>
                      <w:sz w:val="20"/>
                      <w:szCs w:val="20"/>
                      <w:lang w:bidi="th-TH"/>
                    </w:rPr>
                    <w:t xml:space="preserve"> numbers in order to 10.</w:t>
                  </w:r>
                </w:p>
                <w:p w:rsidR="00D1214A" w:rsidRPr="00D1214A" w:rsidRDefault="00D1214A" w:rsidP="00631B49">
                  <w:pPr>
                    <w:autoSpaceDE w:val="0"/>
                    <w:autoSpaceDN w:val="0"/>
                    <w:adjustRightInd w:val="0"/>
                    <w:spacing w:after="0"/>
                    <w:rPr>
                      <w:rFonts w:cs="HelveticaNeue-Light"/>
                      <w:sz w:val="20"/>
                      <w:szCs w:val="20"/>
                      <w:lang w:bidi="th-TH"/>
                    </w:rPr>
                  </w:pPr>
                  <w:r>
                    <w:rPr>
                      <w:rFonts w:cs="HelveticaNeue-Light"/>
                      <w:sz w:val="20"/>
                      <w:szCs w:val="20"/>
                      <w:lang w:bidi="th-TH"/>
                    </w:rPr>
                    <w:t xml:space="preserve">* </w:t>
                  </w:r>
                  <w:r w:rsidRPr="00D1214A">
                    <w:rPr>
                      <w:rFonts w:cs="HelveticaNeue-Light"/>
                      <w:sz w:val="20"/>
                      <w:szCs w:val="20"/>
                      <w:lang w:bidi="th-TH"/>
                    </w:rPr>
                    <w:t>Sometimes matches numeral and quantity correctly.</w:t>
                  </w:r>
                </w:p>
                <w:p w:rsidR="00D1214A" w:rsidRPr="00D1214A" w:rsidRDefault="00D1214A" w:rsidP="00631B49">
                  <w:pPr>
                    <w:spacing w:after="0"/>
                    <w:rPr>
                      <w:rFonts w:cs="HelveticaNeue-Light"/>
                      <w:sz w:val="20"/>
                      <w:szCs w:val="20"/>
                      <w:lang w:bidi="th-TH"/>
                    </w:rPr>
                  </w:pPr>
                  <w:r>
                    <w:rPr>
                      <w:rFonts w:cs="HelveticaNeue-Light"/>
                      <w:sz w:val="20"/>
                      <w:szCs w:val="20"/>
                      <w:lang w:bidi="th-TH"/>
                    </w:rPr>
                    <w:t>* Show</w:t>
                  </w:r>
                  <w:r w:rsidRPr="00D1214A">
                    <w:rPr>
                      <w:rFonts w:cs="HelveticaNeue-Light"/>
                      <w:sz w:val="20"/>
                      <w:szCs w:val="20"/>
                      <w:lang w:bidi="th-TH"/>
                    </w:rPr>
                    <w:t xml:space="preserve"> an interest in numerals in the environment.</w:t>
                  </w:r>
                </w:p>
                <w:p w:rsidR="00D1214A" w:rsidRPr="00D1214A" w:rsidRDefault="00D1214A" w:rsidP="00631B49">
                  <w:pPr>
                    <w:spacing w:after="0"/>
                    <w:rPr>
                      <w:rFonts w:cs="HelveticaNeue-Light"/>
                      <w:sz w:val="20"/>
                      <w:szCs w:val="20"/>
                      <w:lang w:bidi="th-TH"/>
                    </w:rPr>
                  </w:pPr>
                  <w:r>
                    <w:rPr>
                      <w:rFonts w:cs="HelveticaNeue-Light"/>
                      <w:sz w:val="20"/>
                      <w:szCs w:val="20"/>
                      <w:lang w:bidi="th-TH"/>
                    </w:rPr>
                    <w:t>* Show</w:t>
                  </w:r>
                  <w:r w:rsidRPr="00D1214A">
                    <w:rPr>
                      <w:rFonts w:cs="HelveticaNeue-Light"/>
                      <w:sz w:val="20"/>
                      <w:szCs w:val="20"/>
                      <w:lang w:bidi="th-TH"/>
                    </w:rPr>
                    <w:t xml:space="preserve"> an interest in representing numbers.</w:t>
                  </w:r>
                </w:p>
                <w:p w:rsidR="00D1214A" w:rsidRPr="00D1214A" w:rsidRDefault="00D1214A" w:rsidP="00631B49">
                  <w:pPr>
                    <w:autoSpaceDE w:val="0"/>
                    <w:autoSpaceDN w:val="0"/>
                    <w:adjustRightInd w:val="0"/>
                    <w:spacing w:after="0"/>
                    <w:rPr>
                      <w:rFonts w:cs="HelveticaNeue-Light"/>
                      <w:sz w:val="20"/>
                      <w:szCs w:val="20"/>
                      <w:lang w:bidi="th-TH"/>
                    </w:rPr>
                  </w:pPr>
                  <w:r>
                    <w:rPr>
                      <w:rFonts w:cs="HelveticaNeue-Light"/>
                      <w:sz w:val="20"/>
                      <w:szCs w:val="20"/>
                      <w:lang w:bidi="th-TH"/>
                    </w:rPr>
                    <w:t xml:space="preserve">* Realise </w:t>
                  </w:r>
                  <w:r w:rsidRPr="00D1214A">
                    <w:rPr>
                      <w:rFonts w:cs="HelveticaNeue-Light"/>
                      <w:sz w:val="20"/>
                      <w:szCs w:val="20"/>
                      <w:lang w:bidi="th-TH"/>
                    </w:rPr>
                    <w:t>not only objects, but anything can be counted, including steps, claps or jumps.</w:t>
                  </w:r>
                </w:p>
                <w:p w:rsidR="00D1214A" w:rsidRDefault="00D1214A" w:rsidP="008143CD">
                  <w:pPr>
                    <w:spacing w:after="0"/>
                  </w:pPr>
                </w:p>
                <w:p w:rsidR="00FC0B85" w:rsidRPr="008143CD" w:rsidRDefault="00FC0B85" w:rsidP="008143CD">
                  <w:pPr>
                    <w:spacing w:after="0"/>
                  </w:pPr>
                  <w:r>
                    <w:t>Please practice these skills at home.</w:t>
                  </w:r>
                </w:p>
              </w:txbxContent>
            </v:textbox>
          </v:shape>
        </w:pict>
      </w:r>
    </w:p>
    <w:p w:rsidR="00464F78" w:rsidRDefault="009113E3">
      <w:r>
        <w:rPr>
          <w:noProof/>
          <w:lang w:val="en-US"/>
        </w:rPr>
        <w:drawing>
          <wp:anchor distT="0" distB="0" distL="114300" distR="114300" simplePos="0" relativeHeight="251654144" behindDoc="0" locked="0" layoutInCell="1" allowOverlap="1">
            <wp:simplePos x="0" y="0"/>
            <wp:positionH relativeFrom="column">
              <wp:posOffset>2748280</wp:posOffset>
            </wp:positionH>
            <wp:positionV relativeFrom="paragraph">
              <wp:posOffset>95885</wp:posOffset>
            </wp:positionV>
            <wp:extent cx="647700" cy="622300"/>
            <wp:effectExtent l="19050" t="0" r="0" b="0"/>
            <wp:wrapNone/>
            <wp:docPr id="36" name="irc_mi" descr="http://www.colourbox.com/preview/1949541-36390-counting-cartoon-hand-vector-illustra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ourbox.com/preview/1949541-36390-counting-cartoon-hand-vector-illustration.jpg">
                      <a:hlinkClick r:id="rId10"/>
                    </pic:cNvPr>
                    <pic:cNvPicPr>
                      <a:picLocks noChangeAspect="1" noChangeArrowheads="1"/>
                    </pic:cNvPicPr>
                  </pic:nvPicPr>
                  <pic:blipFill>
                    <a:blip r:embed="rId11" r:link="rId12" cstate="print"/>
                    <a:srcRect/>
                    <a:stretch>
                      <a:fillRect/>
                    </a:stretch>
                  </pic:blipFill>
                  <pic:spPr bwMode="auto">
                    <a:xfrm>
                      <a:off x="0" y="0"/>
                      <a:ext cx="647700" cy="622300"/>
                    </a:xfrm>
                    <a:prstGeom prst="rect">
                      <a:avLst/>
                    </a:prstGeom>
                    <a:noFill/>
                    <a:ln w="9525">
                      <a:noFill/>
                      <a:miter lim="800000"/>
                      <a:headEnd/>
                      <a:tailEnd/>
                    </a:ln>
                  </pic:spPr>
                </pic:pic>
              </a:graphicData>
            </a:graphic>
          </wp:anchor>
        </w:drawing>
      </w:r>
    </w:p>
    <w:p w:rsidR="00464F78" w:rsidRDefault="00464F78"/>
    <w:p w:rsidR="00464F78" w:rsidRDefault="00464F78"/>
    <w:p w:rsidR="00464F78" w:rsidRDefault="00464F78"/>
    <w:p w:rsidR="00464F78" w:rsidRDefault="00464F78"/>
    <w:p w:rsidR="00464F78" w:rsidRDefault="00464F78"/>
    <w:p w:rsidR="00464F78" w:rsidRDefault="00464F78"/>
    <w:p w:rsidR="002A14A5" w:rsidRDefault="00042491">
      <w:r w:rsidRPr="00042491">
        <w:rPr>
          <w:noProof/>
          <w:lang w:eastAsia="en-GB"/>
        </w:rPr>
        <w:pict>
          <v:shape id="_x0000_s1085" type="#_x0000_t202" style="position:absolute;margin-left:477.2pt;margin-top:52.4pt;width:343.45pt;height:81.9pt;z-index:251662336;mso-width-relative:margin;mso-height-relative:margin" strokeweight="5pt">
            <v:stroke linestyle="thickThin"/>
            <v:shadow color="#868686"/>
            <v:textbox style="mso-next-textbox:#_x0000_s1085">
              <w:txbxContent>
                <w:p w:rsidR="008358B5" w:rsidRPr="008358B5" w:rsidRDefault="008358B5" w:rsidP="008358B5">
                  <w:pPr>
                    <w:jc w:val="center"/>
                    <w:rPr>
                      <w:rFonts w:cs="Arial"/>
                      <w:sz w:val="19"/>
                      <w:szCs w:val="19"/>
                    </w:rPr>
                  </w:pPr>
                  <w:r w:rsidRPr="008358B5">
                    <w:rPr>
                      <w:rFonts w:cs="Arial"/>
                      <w:sz w:val="19"/>
                      <w:szCs w:val="19"/>
                    </w:rPr>
                    <w:t xml:space="preserve">Please visit the Nursery page on the school website: </w:t>
                  </w:r>
                  <w:hyperlink r:id="rId13" w:history="1">
                    <w:r w:rsidRPr="008358B5">
                      <w:rPr>
                        <w:rStyle w:val="Hyperlink"/>
                        <w:rFonts w:cs="Arial"/>
                        <w:sz w:val="19"/>
                        <w:szCs w:val="19"/>
                      </w:rPr>
                      <w:t>http://www.tavistock-pri.devon.sch.uk/website/nursery/46362</w:t>
                    </w:r>
                  </w:hyperlink>
                  <w:r w:rsidRPr="008358B5">
                    <w:rPr>
                      <w:rFonts w:cs="Arial"/>
                      <w:sz w:val="19"/>
                      <w:szCs w:val="19"/>
                    </w:rPr>
                    <w:t xml:space="preserve"> </w:t>
                  </w:r>
                  <w:proofErr w:type="gramStart"/>
                  <w:r w:rsidRPr="008358B5">
                    <w:rPr>
                      <w:rFonts w:cs="Arial"/>
                      <w:sz w:val="19"/>
                      <w:szCs w:val="19"/>
                    </w:rPr>
                    <w:t>This</w:t>
                  </w:r>
                  <w:proofErr w:type="gramEnd"/>
                  <w:r w:rsidRPr="008358B5">
                    <w:rPr>
                      <w:rFonts w:cs="Arial"/>
                      <w:sz w:val="19"/>
                      <w:szCs w:val="19"/>
                    </w:rPr>
                    <w:t xml:space="preserve"> page is updated weekly. Here you will find information on Nursery practice, ideas on how you can help your children at home, photos of the children in their learning, our weekly “blog” and links to resources etc. </w:t>
                  </w:r>
                </w:p>
                <w:p w:rsidR="00234663" w:rsidRPr="008358B5" w:rsidRDefault="00234663" w:rsidP="008358B5"/>
              </w:txbxContent>
            </v:textbox>
          </v:shape>
        </w:pict>
      </w:r>
      <w:r w:rsidRPr="00042491">
        <w:rPr>
          <w:noProof/>
          <w:lang w:eastAsia="en-GB"/>
        </w:rPr>
        <w:pict>
          <v:shape id="_x0000_s1083" type="#_x0000_t202" style="position:absolute;margin-left:293.15pt;margin-top:52.4pt;width:171.65pt;height:116.8pt;z-index:251660288;mso-width-relative:margin;mso-height-relative:margin" strokeweight="5pt">
            <v:stroke linestyle="thickThin"/>
            <v:shadow color="#868686"/>
            <v:textbox style="mso-next-textbox:#_x0000_s1083">
              <w:txbxContent>
                <w:p w:rsidR="00533460" w:rsidRPr="00FC0B85" w:rsidRDefault="008D2482" w:rsidP="00533460">
                  <w:pPr>
                    <w:jc w:val="center"/>
                    <w:rPr>
                      <w:rFonts w:cs="Arial"/>
                      <w:b/>
                      <w:sz w:val="24"/>
                      <w:szCs w:val="24"/>
                      <w:highlight w:val="yellow"/>
                    </w:rPr>
                  </w:pPr>
                  <w:r w:rsidRPr="00FC0B85">
                    <w:rPr>
                      <w:rFonts w:cs="Arial"/>
                      <w:b/>
                      <w:sz w:val="24"/>
                      <w:szCs w:val="24"/>
                      <w:highlight w:val="yellow"/>
                    </w:rPr>
                    <w:t>Nursery Trip</w:t>
                  </w:r>
                  <w:r w:rsidR="00234663" w:rsidRPr="00FC0B85">
                    <w:rPr>
                      <w:rFonts w:cs="Arial"/>
                      <w:b/>
                      <w:sz w:val="24"/>
                      <w:szCs w:val="24"/>
                      <w:highlight w:val="yellow"/>
                    </w:rPr>
                    <w:t>!</w:t>
                  </w:r>
                </w:p>
                <w:p w:rsidR="005856BD" w:rsidRDefault="005856BD" w:rsidP="005856BD">
                  <w:pPr>
                    <w:rPr>
                      <w:rFonts w:cs="Arial"/>
                      <w:b/>
                      <w:sz w:val="24"/>
                      <w:szCs w:val="24"/>
                    </w:rPr>
                  </w:pPr>
                  <w:r w:rsidRPr="00FC0B85">
                    <w:rPr>
                      <w:rFonts w:cs="Arial"/>
                      <w:b/>
                      <w:sz w:val="24"/>
                      <w:szCs w:val="24"/>
                      <w:highlight w:val="yellow"/>
                    </w:rPr>
                    <w:t>We will be repeating our very successful trip to P</w:t>
                  </w:r>
                  <w:r w:rsidR="00631B49" w:rsidRPr="00FC0B85">
                    <w:rPr>
                      <w:rFonts w:cs="Arial"/>
                      <w:b/>
                      <w:sz w:val="24"/>
                      <w:szCs w:val="24"/>
                      <w:highlight w:val="yellow"/>
                    </w:rPr>
                    <w:t>lay Planet again this year on 12</w:t>
                  </w:r>
                  <w:r w:rsidR="009113E3" w:rsidRPr="00FC0B85">
                    <w:rPr>
                      <w:rFonts w:cs="Arial"/>
                      <w:b/>
                      <w:sz w:val="24"/>
                      <w:szCs w:val="24"/>
                      <w:highlight w:val="yellow"/>
                      <w:vertAlign w:val="superscript"/>
                    </w:rPr>
                    <w:t>th</w:t>
                  </w:r>
                  <w:r w:rsidRPr="00FC0B85">
                    <w:rPr>
                      <w:rFonts w:cs="Arial"/>
                      <w:b/>
                      <w:sz w:val="24"/>
                      <w:szCs w:val="24"/>
                      <w:highlight w:val="yellow"/>
                    </w:rPr>
                    <w:t xml:space="preserve"> July. </w:t>
                  </w:r>
                  <w:r w:rsidR="00091E6F" w:rsidRPr="00FC0B85">
                    <w:rPr>
                      <w:rFonts w:cs="Arial"/>
                      <w:b/>
                      <w:sz w:val="24"/>
                      <w:szCs w:val="24"/>
                      <w:highlight w:val="yellow"/>
                    </w:rPr>
                    <w:t>Please s</w:t>
                  </w:r>
                  <w:r w:rsidR="00AB1C95" w:rsidRPr="00FC0B85">
                    <w:rPr>
                      <w:rFonts w:cs="Arial"/>
                      <w:b/>
                      <w:sz w:val="24"/>
                      <w:szCs w:val="24"/>
                      <w:highlight w:val="yellow"/>
                    </w:rPr>
                    <w:t>ee separate letter</w:t>
                  </w:r>
                  <w:r w:rsidR="00091E6F" w:rsidRPr="00FC0B85">
                    <w:rPr>
                      <w:rFonts w:cs="Arial"/>
                      <w:b/>
                      <w:sz w:val="24"/>
                      <w:szCs w:val="24"/>
                      <w:highlight w:val="yellow"/>
                    </w:rPr>
                    <w:t>.</w:t>
                  </w:r>
                </w:p>
                <w:p w:rsidR="00234663" w:rsidRPr="00234663" w:rsidRDefault="00234663" w:rsidP="00533460">
                  <w:pPr>
                    <w:jc w:val="center"/>
                    <w:rPr>
                      <w:rFonts w:ascii="Arial Black" w:hAnsi="Arial Black" w:cs="Arial"/>
                    </w:rPr>
                  </w:pPr>
                </w:p>
              </w:txbxContent>
            </v:textbox>
          </v:shape>
        </w:pict>
      </w:r>
      <w:r w:rsidRPr="00042491">
        <w:rPr>
          <w:noProof/>
          <w:lang w:eastAsia="en-GB"/>
        </w:rPr>
        <w:pict>
          <v:shape id="_x0000_s1086" type="#_x0000_t202" style="position:absolute;margin-left:477.2pt;margin-top:142.5pt;width:343.45pt;height:150.8pt;z-index:251663360;mso-width-relative:margin;mso-height-relative:margin" strokeweight="5pt">
            <v:stroke linestyle="thickThin"/>
            <v:shadow color="#868686"/>
            <v:textbox style="mso-next-textbox:#_x0000_s1086">
              <w:txbxContent>
                <w:p w:rsidR="00234663" w:rsidRDefault="00AF5CDD" w:rsidP="00234663">
                  <w:pPr>
                    <w:jc w:val="center"/>
                    <w:rPr>
                      <w:rFonts w:cs="Arial"/>
                      <w:b/>
                      <w:sz w:val="24"/>
                      <w:szCs w:val="24"/>
                    </w:rPr>
                  </w:pPr>
                  <w:r>
                    <w:rPr>
                      <w:rFonts w:cs="Arial"/>
                      <w:b/>
                      <w:sz w:val="24"/>
                      <w:szCs w:val="24"/>
                    </w:rPr>
                    <w:t>Foundation Stage Sports</w:t>
                  </w:r>
                  <w:r w:rsidR="00234663" w:rsidRPr="00234663">
                    <w:rPr>
                      <w:rFonts w:cs="Arial"/>
                      <w:b/>
                      <w:sz w:val="24"/>
                      <w:szCs w:val="24"/>
                    </w:rPr>
                    <w:t xml:space="preserve"> day and curriculum sharing!</w:t>
                  </w:r>
                </w:p>
                <w:p w:rsidR="00234663" w:rsidRPr="00234663" w:rsidRDefault="00234663" w:rsidP="00234663">
                  <w:pPr>
                    <w:jc w:val="center"/>
                    <w:rPr>
                      <w:rFonts w:cs="Arial"/>
                    </w:rPr>
                  </w:pPr>
                  <w:r w:rsidRPr="00234663">
                    <w:rPr>
                      <w:rFonts w:cs="Arial"/>
                    </w:rPr>
                    <w:t xml:space="preserve">Please come and watch your child take part in the Foundation Stage sport’s day on </w:t>
                  </w:r>
                  <w:r w:rsidR="00631B49">
                    <w:rPr>
                      <w:rFonts w:cs="Arial"/>
                    </w:rPr>
                    <w:t>Monday 20th</w:t>
                  </w:r>
                  <w:r w:rsidR="009113E3">
                    <w:rPr>
                      <w:rFonts w:cs="Arial"/>
                    </w:rPr>
                    <w:t xml:space="preserve"> June </w:t>
                  </w:r>
                  <w:r w:rsidR="00631B49">
                    <w:rPr>
                      <w:rFonts w:cs="Arial"/>
                    </w:rPr>
                    <w:t>in the morning</w:t>
                  </w:r>
                  <w:r w:rsidRPr="00234663">
                    <w:rPr>
                      <w:rFonts w:cs="Arial"/>
                    </w:rPr>
                    <w:t xml:space="preserve">. There are several exciting events to watch! </w:t>
                  </w:r>
                  <w:r w:rsidR="00631B49">
                    <w:rPr>
                      <w:rFonts w:cs="Arial"/>
                      <w:b/>
                    </w:rPr>
                    <w:t>See details in our separate letter.</w:t>
                  </w:r>
                </w:p>
                <w:p w:rsidR="00234663" w:rsidRPr="00234663" w:rsidRDefault="009113E3" w:rsidP="00234663">
                  <w:pPr>
                    <w:jc w:val="center"/>
                    <w:rPr>
                      <w:rFonts w:ascii="Arial Black" w:hAnsi="Arial Black" w:cs="Arial"/>
                      <w:sz w:val="28"/>
                      <w:szCs w:val="28"/>
                    </w:rPr>
                  </w:pPr>
                  <w:r>
                    <w:rPr>
                      <w:rFonts w:ascii="Arial Black" w:hAnsi="Arial Black" w:cs="Arial"/>
                      <w:noProof/>
                      <w:sz w:val="28"/>
                      <w:szCs w:val="28"/>
                      <w:lang w:val="en-US"/>
                    </w:rPr>
                    <w:drawing>
                      <wp:inline distT="0" distB="0" distL="0" distR="0">
                        <wp:extent cx="613410" cy="613410"/>
                        <wp:effectExtent l="19050" t="0" r="0" b="0"/>
                        <wp:docPr id="2" name="Picture 2" descr="s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t"/>
                                <pic:cNvPicPr>
                                  <a:picLocks noChangeAspect="1" noChangeArrowheads="1"/>
                                </pic:cNvPicPr>
                              </pic:nvPicPr>
                              <pic:blipFill>
                                <a:blip r:embed="rId14"/>
                                <a:srcRect/>
                                <a:stretch>
                                  <a:fillRect/>
                                </a:stretch>
                              </pic:blipFill>
                              <pic:spPr bwMode="auto">
                                <a:xfrm>
                                  <a:off x="0" y="0"/>
                                  <a:ext cx="613410" cy="613410"/>
                                </a:xfrm>
                                <a:prstGeom prst="rect">
                                  <a:avLst/>
                                </a:prstGeom>
                                <a:noFill/>
                                <a:ln w="9525">
                                  <a:noFill/>
                                  <a:miter lim="800000"/>
                                  <a:headEnd/>
                                  <a:tailEnd/>
                                </a:ln>
                              </pic:spPr>
                            </pic:pic>
                          </a:graphicData>
                        </a:graphic>
                      </wp:inline>
                    </w:drawing>
                  </w:r>
                </w:p>
              </w:txbxContent>
            </v:textbox>
          </v:shape>
        </w:pict>
      </w:r>
      <w:r w:rsidRPr="00042491">
        <w:rPr>
          <w:noProof/>
          <w:lang w:eastAsia="en-GB"/>
        </w:rPr>
        <w:pict>
          <v:shape id="_x0000_s1042" type="#_x0000_t202" style="position:absolute;margin-left:286.1pt;margin-top:187.15pt;width:178.7pt;height:106.15pt;z-index:251657216;mso-width-relative:margin;mso-height-relative:margin" strokeweight="5pt">
            <v:stroke linestyle="thickThin"/>
            <v:shadow color="#868686"/>
            <v:textbox style="mso-next-textbox:#_x0000_s1042">
              <w:txbxContent>
                <w:p w:rsidR="00AF6AC5" w:rsidRPr="00110AA5" w:rsidRDefault="005C5EA0" w:rsidP="005C5EA0">
                  <w:pPr>
                    <w:spacing w:after="0"/>
                    <w:jc w:val="center"/>
                    <w:rPr>
                      <w:rFonts w:cs="Arial"/>
                      <w:b/>
                      <w:sz w:val="28"/>
                      <w:szCs w:val="28"/>
                      <w:u w:val="single"/>
                    </w:rPr>
                  </w:pPr>
                  <w:r w:rsidRPr="00110AA5">
                    <w:rPr>
                      <w:rFonts w:cs="Arial"/>
                      <w:sz w:val="28"/>
                      <w:szCs w:val="28"/>
                    </w:rPr>
                    <w:t>Our whole</w:t>
                  </w:r>
                  <w:r w:rsidR="002F2541" w:rsidRPr="00110AA5">
                    <w:rPr>
                      <w:rFonts w:cs="Arial"/>
                      <w:sz w:val="28"/>
                      <w:szCs w:val="28"/>
                    </w:rPr>
                    <w:t xml:space="preserve"> school focus</w:t>
                  </w:r>
                  <w:r w:rsidRPr="00110AA5">
                    <w:rPr>
                      <w:rFonts w:cs="Arial"/>
                      <w:sz w:val="28"/>
                      <w:szCs w:val="28"/>
                    </w:rPr>
                    <w:t xml:space="preserve"> is on </w:t>
                  </w:r>
                  <w:r w:rsidR="00110AA5" w:rsidRPr="00110AA5">
                    <w:rPr>
                      <w:rFonts w:cs="Arial"/>
                      <w:b/>
                      <w:sz w:val="28"/>
                      <w:szCs w:val="28"/>
                      <w:u w:val="single"/>
                    </w:rPr>
                    <w:t>Communication.</w:t>
                  </w:r>
                </w:p>
                <w:p w:rsidR="00110AA5" w:rsidRPr="00110AA5" w:rsidRDefault="00110AA5" w:rsidP="005C5EA0">
                  <w:pPr>
                    <w:spacing w:after="0"/>
                    <w:jc w:val="center"/>
                    <w:rPr>
                      <w:rFonts w:cs="Arial"/>
                      <w:sz w:val="20"/>
                      <w:szCs w:val="20"/>
                    </w:rPr>
                  </w:pPr>
                </w:p>
                <w:p w:rsidR="005C5EA0" w:rsidRPr="00AF6AC5" w:rsidRDefault="005C5EA0" w:rsidP="005C5EA0">
                  <w:pPr>
                    <w:spacing w:after="0"/>
                    <w:jc w:val="center"/>
                    <w:rPr>
                      <w:rFonts w:cs="Arial"/>
                      <w:sz w:val="28"/>
                      <w:szCs w:val="28"/>
                    </w:rPr>
                  </w:pPr>
                  <w:r w:rsidRPr="00AF6AC5">
                    <w:rPr>
                      <w:rFonts w:cs="Arial"/>
                      <w:sz w:val="28"/>
                      <w:szCs w:val="28"/>
                    </w:rPr>
                    <w:t xml:space="preserve">Our </w:t>
                  </w:r>
                  <w:r w:rsidRPr="00AF6AC5">
                    <w:rPr>
                      <w:rFonts w:cs="Arial"/>
                      <w:b/>
                      <w:sz w:val="28"/>
                      <w:szCs w:val="28"/>
                    </w:rPr>
                    <w:t>Skill for Success</w:t>
                  </w:r>
                  <w:r w:rsidRPr="00AF6AC5">
                    <w:rPr>
                      <w:rFonts w:cs="Arial"/>
                      <w:sz w:val="28"/>
                      <w:szCs w:val="28"/>
                    </w:rPr>
                    <w:t xml:space="preserve"> this term is </w:t>
                  </w:r>
                  <w:r w:rsidR="001970D5" w:rsidRPr="00EE04AD">
                    <w:rPr>
                      <w:rFonts w:cs="Arial"/>
                      <w:b/>
                      <w:sz w:val="28"/>
                      <w:szCs w:val="28"/>
                      <w:u w:val="single"/>
                    </w:rPr>
                    <w:t>Risk Taking</w:t>
                  </w:r>
                </w:p>
                <w:p w:rsidR="005C5EA0" w:rsidRPr="005C5EA0" w:rsidRDefault="005C5EA0" w:rsidP="00A617EF">
                  <w:pPr>
                    <w:jc w:val="center"/>
                    <w:rPr>
                      <w:rFonts w:ascii="Arial Black" w:hAnsi="Arial Black" w:cs="Arial"/>
                      <w:b/>
                      <w:sz w:val="28"/>
                      <w:szCs w:val="28"/>
                    </w:rPr>
                  </w:pPr>
                </w:p>
              </w:txbxContent>
            </v:textbox>
          </v:shape>
        </w:pict>
      </w:r>
      <w:r w:rsidR="009113E3">
        <w:rPr>
          <w:noProof/>
          <w:lang w:val="en-US"/>
        </w:rPr>
        <w:drawing>
          <wp:anchor distT="0" distB="0" distL="114300" distR="114300" simplePos="0" relativeHeight="251659264" behindDoc="0" locked="0" layoutInCell="1" allowOverlap="1">
            <wp:simplePos x="0" y="0"/>
            <wp:positionH relativeFrom="column">
              <wp:posOffset>2564130</wp:posOffset>
            </wp:positionH>
            <wp:positionV relativeFrom="paragraph">
              <wp:posOffset>2767965</wp:posOffset>
            </wp:positionV>
            <wp:extent cx="763270" cy="795020"/>
            <wp:effectExtent l="19050" t="0" r="0" b="0"/>
            <wp:wrapNone/>
            <wp:docPr id="35" name="irc_mi" descr="http://thumbs.dreamstime.com/m/kids-reading-book-1010034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m/kids-reading-book-10100348.jpg">
                      <a:hlinkClick r:id="rId15"/>
                    </pic:cNvPr>
                    <pic:cNvPicPr>
                      <a:picLocks noChangeAspect="1" noChangeArrowheads="1"/>
                    </pic:cNvPicPr>
                  </pic:nvPicPr>
                  <pic:blipFill>
                    <a:blip r:embed="rId16" r:link="rId17" cstate="print"/>
                    <a:srcRect/>
                    <a:stretch>
                      <a:fillRect/>
                    </a:stretch>
                  </pic:blipFill>
                  <pic:spPr bwMode="auto">
                    <a:xfrm>
                      <a:off x="0" y="0"/>
                      <a:ext cx="763270" cy="795020"/>
                    </a:xfrm>
                    <a:prstGeom prst="rect">
                      <a:avLst/>
                    </a:prstGeom>
                    <a:noFill/>
                    <a:ln w="9525">
                      <a:noFill/>
                      <a:miter lim="800000"/>
                      <a:headEnd/>
                      <a:tailEnd/>
                    </a:ln>
                  </pic:spPr>
                </pic:pic>
              </a:graphicData>
            </a:graphic>
          </wp:anchor>
        </w:drawing>
      </w:r>
      <w:r w:rsidRPr="00042491">
        <w:rPr>
          <w:noProof/>
          <w:lang w:eastAsia="en-GB"/>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margin-left:-13.3pt;margin-top:79.6pt;width:320.3pt;height:191.75pt;z-index:251658240;mso-position-horizontal-relative:text;mso-position-vertical-relative:text" adj="2485,18812" fillcolor="#fabf8f" strokecolor="#f2f2f2" strokeweight="3pt">
            <v:shadow on="t" type="perspective" color="#974706" opacity=".5" offset="1pt" offset2="-1pt"/>
            <v:textbox style="mso-next-textbox:#_x0000_s1030">
              <w:txbxContent>
                <w:p w:rsidR="002F2541" w:rsidRPr="00C440F6" w:rsidRDefault="002F2541" w:rsidP="00824F25">
                  <w:pPr>
                    <w:jc w:val="center"/>
                    <w:rPr>
                      <w:b/>
                      <w:i/>
                      <w:sz w:val="24"/>
                      <w:szCs w:val="24"/>
                    </w:rPr>
                  </w:pPr>
                  <w:r w:rsidRPr="00FC0B85">
                    <w:rPr>
                      <w:b/>
                      <w:i/>
                      <w:sz w:val="24"/>
                      <w:szCs w:val="24"/>
                    </w:rPr>
                    <w:t>HOW CAN YOU HELP YOUR CHILD</w:t>
                  </w:r>
                  <w:r w:rsidR="002A3F78" w:rsidRPr="00FC0B85">
                    <w:rPr>
                      <w:b/>
                      <w:i/>
                      <w:sz w:val="24"/>
                      <w:szCs w:val="24"/>
                    </w:rPr>
                    <w:t xml:space="preserve"> WITH EARLY </w:t>
                  </w:r>
                  <w:smartTag w:uri="urn:schemas-microsoft-com:office:smarttags" w:element="City">
                    <w:smartTag w:uri="urn:schemas-microsoft-com:office:smarttags" w:element="place">
                      <w:r w:rsidR="002A3F78" w:rsidRPr="00FC0B85">
                        <w:rPr>
                          <w:b/>
                          <w:i/>
                          <w:sz w:val="24"/>
                          <w:szCs w:val="24"/>
                        </w:rPr>
                        <w:t>READING</w:t>
                      </w:r>
                    </w:smartTag>
                  </w:smartTag>
                  <w:r w:rsidR="002A3F78" w:rsidRPr="00FC0B85">
                    <w:rPr>
                      <w:b/>
                      <w:i/>
                      <w:sz w:val="24"/>
                      <w:szCs w:val="24"/>
                    </w:rPr>
                    <w:t xml:space="preserve"> AND WRITING</w:t>
                  </w:r>
                  <w:r w:rsidRPr="00FC0B85">
                    <w:rPr>
                      <w:b/>
                      <w:i/>
                      <w:sz w:val="24"/>
                      <w:szCs w:val="24"/>
                    </w:rPr>
                    <w:t>?</w:t>
                  </w:r>
                </w:p>
                <w:p w:rsidR="005F7D37" w:rsidRPr="009C40F9" w:rsidRDefault="002A3F78" w:rsidP="002A3F78">
                  <w:pPr>
                    <w:spacing w:after="0"/>
                    <w:rPr>
                      <w:sz w:val="20"/>
                      <w:szCs w:val="20"/>
                    </w:rPr>
                  </w:pPr>
                  <w:r>
                    <w:rPr>
                      <w:sz w:val="20"/>
                      <w:szCs w:val="20"/>
                    </w:rPr>
                    <w:t>*</w:t>
                  </w:r>
                  <w:r w:rsidR="005856BD">
                    <w:rPr>
                      <w:sz w:val="20"/>
                      <w:szCs w:val="20"/>
                    </w:rPr>
                    <w:t xml:space="preserve"> REGULARLY </w:t>
                  </w:r>
                  <w:r w:rsidR="00220553" w:rsidRPr="009C40F9">
                    <w:rPr>
                      <w:sz w:val="20"/>
                      <w:szCs w:val="20"/>
                    </w:rPr>
                    <w:t xml:space="preserve">READ </w:t>
                  </w:r>
                  <w:r w:rsidR="005856BD">
                    <w:rPr>
                      <w:sz w:val="20"/>
                      <w:szCs w:val="20"/>
                    </w:rPr>
                    <w:t xml:space="preserve">BOOKS WITH THEM </w:t>
                  </w:r>
                  <w:r w:rsidR="00220553" w:rsidRPr="009C40F9">
                    <w:rPr>
                      <w:sz w:val="20"/>
                      <w:szCs w:val="20"/>
                    </w:rPr>
                    <w:t xml:space="preserve">AND TALK ABOUT </w:t>
                  </w:r>
                  <w:r w:rsidR="005856BD">
                    <w:rPr>
                      <w:sz w:val="20"/>
                      <w:szCs w:val="20"/>
                    </w:rPr>
                    <w:t xml:space="preserve">THE </w:t>
                  </w:r>
                  <w:r w:rsidR="00220553" w:rsidRPr="009C40F9">
                    <w:rPr>
                      <w:sz w:val="20"/>
                      <w:szCs w:val="20"/>
                    </w:rPr>
                    <w:t>STORIES</w:t>
                  </w:r>
                  <w:r w:rsidR="005856BD">
                    <w:rPr>
                      <w:sz w:val="20"/>
                      <w:szCs w:val="20"/>
                    </w:rPr>
                    <w:t xml:space="preserve"> AND INFORMATION.</w:t>
                  </w:r>
                </w:p>
                <w:p w:rsidR="002A3F78" w:rsidRPr="002A3F78" w:rsidRDefault="002A3F78" w:rsidP="002A3F78">
                  <w:pPr>
                    <w:rPr>
                      <w:sz w:val="20"/>
                      <w:szCs w:val="20"/>
                    </w:rPr>
                  </w:pPr>
                  <w:proofErr w:type="gramStart"/>
                  <w:r>
                    <w:rPr>
                      <w:sz w:val="20"/>
                      <w:szCs w:val="20"/>
                    </w:rPr>
                    <w:t>*</w:t>
                  </w:r>
                  <w:r w:rsidR="002F2541" w:rsidRPr="002A3F78">
                    <w:rPr>
                      <w:sz w:val="20"/>
                      <w:szCs w:val="20"/>
                    </w:rPr>
                    <w:t xml:space="preserve">PRACTISE </w:t>
                  </w:r>
                  <w:r w:rsidR="005F7D37" w:rsidRPr="002A3F78">
                    <w:rPr>
                      <w:sz w:val="20"/>
                      <w:szCs w:val="20"/>
                    </w:rPr>
                    <w:t xml:space="preserve">LEARNING </w:t>
                  </w:r>
                  <w:r w:rsidR="005856BD">
                    <w:rPr>
                      <w:sz w:val="20"/>
                      <w:szCs w:val="20"/>
                    </w:rPr>
                    <w:t>LETTER</w:t>
                  </w:r>
                  <w:r w:rsidR="005F7D37" w:rsidRPr="002A3F78">
                    <w:rPr>
                      <w:b/>
                      <w:sz w:val="20"/>
                      <w:szCs w:val="20"/>
                    </w:rPr>
                    <w:t xml:space="preserve"> </w:t>
                  </w:r>
                  <w:r w:rsidR="005F7D37" w:rsidRPr="002A3F78">
                    <w:rPr>
                      <w:sz w:val="20"/>
                      <w:szCs w:val="20"/>
                    </w:rPr>
                    <w:t>SOUNDS.</w:t>
                  </w:r>
                  <w:proofErr w:type="gramEnd"/>
                  <w:r w:rsidRPr="002A3F78">
                    <w:rPr>
                      <w:sz w:val="20"/>
                      <w:szCs w:val="20"/>
                    </w:rPr>
                    <w:t xml:space="preserve"> </w:t>
                  </w:r>
                  <w:r>
                    <w:rPr>
                      <w:sz w:val="20"/>
                      <w:szCs w:val="20"/>
                    </w:rPr>
                    <w:t>*</w:t>
                  </w:r>
                  <w:r w:rsidRPr="002A3F78">
                    <w:rPr>
                      <w:sz w:val="20"/>
                      <w:szCs w:val="20"/>
                    </w:rPr>
                    <w:t xml:space="preserve">ENCOURAGE THEM TO MAKE MARKS AND </w:t>
                  </w:r>
                  <w:r>
                    <w:rPr>
                      <w:sz w:val="20"/>
                      <w:szCs w:val="20"/>
                    </w:rPr>
                    <w:t xml:space="preserve">        </w:t>
                  </w:r>
                  <w:r w:rsidR="005856BD">
                    <w:rPr>
                      <w:sz w:val="20"/>
                      <w:szCs w:val="20"/>
                    </w:rPr>
                    <w:t>“</w:t>
                  </w:r>
                  <w:r w:rsidRPr="002A3F78">
                    <w:rPr>
                      <w:sz w:val="20"/>
                      <w:szCs w:val="20"/>
                    </w:rPr>
                    <w:t>HAVE A GO</w:t>
                  </w:r>
                  <w:r w:rsidR="005856BD">
                    <w:rPr>
                      <w:sz w:val="20"/>
                      <w:szCs w:val="20"/>
                    </w:rPr>
                    <w:t>”</w:t>
                  </w:r>
                  <w:r w:rsidRPr="002A3F78">
                    <w:rPr>
                      <w:sz w:val="20"/>
                      <w:szCs w:val="20"/>
                    </w:rPr>
                    <w:t xml:space="preserve"> AT THEIR OWN WRITING. </w:t>
                  </w:r>
                </w:p>
                <w:p w:rsidR="005F7D37" w:rsidRPr="002A3F78" w:rsidRDefault="005F7D37" w:rsidP="00220553">
                  <w:pPr>
                    <w:numPr>
                      <w:ilvl w:val="0"/>
                      <w:numId w:val="7"/>
                    </w:numPr>
                    <w:rPr>
                      <w:b/>
                      <w:sz w:val="20"/>
                      <w:szCs w:val="20"/>
                    </w:rPr>
                  </w:pPr>
                </w:p>
                <w:p w:rsidR="002A3F78" w:rsidRDefault="002A3F78" w:rsidP="00220553">
                  <w:pPr>
                    <w:numPr>
                      <w:ilvl w:val="0"/>
                      <w:numId w:val="7"/>
                    </w:numPr>
                    <w:rPr>
                      <w:b/>
                      <w:sz w:val="20"/>
                      <w:szCs w:val="20"/>
                    </w:rPr>
                  </w:pPr>
                </w:p>
                <w:p w:rsidR="00111106" w:rsidRPr="009C40F9" w:rsidRDefault="00111106" w:rsidP="008143CD">
                  <w:pPr>
                    <w:ind w:left="360"/>
                    <w:rPr>
                      <w:b/>
                      <w:sz w:val="20"/>
                      <w:szCs w:val="20"/>
                    </w:rPr>
                  </w:pPr>
                </w:p>
              </w:txbxContent>
            </v:textbox>
          </v:shape>
        </w:pict>
      </w:r>
      <w:r w:rsidR="009113E3">
        <w:rPr>
          <w:noProof/>
          <w:lang w:val="en-US"/>
        </w:rPr>
        <w:drawing>
          <wp:inline distT="0" distB="0" distL="0" distR="0">
            <wp:extent cx="1793875" cy="949325"/>
            <wp:effectExtent l="19050" t="0" r="0" b="0"/>
            <wp:docPr id="1" name="Picture 1" descr="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o"/>
                    <pic:cNvPicPr>
                      <a:picLocks noChangeAspect="1" noChangeArrowheads="1"/>
                    </pic:cNvPicPr>
                  </pic:nvPicPr>
                  <pic:blipFill>
                    <a:blip r:embed="rId18" cstate="print"/>
                    <a:srcRect/>
                    <a:stretch>
                      <a:fillRect/>
                    </a:stretch>
                  </pic:blipFill>
                  <pic:spPr bwMode="auto">
                    <a:xfrm>
                      <a:off x="0" y="0"/>
                      <a:ext cx="1793875" cy="949325"/>
                    </a:xfrm>
                    <a:prstGeom prst="rect">
                      <a:avLst/>
                    </a:prstGeom>
                    <a:noFill/>
                    <a:ln w="9525">
                      <a:noFill/>
                      <a:miter lim="800000"/>
                      <a:headEnd/>
                      <a:tailEnd/>
                    </a:ln>
                  </pic:spPr>
                </pic:pic>
              </a:graphicData>
            </a:graphic>
          </wp:inline>
        </w:drawing>
      </w:r>
    </w:p>
    <w:sectPr w:rsidR="002A14A5" w:rsidSect="00220553">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B90" w:rsidRDefault="00F51B90" w:rsidP="00AC0045">
      <w:pPr>
        <w:spacing w:after="0" w:line="240" w:lineRule="auto"/>
      </w:pPr>
      <w:r>
        <w:separator/>
      </w:r>
    </w:p>
  </w:endnote>
  <w:endnote w:type="continuationSeparator" w:id="0">
    <w:p w:rsidR="00F51B90" w:rsidRDefault="00F51B90" w:rsidP="00AC0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B90" w:rsidRDefault="00F51B90" w:rsidP="00AC0045">
      <w:pPr>
        <w:spacing w:after="0" w:line="240" w:lineRule="auto"/>
      </w:pPr>
      <w:r>
        <w:separator/>
      </w:r>
    </w:p>
  </w:footnote>
  <w:footnote w:type="continuationSeparator" w:id="0">
    <w:p w:rsidR="00F51B90" w:rsidRDefault="00F51B90" w:rsidP="00AC00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CE9"/>
    <w:multiLevelType w:val="hybridMultilevel"/>
    <w:tmpl w:val="3A7ACA4A"/>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66221C"/>
    <w:multiLevelType w:val="hybridMultilevel"/>
    <w:tmpl w:val="2E143FAC"/>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065EC"/>
    <w:multiLevelType w:val="hybridMultilevel"/>
    <w:tmpl w:val="B9A6C0A2"/>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75BB0"/>
    <w:multiLevelType w:val="hybridMultilevel"/>
    <w:tmpl w:val="5C6C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E92BFE"/>
    <w:multiLevelType w:val="hybridMultilevel"/>
    <w:tmpl w:val="E01C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DB73DF"/>
    <w:multiLevelType w:val="hybridMultilevel"/>
    <w:tmpl w:val="586A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A17577"/>
    <w:multiLevelType w:val="hybridMultilevel"/>
    <w:tmpl w:val="41B6346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28839D9"/>
    <w:multiLevelType w:val="hybridMultilevel"/>
    <w:tmpl w:val="6ACC6C1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36E2200"/>
    <w:multiLevelType w:val="hybridMultilevel"/>
    <w:tmpl w:val="328234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52613A0"/>
    <w:multiLevelType w:val="hybridMultilevel"/>
    <w:tmpl w:val="05B69A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5DD7C32"/>
    <w:multiLevelType w:val="hybridMultilevel"/>
    <w:tmpl w:val="D0365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B9C5D13"/>
    <w:multiLevelType w:val="hybridMultilevel"/>
    <w:tmpl w:val="D81437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9"/>
  </w:num>
  <w:num w:numId="4">
    <w:abstractNumId w:val="11"/>
  </w:num>
  <w:num w:numId="5">
    <w:abstractNumId w:val="8"/>
  </w:num>
  <w:num w:numId="6">
    <w:abstractNumId w:val="0"/>
  </w:num>
  <w:num w:numId="7">
    <w:abstractNumId w:val="1"/>
  </w:num>
  <w:num w:numId="8">
    <w:abstractNumId w:val="2"/>
  </w:num>
  <w:num w:numId="9">
    <w:abstractNumId w:val="4"/>
  </w:num>
  <w:num w:numId="10">
    <w:abstractNumId w:val="5"/>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4561AA"/>
    <w:rsid w:val="000030C8"/>
    <w:rsid w:val="00026F86"/>
    <w:rsid w:val="00042491"/>
    <w:rsid w:val="000541EB"/>
    <w:rsid w:val="000579AE"/>
    <w:rsid w:val="00091E6F"/>
    <w:rsid w:val="000A11BA"/>
    <w:rsid w:val="000E7D88"/>
    <w:rsid w:val="001107D0"/>
    <w:rsid w:val="00110AA5"/>
    <w:rsid w:val="00111106"/>
    <w:rsid w:val="00125ECB"/>
    <w:rsid w:val="00192057"/>
    <w:rsid w:val="00194988"/>
    <w:rsid w:val="001970D5"/>
    <w:rsid w:val="001B2FB7"/>
    <w:rsid w:val="001C233E"/>
    <w:rsid w:val="001F2EB8"/>
    <w:rsid w:val="00220553"/>
    <w:rsid w:val="00220BE5"/>
    <w:rsid w:val="00234663"/>
    <w:rsid w:val="0026705C"/>
    <w:rsid w:val="00272A2F"/>
    <w:rsid w:val="002A14A5"/>
    <w:rsid w:val="002A3F78"/>
    <w:rsid w:val="002A70E8"/>
    <w:rsid w:val="002A73DA"/>
    <w:rsid w:val="002B4AC1"/>
    <w:rsid w:val="002D1A05"/>
    <w:rsid w:val="002D38A5"/>
    <w:rsid w:val="002D68DF"/>
    <w:rsid w:val="002F095C"/>
    <w:rsid w:val="002F2541"/>
    <w:rsid w:val="002F60CE"/>
    <w:rsid w:val="0036611E"/>
    <w:rsid w:val="003907E7"/>
    <w:rsid w:val="003A72E3"/>
    <w:rsid w:val="003C5CBD"/>
    <w:rsid w:val="003E3021"/>
    <w:rsid w:val="003E5C2F"/>
    <w:rsid w:val="003E6353"/>
    <w:rsid w:val="00403873"/>
    <w:rsid w:val="00452754"/>
    <w:rsid w:val="004561AA"/>
    <w:rsid w:val="00464F78"/>
    <w:rsid w:val="00470867"/>
    <w:rsid w:val="00524699"/>
    <w:rsid w:val="005319E4"/>
    <w:rsid w:val="00533460"/>
    <w:rsid w:val="00563573"/>
    <w:rsid w:val="005856BD"/>
    <w:rsid w:val="005C1E34"/>
    <w:rsid w:val="005C5EA0"/>
    <w:rsid w:val="005E1AA0"/>
    <w:rsid w:val="005F7D37"/>
    <w:rsid w:val="00611561"/>
    <w:rsid w:val="00631B49"/>
    <w:rsid w:val="00640070"/>
    <w:rsid w:val="00641E16"/>
    <w:rsid w:val="00651554"/>
    <w:rsid w:val="00677D26"/>
    <w:rsid w:val="006B68FE"/>
    <w:rsid w:val="006C368C"/>
    <w:rsid w:val="006D155C"/>
    <w:rsid w:val="00702E6E"/>
    <w:rsid w:val="00732226"/>
    <w:rsid w:val="0074714D"/>
    <w:rsid w:val="00772432"/>
    <w:rsid w:val="007B3B39"/>
    <w:rsid w:val="007C4A40"/>
    <w:rsid w:val="007F04B0"/>
    <w:rsid w:val="007F7F4D"/>
    <w:rsid w:val="008143CD"/>
    <w:rsid w:val="00816863"/>
    <w:rsid w:val="00824096"/>
    <w:rsid w:val="00824F25"/>
    <w:rsid w:val="008358B5"/>
    <w:rsid w:val="008418B7"/>
    <w:rsid w:val="00844445"/>
    <w:rsid w:val="00853AA9"/>
    <w:rsid w:val="008711AA"/>
    <w:rsid w:val="0087655D"/>
    <w:rsid w:val="00890E86"/>
    <w:rsid w:val="008B57ED"/>
    <w:rsid w:val="008C12B5"/>
    <w:rsid w:val="008D2482"/>
    <w:rsid w:val="008E0063"/>
    <w:rsid w:val="009053BA"/>
    <w:rsid w:val="00907298"/>
    <w:rsid w:val="009113E3"/>
    <w:rsid w:val="0092220F"/>
    <w:rsid w:val="0092443E"/>
    <w:rsid w:val="00927907"/>
    <w:rsid w:val="00960483"/>
    <w:rsid w:val="00971201"/>
    <w:rsid w:val="0097482B"/>
    <w:rsid w:val="00992D35"/>
    <w:rsid w:val="00997D2E"/>
    <w:rsid w:val="009A4E17"/>
    <w:rsid w:val="009C2DA5"/>
    <w:rsid w:val="009C40F9"/>
    <w:rsid w:val="009D226D"/>
    <w:rsid w:val="009E6F1E"/>
    <w:rsid w:val="009F0F6F"/>
    <w:rsid w:val="00A30F24"/>
    <w:rsid w:val="00A3627A"/>
    <w:rsid w:val="00A50E18"/>
    <w:rsid w:val="00A617EF"/>
    <w:rsid w:val="00AB1C95"/>
    <w:rsid w:val="00AC0045"/>
    <w:rsid w:val="00AC0772"/>
    <w:rsid w:val="00AF19F2"/>
    <w:rsid w:val="00AF5CDD"/>
    <w:rsid w:val="00AF6AC5"/>
    <w:rsid w:val="00B15D02"/>
    <w:rsid w:val="00B57FC9"/>
    <w:rsid w:val="00B62B55"/>
    <w:rsid w:val="00B80AB6"/>
    <w:rsid w:val="00B90BB3"/>
    <w:rsid w:val="00BD02D3"/>
    <w:rsid w:val="00C05AB1"/>
    <w:rsid w:val="00C106DC"/>
    <w:rsid w:val="00C17462"/>
    <w:rsid w:val="00C238D9"/>
    <w:rsid w:val="00C24028"/>
    <w:rsid w:val="00C24E8E"/>
    <w:rsid w:val="00C440F6"/>
    <w:rsid w:val="00C55BB2"/>
    <w:rsid w:val="00C66B7B"/>
    <w:rsid w:val="00C90308"/>
    <w:rsid w:val="00CB075B"/>
    <w:rsid w:val="00CB3DBB"/>
    <w:rsid w:val="00CE352C"/>
    <w:rsid w:val="00D1214A"/>
    <w:rsid w:val="00D346E7"/>
    <w:rsid w:val="00D43E79"/>
    <w:rsid w:val="00D469C5"/>
    <w:rsid w:val="00D744B8"/>
    <w:rsid w:val="00D81CA9"/>
    <w:rsid w:val="00D968CD"/>
    <w:rsid w:val="00DB760F"/>
    <w:rsid w:val="00DF01AA"/>
    <w:rsid w:val="00E14B87"/>
    <w:rsid w:val="00E16D47"/>
    <w:rsid w:val="00E25175"/>
    <w:rsid w:val="00E31BA7"/>
    <w:rsid w:val="00E44419"/>
    <w:rsid w:val="00E45928"/>
    <w:rsid w:val="00E567B3"/>
    <w:rsid w:val="00E958A4"/>
    <w:rsid w:val="00E972CA"/>
    <w:rsid w:val="00EE04AD"/>
    <w:rsid w:val="00EF0DD9"/>
    <w:rsid w:val="00F06FC7"/>
    <w:rsid w:val="00F51B90"/>
    <w:rsid w:val="00F81F68"/>
    <w:rsid w:val="00F952AC"/>
    <w:rsid w:val="00FA274F"/>
    <w:rsid w:val="00FC0B85"/>
    <w:rsid w:val="00FE3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4" fillcolor="white">
      <v:fill color="white"/>
      <o:colormru v:ext="edit" colors="#ff9,#ff6,#9f9,#f30,#f93,#6fc"/>
      <o:colormenu v:ext="edit" fillcolor="none [1945]" strokecolor="none" shadowcolor="none"/>
    </o:shapedefaults>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1A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561AA"/>
    <w:rPr>
      <w:rFonts w:ascii="Tahoma" w:hAnsi="Tahoma" w:cs="Tahoma"/>
      <w:sz w:val="16"/>
      <w:szCs w:val="16"/>
    </w:rPr>
  </w:style>
  <w:style w:type="paragraph" w:styleId="Header">
    <w:name w:val="header"/>
    <w:basedOn w:val="Normal"/>
    <w:link w:val="HeaderChar"/>
    <w:uiPriority w:val="99"/>
    <w:semiHidden/>
    <w:unhideWhenUsed/>
    <w:rsid w:val="00AC0045"/>
    <w:pPr>
      <w:tabs>
        <w:tab w:val="center" w:pos="4513"/>
        <w:tab w:val="right" w:pos="9026"/>
      </w:tabs>
    </w:pPr>
  </w:style>
  <w:style w:type="character" w:customStyle="1" w:styleId="HeaderChar">
    <w:name w:val="Header Char"/>
    <w:basedOn w:val="DefaultParagraphFont"/>
    <w:link w:val="Header"/>
    <w:uiPriority w:val="99"/>
    <w:semiHidden/>
    <w:rsid w:val="00AC0045"/>
    <w:rPr>
      <w:sz w:val="22"/>
      <w:szCs w:val="22"/>
      <w:lang w:eastAsia="en-US"/>
    </w:rPr>
  </w:style>
  <w:style w:type="paragraph" w:styleId="Footer">
    <w:name w:val="footer"/>
    <w:basedOn w:val="Normal"/>
    <w:link w:val="FooterChar"/>
    <w:uiPriority w:val="99"/>
    <w:semiHidden/>
    <w:unhideWhenUsed/>
    <w:rsid w:val="00AC0045"/>
    <w:pPr>
      <w:tabs>
        <w:tab w:val="center" w:pos="4513"/>
        <w:tab w:val="right" w:pos="9026"/>
      </w:tabs>
    </w:pPr>
  </w:style>
  <w:style w:type="character" w:customStyle="1" w:styleId="FooterChar">
    <w:name w:val="Footer Char"/>
    <w:basedOn w:val="DefaultParagraphFont"/>
    <w:link w:val="Footer"/>
    <w:uiPriority w:val="99"/>
    <w:semiHidden/>
    <w:rsid w:val="00AC0045"/>
    <w:rPr>
      <w:sz w:val="22"/>
      <w:szCs w:val="22"/>
      <w:lang w:eastAsia="en-US"/>
    </w:rPr>
  </w:style>
  <w:style w:type="character" w:styleId="Hyperlink">
    <w:name w:val="Hyperlink"/>
    <w:basedOn w:val="DefaultParagraphFont"/>
    <w:uiPriority w:val="99"/>
    <w:unhideWhenUsed/>
    <w:rsid w:val="00533460"/>
    <w:rPr>
      <w:color w:val="0000FF"/>
      <w:u w:val="single"/>
    </w:rPr>
  </w:style>
</w:styles>
</file>

<file path=word/webSettings.xml><?xml version="1.0" encoding="utf-8"?>
<w:webSettings xmlns:r="http://schemas.openxmlformats.org/officeDocument/2006/relationships" xmlns:w="http://schemas.openxmlformats.org/wordprocessingml/2006/main">
  <w:divs>
    <w:div w:id="692267871">
      <w:bodyDiv w:val="1"/>
      <w:marLeft w:val="0"/>
      <w:marRight w:val="0"/>
      <w:marTop w:val="0"/>
      <w:marBottom w:val="0"/>
      <w:divBdr>
        <w:top w:val="none" w:sz="0" w:space="0" w:color="auto"/>
        <w:left w:val="none" w:sz="0" w:space="0" w:color="auto"/>
        <w:bottom w:val="none" w:sz="0" w:space="0" w:color="auto"/>
        <w:right w:val="none" w:sz="0" w:space="0" w:color="auto"/>
      </w:divBdr>
    </w:div>
    <w:div w:id="1225721281">
      <w:bodyDiv w:val="1"/>
      <w:marLeft w:val="0"/>
      <w:marRight w:val="0"/>
      <w:marTop w:val="0"/>
      <w:marBottom w:val="0"/>
      <w:divBdr>
        <w:top w:val="none" w:sz="0" w:space="0" w:color="auto"/>
        <w:left w:val="none" w:sz="0" w:space="0" w:color="auto"/>
        <w:bottom w:val="none" w:sz="0" w:space="0" w:color="auto"/>
        <w:right w:val="none" w:sz="0" w:space="0" w:color="auto"/>
      </w:divBdr>
    </w:div>
    <w:div w:id="1262641708">
      <w:bodyDiv w:val="1"/>
      <w:marLeft w:val="0"/>
      <w:marRight w:val="0"/>
      <w:marTop w:val="0"/>
      <w:marBottom w:val="0"/>
      <w:divBdr>
        <w:top w:val="none" w:sz="0" w:space="0" w:color="auto"/>
        <w:left w:val="none" w:sz="0" w:space="0" w:color="auto"/>
        <w:bottom w:val="none" w:sz="0" w:space="0" w:color="auto"/>
        <w:right w:val="none" w:sz="0" w:space="0" w:color="auto"/>
      </w:divBdr>
    </w:div>
    <w:div w:id="1453595202">
      <w:bodyDiv w:val="1"/>
      <w:marLeft w:val="0"/>
      <w:marRight w:val="0"/>
      <w:marTop w:val="0"/>
      <w:marBottom w:val="0"/>
      <w:divBdr>
        <w:top w:val="none" w:sz="0" w:space="0" w:color="auto"/>
        <w:left w:val="none" w:sz="0" w:space="0" w:color="auto"/>
        <w:bottom w:val="none" w:sz="0" w:space="0" w:color="auto"/>
        <w:right w:val="none" w:sz="0" w:space="0" w:color="auto"/>
      </w:divBdr>
    </w:div>
    <w:div w:id="16696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tavistock-pri.devon.sch.uk/Images/Website%20image_3.jpg" TargetMode="External"/><Relationship Id="rId13" Type="http://schemas.openxmlformats.org/officeDocument/2006/relationships/hyperlink" Target="http://www.tavistock-pri.devon.sch.uk/website/nursery/46362"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colourbox.com/preview/1949541-36390-counting-cartoon-hand-vector-illustration.jpg" TargetMode="External"/><Relationship Id="rId17" Type="http://schemas.openxmlformats.org/officeDocument/2006/relationships/image" Target="http://thumbs.dreamstime.com/m/kids-reading-book-10100348.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google.co.uk/url?sa=i&amp;rct=j&amp;q=CARTOON+IMAGE+OF+CHILD+READING&amp;source=images&amp;cd=&amp;cad=rja&amp;docid=GDIKGDhxjnSlLM&amp;tbnid=28mnPTmCZ2AjFM:&amp;ved=0CAUQjRw&amp;url=http://www.dreamstime.com/stock-image-family-reading-cartoon-image14049521&amp;ei=CmZeUvbNLY6whAfrw4G4Cg&amp;psig=AFQjCNF24QcVcYTwEw65CeNPxQ38MYm6Pw&amp;ust=1382004602345694" TargetMode="External"/><Relationship Id="rId10" Type="http://schemas.openxmlformats.org/officeDocument/2006/relationships/hyperlink" Target="http://www.google.co.uk/url?sa=i&amp;rct=j&amp;q=CARTOON+IMAGE+OF+CHILD+counting&amp;source=images&amp;cd=&amp;cad=rja&amp;docid=LxqIW4TnvuWcQM&amp;tbnid=72PGfd4phoZwsM:&amp;ved=0CAUQjRw&amp;url=http://www.colourbox.com/vector/planting-a-tree-vector-4146363&amp;ei=jWZeUsO8E8eThQeC4YGoBQ&amp;psig=AFQjCNFH6j0fVhqwr4UAbKKQ91MH-PCMQA&amp;ust=138200472532734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00LSelbie</cp:lastModifiedBy>
  <cp:revision>2</cp:revision>
  <cp:lastPrinted>2016-06-13T15:32:00Z</cp:lastPrinted>
  <dcterms:created xsi:type="dcterms:W3CDTF">2016-06-13T15:32:00Z</dcterms:created>
  <dcterms:modified xsi:type="dcterms:W3CDTF">2016-06-13T15:32:00Z</dcterms:modified>
</cp:coreProperties>
</file>