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88FFF" w14:textId="55F77D70" w:rsidR="00D0744D" w:rsidRPr="00D0744D" w:rsidRDefault="00D0744D" w:rsidP="00D0744D">
      <w:pPr>
        <w:jc w:val="center"/>
        <w:rPr>
          <w:lang w:val="en-GB"/>
        </w:rPr>
      </w:pPr>
      <w:r w:rsidRPr="00D0744D">
        <w:rPr>
          <w:noProof/>
          <w:lang w:val="en-GB"/>
        </w:rPr>
        <w:drawing>
          <wp:inline distT="0" distB="0" distL="0" distR="0" wp14:anchorId="631F262E" wp14:editId="3CE0FA74">
            <wp:extent cx="343828" cy="387350"/>
            <wp:effectExtent l="0" t="0" r="0" b="0"/>
            <wp:docPr id="460531045" name="Picture 2" descr="A blue shield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531045" name="Picture 2" descr="A blue shield with a black background&#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7157" cy="391100"/>
                    </a:xfrm>
                    <a:prstGeom prst="rect">
                      <a:avLst/>
                    </a:prstGeom>
                    <a:noFill/>
                    <a:ln>
                      <a:noFill/>
                    </a:ln>
                  </pic:spPr>
                </pic:pic>
              </a:graphicData>
            </a:graphic>
          </wp:inline>
        </w:drawing>
      </w:r>
    </w:p>
    <w:p w14:paraId="1D7D75D7" w14:textId="5D7EC58F" w:rsidR="007352EA" w:rsidRPr="00D0744D" w:rsidRDefault="00D0744D">
      <w:pPr>
        <w:pStyle w:val="Title"/>
        <w:jc w:val="center"/>
        <w:rPr>
          <w:rFonts w:ascii="Calibri" w:hAnsi="Calibri" w:cs="Calibri"/>
          <w:sz w:val="36"/>
          <w:szCs w:val="36"/>
        </w:rPr>
      </w:pPr>
      <w:r w:rsidRPr="00D0744D">
        <w:rPr>
          <w:rFonts w:ascii="Calibri" w:hAnsi="Calibri" w:cs="Calibri"/>
          <w:sz w:val="28"/>
          <w:szCs w:val="36"/>
        </w:rPr>
        <w:t>Tavistock Primary and Nursery School</w:t>
      </w:r>
    </w:p>
    <w:p w14:paraId="3A23C02D" w14:textId="05E06CF7" w:rsidR="007352EA" w:rsidRPr="00D0744D" w:rsidRDefault="00D0744D" w:rsidP="00D0744D">
      <w:pPr>
        <w:pStyle w:val="Subtitle"/>
        <w:jc w:val="center"/>
        <w:rPr>
          <w:rFonts w:ascii="Calibri" w:hAnsi="Calibri" w:cs="Calibri"/>
          <w:b/>
          <w:bCs/>
          <w:sz w:val="22"/>
          <w:szCs w:val="22"/>
        </w:rPr>
      </w:pPr>
      <w:r w:rsidRPr="00D0744D">
        <w:rPr>
          <w:rFonts w:ascii="Calibri" w:hAnsi="Calibri" w:cs="Calibri"/>
          <w:b/>
          <w:bCs/>
          <w:szCs w:val="22"/>
        </w:rPr>
        <w:t xml:space="preserve">Year </w:t>
      </w:r>
      <w:r w:rsidR="00AD1328">
        <w:rPr>
          <w:rFonts w:ascii="Calibri" w:hAnsi="Calibri" w:cs="Calibri"/>
          <w:b/>
          <w:bCs/>
          <w:szCs w:val="22"/>
        </w:rPr>
        <w:t>6</w:t>
      </w:r>
      <w:r w:rsidRPr="00D0744D">
        <w:rPr>
          <w:rFonts w:ascii="Calibri" w:hAnsi="Calibri" w:cs="Calibri"/>
          <w:b/>
          <w:bCs/>
          <w:szCs w:val="22"/>
        </w:rPr>
        <w:t xml:space="preserve"> Half Term Curriculum Overview: Spring 1</w:t>
      </w:r>
    </w:p>
    <w:tbl>
      <w:tblPr>
        <w:tblW w:w="10774" w:type="dxa"/>
        <w:tblInd w:w="-709" w:type="dxa"/>
        <w:tblLayout w:type="fixed"/>
        <w:tblLook w:val="04A0" w:firstRow="1" w:lastRow="0" w:firstColumn="1" w:lastColumn="0" w:noHBand="0" w:noVBand="1"/>
      </w:tblPr>
      <w:tblGrid>
        <w:gridCol w:w="3591"/>
        <w:gridCol w:w="3591"/>
        <w:gridCol w:w="3592"/>
      </w:tblGrid>
      <w:tr w:rsidR="007352EA" w14:paraId="1EFE7B07" w14:textId="77777777" w:rsidTr="76C66668">
        <w:tc>
          <w:tcPr>
            <w:tcW w:w="3591" w:type="dxa"/>
            <w:shd w:val="clear" w:color="auto" w:fill="FDE9D9"/>
          </w:tcPr>
          <w:p w14:paraId="4E04F365" w14:textId="77777777" w:rsidR="00770936" w:rsidRDefault="00D0744D" w:rsidP="00770936">
            <w:pPr>
              <w:jc w:val="center"/>
              <w:rPr>
                <w:b/>
              </w:rPr>
            </w:pPr>
            <w:r>
              <w:rPr>
                <w:rFonts w:ascii="Segoe UI Emoji" w:hAnsi="Segoe UI Emoji" w:cs="Segoe UI Emoji"/>
                <w:sz w:val="48"/>
              </w:rPr>
              <w:t>📚</w:t>
            </w:r>
            <w:r>
              <w:rPr>
                <w:sz w:val="48"/>
              </w:rPr>
              <w:br/>
            </w:r>
            <w:r>
              <w:rPr>
                <w:b/>
              </w:rPr>
              <w:t>ENGLISH</w:t>
            </w:r>
          </w:p>
          <w:p w14:paraId="11799706" w14:textId="77777777" w:rsidR="00C72C53" w:rsidRDefault="00770936" w:rsidP="00D536B8">
            <w:pPr>
              <w:spacing w:after="0"/>
              <w:rPr>
                <w:bCs/>
                <w:sz w:val="20"/>
                <w:szCs w:val="20"/>
              </w:rPr>
            </w:pPr>
            <w:r w:rsidRPr="00770936">
              <w:rPr>
                <w:b/>
                <w:sz w:val="20"/>
                <w:szCs w:val="20"/>
              </w:rPr>
              <w:t xml:space="preserve">Sequence 1: </w:t>
            </w:r>
            <w:r w:rsidRPr="00770936">
              <w:rPr>
                <w:bCs/>
                <w:sz w:val="20"/>
                <w:szCs w:val="20"/>
              </w:rPr>
              <w:t>W</w:t>
            </w:r>
            <w:r w:rsidR="008D78BD" w:rsidRPr="00770936">
              <w:rPr>
                <w:bCs/>
                <w:sz w:val="20"/>
                <w:szCs w:val="20"/>
              </w:rPr>
              <w:t>e will be reading ‘</w:t>
            </w:r>
            <w:r w:rsidR="00F414C3">
              <w:rPr>
                <w:bCs/>
                <w:sz w:val="20"/>
                <w:szCs w:val="20"/>
              </w:rPr>
              <w:t>A Drove of Bullocks</w:t>
            </w:r>
            <w:r w:rsidR="00C72C53">
              <w:rPr>
                <w:bCs/>
                <w:sz w:val="20"/>
                <w:szCs w:val="20"/>
              </w:rPr>
              <w:t>’ by Patrick George and writing our own versions of the book</w:t>
            </w:r>
          </w:p>
          <w:p w14:paraId="08905A97" w14:textId="26D7076F" w:rsidR="007352EA" w:rsidRDefault="00770936" w:rsidP="00D536B8">
            <w:pPr>
              <w:spacing w:after="0"/>
            </w:pPr>
            <w:r w:rsidRPr="00770936">
              <w:rPr>
                <w:bCs/>
                <w:sz w:val="20"/>
                <w:szCs w:val="20"/>
              </w:rPr>
              <w:t xml:space="preserve"> </w:t>
            </w:r>
            <w:r w:rsidRPr="00C84688">
              <w:rPr>
                <w:b/>
                <w:sz w:val="20"/>
                <w:szCs w:val="20"/>
              </w:rPr>
              <w:t xml:space="preserve">Sequence 2: </w:t>
            </w:r>
            <w:r w:rsidR="00C84688" w:rsidRPr="00A24E75">
              <w:rPr>
                <w:bCs/>
                <w:sz w:val="20"/>
                <w:szCs w:val="20"/>
              </w:rPr>
              <w:t>We will be reading ‘</w:t>
            </w:r>
            <w:proofErr w:type="spellStart"/>
            <w:r w:rsidR="00C72C53">
              <w:rPr>
                <w:bCs/>
                <w:sz w:val="20"/>
                <w:szCs w:val="20"/>
              </w:rPr>
              <w:t>Cloudbusting</w:t>
            </w:r>
            <w:proofErr w:type="spellEnd"/>
            <w:r w:rsidR="00C72C53">
              <w:rPr>
                <w:bCs/>
                <w:sz w:val="20"/>
                <w:szCs w:val="20"/>
              </w:rPr>
              <w:t>’ by Malorie Blackman and writing our own poem to add to the text.</w:t>
            </w:r>
          </w:p>
        </w:tc>
        <w:tc>
          <w:tcPr>
            <w:tcW w:w="3591" w:type="dxa"/>
            <w:shd w:val="clear" w:color="auto" w:fill="D9F2E6"/>
          </w:tcPr>
          <w:p w14:paraId="1A7FB19E" w14:textId="77777777" w:rsidR="004860FB" w:rsidRDefault="00D0744D">
            <w:pPr>
              <w:jc w:val="center"/>
              <w:rPr>
                <w:b/>
              </w:rPr>
            </w:pPr>
            <w:r>
              <w:rPr>
                <w:rFonts w:ascii="Segoe UI Emoji" w:hAnsi="Segoe UI Emoji" w:cs="Segoe UI Emoji"/>
                <w:sz w:val="48"/>
              </w:rPr>
              <w:t>➗</w:t>
            </w:r>
            <w:r>
              <w:rPr>
                <w:sz w:val="48"/>
              </w:rPr>
              <w:br/>
            </w:r>
            <w:r>
              <w:rPr>
                <w:b/>
              </w:rPr>
              <w:t>MATHS</w:t>
            </w:r>
          </w:p>
          <w:p w14:paraId="747BAC1F" w14:textId="202C3E2F" w:rsidR="007352EA" w:rsidRPr="00835D73" w:rsidRDefault="2A5DF6C1" w:rsidP="06C18202">
            <w:pPr>
              <w:spacing w:after="0"/>
              <w:jc w:val="center"/>
              <w:rPr>
                <w:sz w:val="20"/>
                <w:szCs w:val="20"/>
              </w:rPr>
            </w:pPr>
            <w:r w:rsidRPr="165746C3">
              <w:rPr>
                <w:sz w:val="20"/>
                <w:szCs w:val="20"/>
              </w:rPr>
              <w:t>Alongside continuing to rehearse m</w:t>
            </w:r>
            <w:r w:rsidR="1C8572B4" w:rsidRPr="165746C3">
              <w:rPr>
                <w:sz w:val="20"/>
                <w:szCs w:val="20"/>
              </w:rPr>
              <w:t xml:space="preserve">ental </w:t>
            </w:r>
            <w:proofErr w:type="spellStart"/>
            <w:r w:rsidR="1C8572B4" w:rsidRPr="165746C3">
              <w:rPr>
                <w:sz w:val="20"/>
                <w:szCs w:val="20"/>
              </w:rPr>
              <w:t>maths</w:t>
            </w:r>
            <w:proofErr w:type="spellEnd"/>
            <w:r w:rsidR="1C8572B4" w:rsidRPr="165746C3">
              <w:rPr>
                <w:sz w:val="20"/>
                <w:szCs w:val="20"/>
              </w:rPr>
              <w:t xml:space="preserve"> strategies and</w:t>
            </w:r>
            <w:r w:rsidRPr="165746C3">
              <w:rPr>
                <w:sz w:val="20"/>
                <w:szCs w:val="20"/>
              </w:rPr>
              <w:t xml:space="preserve"> times tables</w:t>
            </w:r>
            <w:r w:rsidR="5529AF6E" w:rsidRPr="165746C3">
              <w:rPr>
                <w:sz w:val="20"/>
                <w:szCs w:val="20"/>
              </w:rPr>
              <w:t>,</w:t>
            </w:r>
            <w:r w:rsidRPr="165746C3">
              <w:rPr>
                <w:sz w:val="20"/>
                <w:szCs w:val="20"/>
              </w:rPr>
              <w:t xml:space="preserve"> we will be covering</w:t>
            </w:r>
            <w:r w:rsidR="00392FF7">
              <w:rPr>
                <w:sz w:val="20"/>
                <w:szCs w:val="20"/>
              </w:rPr>
              <w:t xml:space="preserve"> the topic of</w:t>
            </w:r>
            <w:r w:rsidRPr="165746C3">
              <w:rPr>
                <w:sz w:val="20"/>
                <w:szCs w:val="20"/>
              </w:rPr>
              <w:t xml:space="preserve"> </w:t>
            </w:r>
          </w:p>
          <w:p w14:paraId="5C6771C9" w14:textId="10FE64A0" w:rsidR="007352EA" w:rsidRPr="00835D73" w:rsidRDefault="00392FF7" w:rsidP="00835D73">
            <w:pPr>
              <w:spacing w:after="0"/>
              <w:jc w:val="center"/>
              <w:rPr>
                <w:sz w:val="20"/>
                <w:szCs w:val="20"/>
              </w:rPr>
            </w:pPr>
            <w:r>
              <w:rPr>
                <w:sz w:val="20"/>
                <w:szCs w:val="20"/>
              </w:rPr>
              <w:t>m</w:t>
            </w:r>
            <w:r w:rsidR="00835D73" w:rsidRPr="06C18202">
              <w:rPr>
                <w:sz w:val="20"/>
                <w:szCs w:val="20"/>
              </w:rPr>
              <w:t>ultiplication &amp; division</w:t>
            </w:r>
          </w:p>
          <w:p w14:paraId="24EFF6F9" w14:textId="7BCA85B5" w:rsidR="004860FB" w:rsidRDefault="004860FB" w:rsidP="006A7232">
            <w:pPr>
              <w:spacing w:after="0"/>
              <w:jc w:val="center"/>
            </w:pPr>
          </w:p>
        </w:tc>
        <w:tc>
          <w:tcPr>
            <w:tcW w:w="3592" w:type="dxa"/>
            <w:shd w:val="clear" w:color="auto" w:fill="FADBD9"/>
          </w:tcPr>
          <w:p w14:paraId="5078049C" w14:textId="77777777" w:rsidR="004860FB" w:rsidRDefault="00D0744D">
            <w:pPr>
              <w:jc w:val="center"/>
              <w:rPr>
                <w:b/>
              </w:rPr>
            </w:pPr>
            <w:r>
              <w:rPr>
                <w:sz w:val="48"/>
              </w:rPr>
              <w:t>🔬</w:t>
            </w:r>
            <w:r>
              <w:rPr>
                <w:sz w:val="48"/>
              </w:rPr>
              <w:br/>
            </w:r>
            <w:r>
              <w:rPr>
                <w:b/>
              </w:rPr>
              <w:t>SCIENCE</w:t>
            </w:r>
          </w:p>
          <w:p w14:paraId="29A72D8E" w14:textId="646ED3E8" w:rsidR="004860FB" w:rsidRPr="004860FB" w:rsidRDefault="009373DC" w:rsidP="00692A25">
            <w:pPr>
              <w:spacing w:after="0"/>
              <w:jc w:val="center"/>
              <w:rPr>
                <w:b/>
                <w:sz w:val="20"/>
                <w:szCs w:val="20"/>
              </w:rPr>
            </w:pPr>
            <w:r>
              <w:rPr>
                <w:b/>
                <w:sz w:val="20"/>
                <w:szCs w:val="20"/>
              </w:rPr>
              <w:t>Light</w:t>
            </w:r>
          </w:p>
          <w:p w14:paraId="24E27711" w14:textId="3C7E0A77" w:rsidR="007352EA" w:rsidRPr="004860FB" w:rsidRDefault="00392FF7" w:rsidP="00392FF7">
            <w:pPr>
              <w:spacing w:after="0"/>
              <w:jc w:val="center"/>
              <w:rPr>
                <w:bCs/>
              </w:rPr>
            </w:pPr>
            <w:r>
              <w:rPr>
                <w:bCs/>
                <w:sz w:val="20"/>
                <w:szCs w:val="20"/>
              </w:rPr>
              <w:t xml:space="preserve">We will be learning about light and how we see things. We will investigate how light travels and how objects give out or reflect light into the eye. We also learn how we perceive </w:t>
            </w:r>
            <w:proofErr w:type="spellStart"/>
            <w:r>
              <w:rPr>
                <w:bCs/>
                <w:sz w:val="20"/>
                <w:szCs w:val="20"/>
              </w:rPr>
              <w:t>colour</w:t>
            </w:r>
            <w:proofErr w:type="spellEnd"/>
            <w:r>
              <w:rPr>
                <w:bCs/>
                <w:sz w:val="20"/>
                <w:szCs w:val="20"/>
              </w:rPr>
              <w:t>.</w:t>
            </w:r>
          </w:p>
        </w:tc>
      </w:tr>
      <w:tr w:rsidR="007352EA" w14:paraId="42F3D6F5" w14:textId="77777777" w:rsidTr="76C66668">
        <w:tc>
          <w:tcPr>
            <w:tcW w:w="3591" w:type="dxa"/>
            <w:shd w:val="clear" w:color="auto" w:fill="FFF2CC"/>
          </w:tcPr>
          <w:p w14:paraId="451A92A5" w14:textId="6A1232F2" w:rsidR="000E430A" w:rsidRDefault="00D0744D">
            <w:pPr>
              <w:jc w:val="center"/>
              <w:rPr>
                <w:b/>
              </w:rPr>
            </w:pPr>
            <w:r>
              <w:rPr>
                <w:sz w:val="48"/>
              </w:rPr>
              <w:t xml:space="preserve">🏛 </w:t>
            </w:r>
            <w:r>
              <w:rPr>
                <w:sz w:val="48"/>
              </w:rPr>
              <w:br/>
            </w:r>
            <w:r>
              <w:rPr>
                <w:b/>
              </w:rPr>
              <w:t xml:space="preserve">HISTORY </w:t>
            </w:r>
          </w:p>
          <w:p w14:paraId="23C289B2" w14:textId="4AC23771" w:rsidR="000A04CB" w:rsidRPr="00A437B9" w:rsidRDefault="0033749D" w:rsidP="00392FF7">
            <w:pPr>
              <w:spacing w:after="0"/>
              <w:jc w:val="center"/>
              <w:rPr>
                <w:bCs/>
                <w:sz w:val="20"/>
                <w:szCs w:val="20"/>
              </w:rPr>
            </w:pPr>
            <w:r>
              <w:rPr>
                <w:bCs/>
                <w:sz w:val="20"/>
                <w:szCs w:val="20"/>
              </w:rPr>
              <w:t>Civil Rights – a contrast between Britain and America during the 1950s and 60s</w:t>
            </w:r>
            <w:r w:rsidR="00392FF7">
              <w:rPr>
                <w:bCs/>
                <w:sz w:val="20"/>
                <w:szCs w:val="20"/>
              </w:rPr>
              <w:t>.</w:t>
            </w:r>
          </w:p>
        </w:tc>
        <w:tc>
          <w:tcPr>
            <w:tcW w:w="3591" w:type="dxa"/>
            <w:shd w:val="clear" w:color="auto" w:fill="D9EAF7"/>
          </w:tcPr>
          <w:p w14:paraId="37191647" w14:textId="300CB99D" w:rsidR="00A437B9" w:rsidRDefault="00D0744D" w:rsidP="00AD1328">
            <w:pPr>
              <w:jc w:val="center"/>
              <w:rPr>
                <w:b/>
              </w:rPr>
            </w:pPr>
            <w:r>
              <w:rPr>
                <w:sz w:val="48"/>
              </w:rPr>
              <w:t>🎨</w:t>
            </w:r>
            <w:r>
              <w:rPr>
                <w:sz w:val="48"/>
              </w:rPr>
              <w:br/>
            </w:r>
            <w:r w:rsidR="00A437B9">
              <w:rPr>
                <w:b/>
              </w:rPr>
              <w:t xml:space="preserve">ART </w:t>
            </w:r>
          </w:p>
          <w:p w14:paraId="0C4E036C" w14:textId="77777777" w:rsidR="007352EA" w:rsidRDefault="00AD1328" w:rsidP="00AD1328">
            <w:pPr>
              <w:spacing w:after="0"/>
              <w:jc w:val="center"/>
              <w:rPr>
                <w:b/>
                <w:sz w:val="20"/>
                <w:szCs w:val="20"/>
              </w:rPr>
            </w:pPr>
            <w:r>
              <w:rPr>
                <w:b/>
                <w:sz w:val="20"/>
                <w:szCs w:val="20"/>
              </w:rPr>
              <w:t>Printing</w:t>
            </w:r>
          </w:p>
          <w:p w14:paraId="79293672" w14:textId="27A66DC1" w:rsidR="00AD1328" w:rsidRPr="00AD1328" w:rsidRDefault="00AD1328" w:rsidP="00AD1328">
            <w:pPr>
              <w:spacing w:after="0"/>
              <w:jc w:val="center"/>
              <w:rPr>
                <w:bCs/>
                <w:sz w:val="20"/>
                <w:szCs w:val="20"/>
              </w:rPr>
            </w:pPr>
            <w:r>
              <w:rPr>
                <w:bCs/>
                <w:sz w:val="20"/>
                <w:szCs w:val="20"/>
              </w:rPr>
              <w:t xml:space="preserve">Using the work of artist </w:t>
            </w:r>
            <w:r w:rsidR="00392FF7">
              <w:rPr>
                <w:bCs/>
                <w:sz w:val="20"/>
                <w:szCs w:val="20"/>
              </w:rPr>
              <w:t>Elizabeth Catlett,</w:t>
            </w:r>
            <w:r>
              <w:rPr>
                <w:bCs/>
                <w:sz w:val="20"/>
                <w:szCs w:val="20"/>
              </w:rPr>
              <w:t xml:space="preserve"> we will be practicing our skills in sketching and mono printing</w:t>
            </w:r>
            <w:r w:rsidR="00392FF7">
              <w:rPr>
                <w:bCs/>
                <w:sz w:val="20"/>
                <w:szCs w:val="20"/>
              </w:rPr>
              <w:t>.</w:t>
            </w:r>
          </w:p>
        </w:tc>
        <w:tc>
          <w:tcPr>
            <w:tcW w:w="3592" w:type="dxa"/>
            <w:shd w:val="clear" w:color="auto" w:fill="E6DAF7"/>
          </w:tcPr>
          <w:p w14:paraId="7B02CD64" w14:textId="77777777" w:rsidR="007352EA" w:rsidRDefault="00D0744D">
            <w:pPr>
              <w:jc w:val="center"/>
              <w:rPr>
                <w:b/>
              </w:rPr>
            </w:pPr>
            <w:r>
              <w:rPr>
                <w:sz w:val="48"/>
              </w:rPr>
              <w:t>💻</w:t>
            </w:r>
            <w:r>
              <w:rPr>
                <w:sz w:val="48"/>
              </w:rPr>
              <w:br/>
            </w:r>
            <w:r>
              <w:rPr>
                <w:b/>
              </w:rPr>
              <w:t>COMPUTING</w:t>
            </w:r>
          </w:p>
          <w:p w14:paraId="71813D2F" w14:textId="77777777" w:rsidR="00704059" w:rsidRPr="00510F89" w:rsidRDefault="00A146D9" w:rsidP="00CB6735">
            <w:pPr>
              <w:spacing w:after="0"/>
              <w:rPr>
                <w:bCs/>
                <w:sz w:val="20"/>
                <w:szCs w:val="20"/>
              </w:rPr>
            </w:pPr>
            <w:r w:rsidRPr="00510F89">
              <w:rPr>
                <w:b/>
                <w:sz w:val="20"/>
                <w:szCs w:val="20"/>
              </w:rPr>
              <w:t>Online Safety:</w:t>
            </w:r>
            <w:r w:rsidRPr="00510F89">
              <w:rPr>
                <w:bCs/>
                <w:sz w:val="20"/>
                <w:szCs w:val="20"/>
              </w:rPr>
              <w:t xml:space="preserve"> looking at online reputation and managing information online. </w:t>
            </w:r>
          </w:p>
          <w:p w14:paraId="3D1AA9E0" w14:textId="342BCB3C" w:rsidR="00A146D9" w:rsidRDefault="00A146D9" w:rsidP="00CB6735">
            <w:pPr>
              <w:spacing w:after="0"/>
            </w:pPr>
            <w:r w:rsidRPr="00510F89">
              <w:rPr>
                <w:b/>
                <w:sz w:val="20"/>
                <w:szCs w:val="20"/>
              </w:rPr>
              <w:t>Databases:</w:t>
            </w:r>
            <w:r w:rsidRPr="00510F89">
              <w:rPr>
                <w:bCs/>
                <w:sz w:val="20"/>
                <w:szCs w:val="20"/>
              </w:rPr>
              <w:t xml:space="preserve"> creating </w:t>
            </w:r>
            <w:r w:rsidR="005F3CC7">
              <w:rPr>
                <w:bCs/>
                <w:sz w:val="20"/>
                <w:szCs w:val="20"/>
              </w:rPr>
              <w:t>a game and learning about variables</w:t>
            </w:r>
            <w:r w:rsidRPr="00A146D9">
              <w:rPr>
                <w:b/>
                <w:sz w:val="20"/>
                <w:szCs w:val="20"/>
              </w:rPr>
              <w:t xml:space="preserve"> </w:t>
            </w:r>
          </w:p>
        </w:tc>
      </w:tr>
      <w:tr w:rsidR="007352EA" w14:paraId="011323D0" w14:textId="77777777" w:rsidTr="76C66668">
        <w:tc>
          <w:tcPr>
            <w:tcW w:w="3591" w:type="dxa"/>
            <w:shd w:val="clear" w:color="auto" w:fill="F0E6FA"/>
          </w:tcPr>
          <w:p w14:paraId="576F2151" w14:textId="77777777" w:rsidR="007352EA" w:rsidRDefault="00D0744D">
            <w:pPr>
              <w:jc w:val="center"/>
              <w:rPr>
                <w:b/>
              </w:rPr>
            </w:pPr>
            <w:r>
              <w:rPr>
                <w:sz w:val="48"/>
              </w:rPr>
              <w:t>🎵</w:t>
            </w:r>
            <w:r>
              <w:rPr>
                <w:sz w:val="48"/>
              </w:rPr>
              <w:br/>
            </w:r>
            <w:r>
              <w:rPr>
                <w:b/>
              </w:rPr>
              <w:t>MUSIC</w:t>
            </w:r>
          </w:p>
          <w:p w14:paraId="3A2DD56D" w14:textId="3B146933" w:rsidR="00957BA7" w:rsidRDefault="00957BA7" w:rsidP="00CB6735">
            <w:pPr>
              <w:spacing w:after="0"/>
              <w:jc w:val="center"/>
              <w:rPr>
                <w:bCs/>
                <w:sz w:val="20"/>
                <w:szCs w:val="20"/>
              </w:rPr>
            </w:pPr>
            <w:r w:rsidRPr="00957BA7">
              <w:rPr>
                <w:bCs/>
                <w:sz w:val="20"/>
                <w:szCs w:val="20"/>
              </w:rPr>
              <w:t>We will listen</w:t>
            </w:r>
            <w:r w:rsidR="00B141E8">
              <w:rPr>
                <w:bCs/>
                <w:sz w:val="20"/>
                <w:szCs w:val="20"/>
              </w:rPr>
              <w:t xml:space="preserve"> to,</w:t>
            </w:r>
            <w:r w:rsidRPr="00957BA7">
              <w:rPr>
                <w:bCs/>
                <w:sz w:val="20"/>
                <w:szCs w:val="20"/>
              </w:rPr>
              <w:t xml:space="preserve"> appraise and perform </w:t>
            </w:r>
            <w:r w:rsidR="0008428C">
              <w:rPr>
                <w:bCs/>
                <w:sz w:val="20"/>
                <w:szCs w:val="20"/>
              </w:rPr>
              <w:t xml:space="preserve">‘My Best </w:t>
            </w:r>
            <w:r w:rsidR="00142D55">
              <w:rPr>
                <w:bCs/>
                <w:sz w:val="20"/>
                <w:szCs w:val="20"/>
              </w:rPr>
              <w:t>F</w:t>
            </w:r>
            <w:r w:rsidR="0008428C">
              <w:rPr>
                <w:bCs/>
                <w:sz w:val="20"/>
                <w:szCs w:val="20"/>
              </w:rPr>
              <w:t xml:space="preserve">riend’ by Joanna </w:t>
            </w:r>
            <w:r w:rsidR="00AC5AE2">
              <w:rPr>
                <w:bCs/>
                <w:sz w:val="20"/>
                <w:szCs w:val="20"/>
              </w:rPr>
              <w:t xml:space="preserve">Mangona and Chris Taylor. </w:t>
            </w:r>
          </w:p>
          <w:p w14:paraId="01240F21" w14:textId="77777777" w:rsidR="00957BA7" w:rsidRPr="00CB6735" w:rsidRDefault="00957BA7" w:rsidP="00CB6735">
            <w:pPr>
              <w:spacing w:after="0"/>
              <w:jc w:val="center"/>
              <w:rPr>
                <w:b/>
                <w:sz w:val="20"/>
                <w:szCs w:val="20"/>
              </w:rPr>
            </w:pPr>
            <w:r w:rsidRPr="00CB6735">
              <w:rPr>
                <w:b/>
                <w:sz w:val="20"/>
                <w:szCs w:val="20"/>
              </w:rPr>
              <w:t>Musician of the Month</w:t>
            </w:r>
          </w:p>
          <w:p w14:paraId="6C39FFBA" w14:textId="77777777" w:rsidR="00DF464C" w:rsidRPr="00DF464C" w:rsidRDefault="005A7E5E" w:rsidP="00CB6735">
            <w:pPr>
              <w:spacing w:after="0"/>
              <w:jc w:val="center"/>
              <w:rPr>
                <w:bCs/>
                <w:sz w:val="20"/>
                <w:szCs w:val="20"/>
                <w:lang w:val="en-GB"/>
              </w:rPr>
            </w:pPr>
            <w:r>
              <w:rPr>
                <w:bCs/>
                <w:sz w:val="20"/>
                <w:szCs w:val="20"/>
              </w:rPr>
              <w:t>January</w:t>
            </w:r>
            <w:r w:rsidR="00217A97">
              <w:rPr>
                <w:bCs/>
                <w:sz w:val="20"/>
                <w:szCs w:val="20"/>
              </w:rPr>
              <w:t xml:space="preserve">: </w:t>
            </w:r>
            <w:r w:rsidR="00DF464C" w:rsidRPr="00DF464C">
              <w:rPr>
                <w:bCs/>
                <w:sz w:val="20"/>
                <w:szCs w:val="20"/>
                <w:lang w:val="en-GB"/>
              </w:rPr>
              <w:t>Damon Albarn</w:t>
            </w:r>
          </w:p>
          <w:p w14:paraId="1F8A5404" w14:textId="103128AC" w:rsidR="005A7E5E" w:rsidRPr="00957BA7" w:rsidRDefault="00CB6735" w:rsidP="00CB6735">
            <w:pPr>
              <w:spacing w:after="0"/>
              <w:jc w:val="center"/>
              <w:rPr>
                <w:bCs/>
              </w:rPr>
            </w:pPr>
            <w:r w:rsidRPr="00DF464C">
              <w:rPr>
                <w:bCs/>
                <w:sz w:val="20"/>
                <w:szCs w:val="20"/>
                <w:lang w:val="en-GB"/>
              </w:rPr>
              <w:t>Feb</w:t>
            </w:r>
            <w:r>
              <w:rPr>
                <w:bCs/>
                <w:sz w:val="20"/>
                <w:szCs w:val="20"/>
                <w:lang w:val="en-GB"/>
              </w:rPr>
              <w:t>ruary:</w:t>
            </w:r>
            <w:r w:rsidRPr="00DF464C">
              <w:rPr>
                <w:bCs/>
                <w:sz w:val="20"/>
                <w:szCs w:val="20"/>
                <w:lang w:val="en-GB"/>
              </w:rPr>
              <w:t xml:space="preserve"> </w:t>
            </w:r>
            <w:r w:rsidR="00DF464C" w:rsidRPr="00DF464C">
              <w:rPr>
                <w:bCs/>
                <w:sz w:val="20"/>
                <w:szCs w:val="20"/>
                <w:lang w:val="en-GB"/>
              </w:rPr>
              <w:t>Antonio Vivaldi</w:t>
            </w:r>
          </w:p>
        </w:tc>
        <w:tc>
          <w:tcPr>
            <w:tcW w:w="3591" w:type="dxa"/>
            <w:shd w:val="clear" w:color="auto" w:fill="E6F7E6"/>
          </w:tcPr>
          <w:p w14:paraId="2C354E3C" w14:textId="77777777" w:rsidR="00EC52FD" w:rsidRDefault="00D0744D">
            <w:pPr>
              <w:jc w:val="center"/>
              <w:rPr>
                <w:b/>
              </w:rPr>
            </w:pPr>
            <w:r>
              <w:rPr>
                <w:rFonts w:ascii="Segoe UI Emoji" w:hAnsi="Segoe UI Emoji" w:cs="Segoe UI Emoji"/>
                <w:sz w:val="48"/>
              </w:rPr>
              <w:t>🏃</w:t>
            </w:r>
            <w:r>
              <w:rPr>
                <w:sz w:val="48"/>
              </w:rPr>
              <w:br/>
            </w:r>
            <w:r>
              <w:rPr>
                <w:b/>
              </w:rPr>
              <w:t>PE</w:t>
            </w:r>
          </w:p>
          <w:p w14:paraId="7CACAE83" w14:textId="479BE99B" w:rsidR="007352EA" w:rsidRDefault="00FC7368" w:rsidP="00692A25">
            <w:pPr>
              <w:spacing w:after="0"/>
              <w:jc w:val="center"/>
              <w:rPr>
                <w:b/>
                <w:bCs/>
                <w:sz w:val="20"/>
                <w:szCs w:val="20"/>
              </w:rPr>
            </w:pPr>
            <w:r>
              <w:rPr>
                <w:b/>
                <w:bCs/>
                <w:sz w:val="20"/>
                <w:szCs w:val="20"/>
              </w:rPr>
              <w:t xml:space="preserve">Tennis </w:t>
            </w:r>
          </w:p>
          <w:p w14:paraId="18C5DD38" w14:textId="502A388C" w:rsidR="00EC52FD" w:rsidRDefault="00672CFF" w:rsidP="00692A25">
            <w:pPr>
              <w:spacing w:after="0"/>
              <w:jc w:val="center"/>
            </w:pPr>
            <w:r w:rsidRPr="008C157C">
              <w:rPr>
                <w:sz w:val="20"/>
                <w:szCs w:val="20"/>
              </w:rPr>
              <w:t>We will develop</w:t>
            </w:r>
            <w:r w:rsidR="00D56BAB" w:rsidRPr="008C157C">
              <w:rPr>
                <w:sz w:val="20"/>
                <w:szCs w:val="20"/>
              </w:rPr>
              <w:t xml:space="preserve"> skills and techniques such as </w:t>
            </w:r>
            <w:r w:rsidR="000135C9">
              <w:rPr>
                <w:sz w:val="20"/>
                <w:szCs w:val="20"/>
              </w:rPr>
              <w:t xml:space="preserve">forehand and backhand </w:t>
            </w:r>
            <w:r w:rsidR="00DA0AE1">
              <w:rPr>
                <w:sz w:val="20"/>
                <w:szCs w:val="20"/>
              </w:rPr>
              <w:t xml:space="preserve">and learn to apply these skills within a </w:t>
            </w:r>
            <w:r w:rsidR="0071393A">
              <w:rPr>
                <w:sz w:val="20"/>
                <w:szCs w:val="20"/>
              </w:rPr>
              <w:t xml:space="preserve">game/tournament. </w:t>
            </w:r>
          </w:p>
        </w:tc>
        <w:tc>
          <w:tcPr>
            <w:tcW w:w="3592" w:type="dxa"/>
            <w:shd w:val="clear" w:color="auto" w:fill="FDE6E6"/>
          </w:tcPr>
          <w:p w14:paraId="606BD0C5" w14:textId="77777777" w:rsidR="00D0744D" w:rsidRDefault="00D0744D">
            <w:pPr>
              <w:jc w:val="center"/>
              <w:rPr>
                <w:b/>
              </w:rPr>
            </w:pPr>
            <w:r>
              <w:rPr>
                <w:rFonts w:ascii="Segoe UI Emoji" w:hAnsi="Segoe UI Emoji" w:cs="Segoe UI Emoji"/>
                <w:sz w:val="48"/>
              </w:rPr>
              <w:t>❤️</w:t>
            </w:r>
            <w:r>
              <w:rPr>
                <w:sz w:val="48"/>
              </w:rPr>
              <w:br/>
            </w:r>
            <w:r>
              <w:rPr>
                <w:b/>
              </w:rPr>
              <w:t>PSHE</w:t>
            </w:r>
          </w:p>
          <w:p w14:paraId="2473BACC" w14:textId="2020AD19" w:rsidR="00216134" w:rsidRPr="00B769DC" w:rsidRDefault="00216134" w:rsidP="00B769DC">
            <w:pPr>
              <w:spacing w:after="0"/>
              <w:jc w:val="center"/>
              <w:rPr>
                <w:sz w:val="20"/>
                <w:szCs w:val="20"/>
              </w:rPr>
            </w:pPr>
            <w:r w:rsidRPr="00B769DC">
              <w:rPr>
                <w:sz w:val="20"/>
                <w:szCs w:val="20"/>
              </w:rPr>
              <w:t>Healthy eating</w:t>
            </w:r>
          </w:p>
          <w:p w14:paraId="50A17981" w14:textId="2BC5ACBC" w:rsidR="00216134" w:rsidRPr="00B769DC" w:rsidRDefault="00216134" w:rsidP="00B769DC">
            <w:pPr>
              <w:spacing w:after="0"/>
              <w:jc w:val="center"/>
              <w:rPr>
                <w:sz w:val="20"/>
                <w:szCs w:val="20"/>
              </w:rPr>
            </w:pPr>
            <w:r w:rsidRPr="00B769DC">
              <w:rPr>
                <w:sz w:val="20"/>
                <w:szCs w:val="20"/>
              </w:rPr>
              <w:t>Health</w:t>
            </w:r>
            <w:r w:rsidR="00B769DC" w:rsidRPr="00B769DC">
              <w:rPr>
                <w:sz w:val="20"/>
                <w:szCs w:val="20"/>
              </w:rPr>
              <w:t xml:space="preserve"> &amp; prevention</w:t>
            </w:r>
            <w:r w:rsidR="006E6793">
              <w:rPr>
                <w:sz w:val="20"/>
                <w:szCs w:val="20"/>
              </w:rPr>
              <w:t xml:space="preserve"> of ill health</w:t>
            </w:r>
          </w:p>
          <w:p w14:paraId="2DED5613" w14:textId="11ECA563" w:rsidR="00216134" w:rsidRPr="00B769DC" w:rsidRDefault="00216134" w:rsidP="00B769DC">
            <w:pPr>
              <w:spacing w:after="0"/>
              <w:jc w:val="center"/>
              <w:rPr>
                <w:sz w:val="20"/>
                <w:szCs w:val="20"/>
              </w:rPr>
            </w:pPr>
            <w:r w:rsidRPr="00B769DC">
              <w:rPr>
                <w:sz w:val="20"/>
                <w:szCs w:val="20"/>
              </w:rPr>
              <w:t xml:space="preserve">Safer Internet Day </w:t>
            </w:r>
            <w:r w:rsidR="007E138D" w:rsidRPr="00B769DC">
              <w:rPr>
                <w:sz w:val="20"/>
                <w:szCs w:val="20"/>
              </w:rPr>
              <w:t>– 10</w:t>
            </w:r>
            <w:r w:rsidR="007E138D" w:rsidRPr="00B769DC">
              <w:rPr>
                <w:sz w:val="20"/>
                <w:szCs w:val="20"/>
                <w:vertAlign w:val="superscript"/>
              </w:rPr>
              <w:t>th</w:t>
            </w:r>
            <w:r w:rsidR="007E138D" w:rsidRPr="00B769DC">
              <w:rPr>
                <w:sz w:val="20"/>
                <w:szCs w:val="20"/>
              </w:rPr>
              <w:t xml:space="preserve"> Feb 2026</w:t>
            </w:r>
          </w:p>
          <w:p w14:paraId="43421D79" w14:textId="7BB82E3F" w:rsidR="00B769DC" w:rsidRPr="00B769DC" w:rsidRDefault="00B769DC" w:rsidP="00B769DC">
            <w:pPr>
              <w:spacing w:after="0"/>
              <w:jc w:val="center"/>
              <w:rPr>
                <w:sz w:val="20"/>
                <w:szCs w:val="20"/>
              </w:rPr>
            </w:pPr>
            <w:r w:rsidRPr="00B769DC">
              <w:rPr>
                <w:sz w:val="20"/>
                <w:szCs w:val="20"/>
              </w:rPr>
              <w:t>Respectful relationships</w:t>
            </w:r>
          </w:p>
          <w:p w14:paraId="33173724" w14:textId="1914A57C" w:rsidR="00B769DC" w:rsidRPr="00B769DC" w:rsidRDefault="00B769DC" w:rsidP="00B769DC">
            <w:pPr>
              <w:spacing w:after="0"/>
              <w:jc w:val="center"/>
              <w:rPr>
                <w:sz w:val="20"/>
                <w:szCs w:val="20"/>
              </w:rPr>
            </w:pPr>
            <w:r w:rsidRPr="00B769DC">
              <w:rPr>
                <w:sz w:val="20"/>
                <w:szCs w:val="20"/>
              </w:rPr>
              <w:t>Drugs, alcohol &amp; tobacco</w:t>
            </w:r>
          </w:p>
          <w:p w14:paraId="79C476EC" w14:textId="68C141C5" w:rsidR="007352EA" w:rsidRDefault="0071393A">
            <w:pPr>
              <w:jc w:val="center"/>
            </w:pPr>
            <w:r w:rsidRPr="00B769DC">
              <w:rPr>
                <w:b/>
                <w:bCs/>
                <w:sz w:val="20"/>
                <w:szCs w:val="20"/>
              </w:rPr>
              <w:t>Skill for Success:</w:t>
            </w:r>
            <w:r w:rsidRPr="00B769DC">
              <w:rPr>
                <w:sz w:val="20"/>
                <w:szCs w:val="20"/>
              </w:rPr>
              <w:t xml:space="preserve"> </w:t>
            </w:r>
            <w:r w:rsidR="000F26D7">
              <w:rPr>
                <w:sz w:val="20"/>
                <w:szCs w:val="20"/>
              </w:rPr>
              <w:t>Responsibility</w:t>
            </w:r>
          </w:p>
        </w:tc>
      </w:tr>
      <w:tr w:rsidR="00841101" w14:paraId="333A5DC2" w14:textId="77777777" w:rsidTr="76C66668">
        <w:tc>
          <w:tcPr>
            <w:tcW w:w="3591" w:type="dxa"/>
            <w:shd w:val="clear" w:color="auto" w:fill="E1F4FF"/>
          </w:tcPr>
          <w:p w14:paraId="38F10CB7" w14:textId="77777777" w:rsidR="00F157BF" w:rsidRDefault="00F157BF" w:rsidP="00F157BF">
            <w:pPr>
              <w:pStyle w:val="ListParagraph"/>
              <w:numPr>
                <w:ilvl w:val="0"/>
                <w:numId w:val="17"/>
              </w:numPr>
              <w:jc w:val="center"/>
              <w:rPr>
                <w:b/>
              </w:rPr>
            </w:pPr>
          </w:p>
          <w:p w14:paraId="29908155" w14:textId="77777777" w:rsidR="00841101" w:rsidRDefault="00F157BF" w:rsidP="00F157BF">
            <w:pPr>
              <w:ind w:left="360"/>
              <w:jc w:val="center"/>
              <w:rPr>
                <w:b/>
              </w:rPr>
            </w:pPr>
            <w:r w:rsidRPr="00D0744D">
              <w:rPr>
                <w:b/>
              </w:rPr>
              <w:t>FRENCH</w:t>
            </w:r>
          </w:p>
          <w:p w14:paraId="1A2EBABA" w14:textId="0EC01BFE" w:rsidR="00F157BF" w:rsidRPr="009974CA" w:rsidRDefault="00AC5AE2" w:rsidP="0094346B">
            <w:pPr>
              <w:spacing w:after="0"/>
              <w:ind w:left="360"/>
              <w:jc w:val="center"/>
              <w:rPr>
                <w:b/>
                <w:sz w:val="20"/>
                <w:szCs w:val="20"/>
              </w:rPr>
            </w:pPr>
            <w:r>
              <w:rPr>
                <w:b/>
                <w:sz w:val="20"/>
                <w:szCs w:val="20"/>
              </w:rPr>
              <w:t>Sports</w:t>
            </w:r>
          </w:p>
          <w:p w14:paraId="185F1721" w14:textId="6704D69B" w:rsidR="00F157BF" w:rsidRPr="00F157BF" w:rsidRDefault="00F157BF" w:rsidP="0094346B">
            <w:pPr>
              <w:spacing w:after="0"/>
              <w:ind w:left="360"/>
              <w:jc w:val="center"/>
              <w:rPr>
                <w:bCs/>
                <w:sz w:val="20"/>
                <w:szCs w:val="20"/>
              </w:rPr>
            </w:pPr>
            <w:r>
              <w:rPr>
                <w:bCs/>
                <w:sz w:val="20"/>
                <w:szCs w:val="20"/>
              </w:rPr>
              <w:t xml:space="preserve">We will be learning words and phrases that </w:t>
            </w:r>
            <w:r w:rsidR="009373DC">
              <w:rPr>
                <w:bCs/>
                <w:sz w:val="20"/>
                <w:szCs w:val="20"/>
              </w:rPr>
              <w:t>could be used in conversations about sports.</w:t>
            </w:r>
          </w:p>
        </w:tc>
        <w:tc>
          <w:tcPr>
            <w:tcW w:w="3591" w:type="dxa"/>
            <w:shd w:val="clear" w:color="auto" w:fill="FFFFCC"/>
          </w:tcPr>
          <w:p w14:paraId="2B6F847C" w14:textId="75062B33" w:rsidR="00A03F4B" w:rsidRDefault="00A03F4B" w:rsidP="00A03F4B">
            <w:pPr>
              <w:ind w:left="360"/>
              <w:jc w:val="center"/>
              <w:rPr>
                <w:b/>
              </w:rPr>
            </w:pPr>
            <w:r w:rsidRPr="00A03F4B">
              <w:rPr>
                <w:rFonts w:ascii="Segoe UI Symbol" w:hAnsi="Segoe UI Symbol" w:cs="Segoe UI Symbol"/>
                <w:b/>
                <w:sz w:val="40"/>
                <w:szCs w:val="40"/>
              </w:rPr>
              <w:t>🕯</w:t>
            </w:r>
            <w:r w:rsidRPr="00A03F4B">
              <w:rPr>
                <w:rFonts w:ascii="Segoe UI Symbol" w:hAnsi="Segoe UI Symbol" w:cs="Segoe UI Symbol"/>
                <w:b/>
              </w:rPr>
              <w:br/>
            </w:r>
            <w:r>
              <w:rPr>
                <w:b/>
              </w:rPr>
              <w:t>RE</w:t>
            </w:r>
          </w:p>
          <w:p w14:paraId="4BED8576" w14:textId="5A1E24FB" w:rsidR="00754780" w:rsidRDefault="00754780" w:rsidP="00754780">
            <w:pPr>
              <w:spacing w:after="0"/>
              <w:ind w:left="360"/>
              <w:jc w:val="center"/>
              <w:rPr>
                <w:b/>
                <w:sz w:val="20"/>
                <w:szCs w:val="20"/>
              </w:rPr>
            </w:pPr>
            <w:r w:rsidRPr="00754780">
              <w:rPr>
                <w:b/>
                <w:sz w:val="20"/>
                <w:szCs w:val="20"/>
              </w:rPr>
              <w:t>Christianity</w:t>
            </w:r>
            <w:r w:rsidR="00CF7ECA">
              <w:rPr>
                <w:b/>
                <w:sz w:val="20"/>
                <w:szCs w:val="20"/>
              </w:rPr>
              <w:t>:</w:t>
            </w:r>
            <w:r w:rsidR="00684031">
              <w:rPr>
                <w:b/>
                <w:sz w:val="20"/>
                <w:szCs w:val="20"/>
              </w:rPr>
              <w:t xml:space="preserve"> Creation and Science</w:t>
            </w:r>
          </w:p>
          <w:p w14:paraId="1306FC0C" w14:textId="6A8BF6F8" w:rsidR="00754780" w:rsidRPr="00CF7ECA" w:rsidRDefault="00CF7ECA" w:rsidP="00754780">
            <w:pPr>
              <w:spacing w:after="0"/>
              <w:ind w:left="360"/>
              <w:jc w:val="center"/>
              <w:rPr>
                <w:bCs/>
                <w:sz w:val="20"/>
                <w:szCs w:val="20"/>
              </w:rPr>
            </w:pPr>
            <w:r>
              <w:rPr>
                <w:bCs/>
                <w:sz w:val="20"/>
                <w:szCs w:val="20"/>
              </w:rPr>
              <w:t xml:space="preserve">Learning about what Christians </w:t>
            </w:r>
            <w:r w:rsidR="007E3AA3">
              <w:rPr>
                <w:bCs/>
                <w:sz w:val="20"/>
                <w:szCs w:val="20"/>
              </w:rPr>
              <w:t xml:space="preserve">believe </w:t>
            </w:r>
            <w:r w:rsidR="00684031">
              <w:rPr>
                <w:bCs/>
                <w:sz w:val="20"/>
                <w:szCs w:val="20"/>
              </w:rPr>
              <w:t xml:space="preserve">and how </w:t>
            </w:r>
            <w:proofErr w:type="gramStart"/>
            <w:r w:rsidR="00684031">
              <w:rPr>
                <w:bCs/>
                <w:sz w:val="20"/>
                <w:szCs w:val="20"/>
              </w:rPr>
              <w:t>this balances</w:t>
            </w:r>
            <w:proofErr w:type="gramEnd"/>
            <w:r w:rsidR="00684031">
              <w:rPr>
                <w:bCs/>
                <w:sz w:val="20"/>
                <w:szCs w:val="20"/>
              </w:rPr>
              <w:t xml:space="preserve"> with scientific learning and study</w:t>
            </w:r>
            <w:r w:rsidR="00F765D8">
              <w:rPr>
                <w:bCs/>
                <w:sz w:val="20"/>
                <w:szCs w:val="20"/>
              </w:rPr>
              <w:t>.</w:t>
            </w:r>
            <w:r w:rsidR="00C3544B">
              <w:rPr>
                <w:bCs/>
                <w:sz w:val="20"/>
                <w:szCs w:val="20"/>
              </w:rPr>
              <w:t xml:space="preserve"> </w:t>
            </w:r>
          </w:p>
        </w:tc>
        <w:tc>
          <w:tcPr>
            <w:tcW w:w="3592" w:type="dxa"/>
            <w:shd w:val="clear" w:color="auto" w:fill="D9F2D0" w:themeFill="accent6" w:themeFillTint="33"/>
          </w:tcPr>
          <w:p w14:paraId="5FBBC159" w14:textId="753ECDB6" w:rsidR="00BD11D0" w:rsidRDefault="00BD11D0" w:rsidP="00BD11D0">
            <w:pPr>
              <w:ind w:left="360"/>
              <w:jc w:val="center"/>
              <w:rPr>
                <w:b/>
              </w:rPr>
            </w:pPr>
            <w:r>
              <w:rPr>
                <w:b/>
              </w:rPr>
              <w:t xml:space="preserve">EVENTS </w:t>
            </w:r>
          </w:p>
          <w:p w14:paraId="339524BC" w14:textId="79E0FD48" w:rsidR="003D69A5" w:rsidRDefault="003D69A5" w:rsidP="008F3D19">
            <w:pPr>
              <w:spacing w:after="0"/>
              <w:ind w:left="360"/>
              <w:jc w:val="center"/>
              <w:rPr>
                <w:b/>
                <w:sz w:val="20"/>
                <w:szCs w:val="20"/>
              </w:rPr>
            </w:pPr>
            <w:r w:rsidRPr="001D0DB7">
              <w:rPr>
                <w:b/>
                <w:sz w:val="20"/>
                <w:szCs w:val="20"/>
              </w:rPr>
              <w:t>Garden Day:</w:t>
            </w:r>
            <w:r w:rsidR="00551690" w:rsidRPr="001D0DB7">
              <w:rPr>
                <w:b/>
                <w:sz w:val="20"/>
                <w:szCs w:val="20"/>
              </w:rPr>
              <w:t xml:space="preserve"> </w:t>
            </w:r>
            <w:r w:rsidR="00071E1B" w:rsidRPr="00392FF7">
              <w:rPr>
                <w:bCs/>
                <w:sz w:val="20"/>
                <w:szCs w:val="20"/>
              </w:rPr>
              <w:t>23/1/26</w:t>
            </w:r>
          </w:p>
          <w:p w14:paraId="0166D302" w14:textId="2A4AD967" w:rsidR="001D0DB7" w:rsidRDefault="00DA257F" w:rsidP="008F3D19">
            <w:pPr>
              <w:spacing w:after="0"/>
              <w:ind w:left="360"/>
              <w:jc w:val="center"/>
              <w:rPr>
                <w:bCs/>
                <w:sz w:val="20"/>
                <w:szCs w:val="20"/>
              </w:rPr>
            </w:pPr>
            <w:r>
              <w:rPr>
                <w:b/>
                <w:sz w:val="20"/>
                <w:szCs w:val="20"/>
              </w:rPr>
              <w:t>Parent Workshop</w:t>
            </w:r>
            <w:r w:rsidR="001B0AE6">
              <w:rPr>
                <w:b/>
                <w:sz w:val="20"/>
                <w:szCs w:val="20"/>
              </w:rPr>
              <w:t xml:space="preserve">: </w:t>
            </w:r>
            <w:r w:rsidR="00071E1B" w:rsidRPr="00392FF7">
              <w:rPr>
                <w:bCs/>
                <w:sz w:val="20"/>
                <w:szCs w:val="20"/>
              </w:rPr>
              <w:t>13/2/26</w:t>
            </w:r>
          </w:p>
          <w:p w14:paraId="33762D39" w14:textId="2F845250" w:rsidR="008F3D19" w:rsidRDefault="008F3D19" w:rsidP="008F3D19">
            <w:pPr>
              <w:spacing w:after="0"/>
              <w:ind w:left="360"/>
              <w:jc w:val="center"/>
              <w:rPr>
                <w:bCs/>
                <w:sz w:val="20"/>
                <w:szCs w:val="20"/>
              </w:rPr>
            </w:pPr>
            <w:r>
              <w:rPr>
                <w:b/>
                <w:sz w:val="20"/>
                <w:szCs w:val="20"/>
              </w:rPr>
              <w:t>Half term:</w:t>
            </w:r>
            <w:r>
              <w:rPr>
                <w:bCs/>
                <w:sz w:val="20"/>
                <w:szCs w:val="20"/>
              </w:rPr>
              <w:t xml:space="preserve"> </w:t>
            </w:r>
            <w:r w:rsidR="00071E1B">
              <w:rPr>
                <w:bCs/>
                <w:sz w:val="20"/>
                <w:szCs w:val="20"/>
              </w:rPr>
              <w:t xml:space="preserve">W/b </w:t>
            </w:r>
            <w:r w:rsidR="00D97C32">
              <w:rPr>
                <w:bCs/>
                <w:sz w:val="20"/>
                <w:szCs w:val="20"/>
              </w:rPr>
              <w:t>16</w:t>
            </w:r>
            <w:r w:rsidR="00A41710">
              <w:rPr>
                <w:bCs/>
                <w:sz w:val="20"/>
                <w:szCs w:val="20"/>
              </w:rPr>
              <w:t>/2</w:t>
            </w:r>
            <w:r w:rsidR="004A3BBE">
              <w:rPr>
                <w:bCs/>
                <w:sz w:val="20"/>
                <w:szCs w:val="20"/>
              </w:rPr>
              <w:t>/</w:t>
            </w:r>
            <w:r w:rsidR="00D97C32">
              <w:rPr>
                <w:bCs/>
                <w:sz w:val="20"/>
                <w:szCs w:val="20"/>
              </w:rPr>
              <w:t>26</w:t>
            </w:r>
          </w:p>
          <w:p w14:paraId="130AE158" w14:textId="77777777" w:rsidR="00392FF7" w:rsidRDefault="00392FF7" w:rsidP="008F3D19">
            <w:pPr>
              <w:spacing w:after="0"/>
              <w:ind w:left="360"/>
              <w:jc w:val="center"/>
              <w:rPr>
                <w:bCs/>
                <w:sz w:val="20"/>
                <w:szCs w:val="20"/>
              </w:rPr>
            </w:pPr>
          </w:p>
          <w:p w14:paraId="794FF33B" w14:textId="77777777" w:rsidR="00392FF7" w:rsidRPr="00392FF7" w:rsidRDefault="00392FF7" w:rsidP="00392FF7">
            <w:pPr>
              <w:spacing w:after="0"/>
              <w:ind w:left="360"/>
              <w:jc w:val="center"/>
              <w:rPr>
                <w:bCs/>
                <w:sz w:val="18"/>
                <w:szCs w:val="18"/>
              </w:rPr>
            </w:pPr>
            <w:r w:rsidRPr="00392FF7">
              <w:rPr>
                <w:bCs/>
                <w:sz w:val="18"/>
                <w:szCs w:val="18"/>
              </w:rPr>
              <w:t>The ‘Normal Magic’ team have been working with Y6 which concludes with the children presenting their learning to parents in an end of day assembly (time TBC): Class 14 28/1/26</w:t>
            </w:r>
          </w:p>
          <w:p w14:paraId="0E000E89" w14:textId="7E055C4A" w:rsidR="00841101" w:rsidRDefault="00392FF7" w:rsidP="00392FF7">
            <w:pPr>
              <w:spacing w:after="0"/>
              <w:ind w:left="360"/>
              <w:jc w:val="center"/>
              <w:rPr>
                <w:rFonts w:ascii="Segoe UI Emoji" w:hAnsi="Segoe UI Emoji" w:cs="Segoe UI Emoji"/>
                <w:sz w:val="48"/>
              </w:rPr>
            </w:pPr>
            <w:r w:rsidRPr="00392FF7">
              <w:rPr>
                <w:bCs/>
                <w:sz w:val="18"/>
                <w:szCs w:val="18"/>
              </w:rPr>
              <w:t>Class 15 30/1/26</w:t>
            </w:r>
          </w:p>
        </w:tc>
      </w:tr>
    </w:tbl>
    <w:p w14:paraId="0764AAF6" w14:textId="77777777" w:rsidR="00D0744D" w:rsidRDefault="00D0744D"/>
    <w:sectPr w:rsidR="00D0744D" w:rsidSect="00F157BF">
      <w:pgSz w:w="12240" w:h="15840"/>
      <w:pgMar w:top="284"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31F262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5" type="#_x0000_t75" alt="French Flag (Flag of France)" style="width:300pt;height:197.5pt;flip:y;visibility:visible" o:bullet="t">
        <v:imagedata r:id="rId1" o:title="French Flag (Flag of France)"/>
      </v:shape>
    </w:pict>
  </w:numPicBullet>
  <w:abstractNum w:abstractNumId="0" w15:restartNumberingAfterBreak="0">
    <w:nsid w:val="FFFFFF7C"/>
    <w:multiLevelType w:val="singleLevel"/>
    <w:tmpl w:val="75802D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2" w15:restartNumberingAfterBreak="0">
    <w:nsid w:val="45CC5651"/>
    <w:multiLevelType w:val="hybridMultilevel"/>
    <w:tmpl w:val="6A4A12BE"/>
    <w:lvl w:ilvl="0" w:tplc="6532C07A">
      <w:start w:val="1"/>
      <w:numFmt w:val="bullet"/>
      <w:lvlText w:val=""/>
      <w:lvlPicBulletId w:val="0"/>
      <w:lvlJc w:val="left"/>
      <w:pPr>
        <w:tabs>
          <w:tab w:val="num" w:pos="720"/>
        </w:tabs>
        <w:ind w:left="720" w:hanging="360"/>
      </w:pPr>
      <w:rPr>
        <w:rFonts w:ascii="Symbol" w:hAnsi="Symbol" w:hint="default"/>
      </w:rPr>
    </w:lvl>
    <w:lvl w:ilvl="1" w:tplc="AF4C75D8" w:tentative="1">
      <w:start w:val="1"/>
      <w:numFmt w:val="bullet"/>
      <w:lvlText w:val=""/>
      <w:lvlJc w:val="left"/>
      <w:pPr>
        <w:tabs>
          <w:tab w:val="num" w:pos="1440"/>
        </w:tabs>
        <w:ind w:left="1440" w:hanging="360"/>
      </w:pPr>
      <w:rPr>
        <w:rFonts w:ascii="Symbol" w:hAnsi="Symbol" w:hint="default"/>
      </w:rPr>
    </w:lvl>
    <w:lvl w:ilvl="2" w:tplc="51F80D68" w:tentative="1">
      <w:start w:val="1"/>
      <w:numFmt w:val="bullet"/>
      <w:lvlText w:val=""/>
      <w:lvlJc w:val="left"/>
      <w:pPr>
        <w:tabs>
          <w:tab w:val="num" w:pos="2160"/>
        </w:tabs>
        <w:ind w:left="2160" w:hanging="360"/>
      </w:pPr>
      <w:rPr>
        <w:rFonts w:ascii="Symbol" w:hAnsi="Symbol" w:hint="default"/>
      </w:rPr>
    </w:lvl>
    <w:lvl w:ilvl="3" w:tplc="97F4D006" w:tentative="1">
      <w:start w:val="1"/>
      <w:numFmt w:val="bullet"/>
      <w:lvlText w:val=""/>
      <w:lvlJc w:val="left"/>
      <w:pPr>
        <w:tabs>
          <w:tab w:val="num" w:pos="2880"/>
        </w:tabs>
        <w:ind w:left="2880" w:hanging="360"/>
      </w:pPr>
      <w:rPr>
        <w:rFonts w:ascii="Symbol" w:hAnsi="Symbol" w:hint="default"/>
      </w:rPr>
    </w:lvl>
    <w:lvl w:ilvl="4" w:tplc="F2A2CF34" w:tentative="1">
      <w:start w:val="1"/>
      <w:numFmt w:val="bullet"/>
      <w:lvlText w:val=""/>
      <w:lvlJc w:val="left"/>
      <w:pPr>
        <w:tabs>
          <w:tab w:val="num" w:pos="3600"/>
        </w:tabs>
        <w:ind w:left="3600" w:hanging="360"/>
      </w:pPr>
      <w:rPr>
        <w:rFonts w:ascii="Symbol" w:hAnsi="Symbol" w:hint="default"/>
      </w:rPr>
    </w:lvl>
    <w:lvl w:ilvl="5" w:tplc="7B528B14" w:tentative="1">
      <w:start w:val="1"/>
      <w:numFmt w:val="bullet"/>
      <w:lvlText w:val=""/>
      <w:lvlJc w:val="left"/>
      <w:pPr>
        <w:tabs>
          <w:tab w:val="num" w:pos="4320"/>
        </w:tabs>
        <w:ind w:left="4320" w:hanging="360"/>
      </w:pPr>
      <w:rPr>
        <w:rFonts w:ascii="Symbol" w:hAnsi="Symbol" w:hint="default"/>
      </w:rPr>
    </w:lvl>
    <w:lvl w:ilvl="6" w:tplc="1090BA90" w:tentative="1">
      <w:start w:val="1"/>
      <w:numFmt w:val="bullet"/>
      <w:lvlText w:val=""/>
      <w:lvlJc w:val="left"/>
      <w:pPr>
        <w:tabs>
          <w:tab w:val="num" w:pos="5040"/>
        </w:tabs>
        <w:ind w:left="5040" w:hanging="360"/>
      </w:pPr>
      <w:rPr>
        <w:rFonts w:ascii="Symbol" w:hAnsi="Symbol" w:hint="default"/>
      </w:rPr>
    </w:lvl>
    <w:lvl w:ilvl="7" w:tplc="B614C670" w:tentative="1">
      <w:start w:val="1"/>
      <w:numFmt w:val="bullet"/>
      <w:lvlText w:val=""/>
      <w:lvlJc w:val="left"/>
      <w:pPr>
        <w:tabs>
          <w:tab w:val="num" w:pos="5760"/>
        </w:tabs>
        <w:ind w:left="5760" w:hanging="360"/>
      </w:pPr>
      <w:rPr>
        <w:rFonts w:ascii="Symbol" w:hAnsi="Symbol" w:hint="default"/>
      </w:rPr>
    </w:lvl>
    <w:lvl w:ilvl="8" w:tplc="4EAEBA36"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611B1F2D"/>
    <w:multiLevelType w:val="singleLevel"/>
    <w:tmpl w:val="0409000F"/>
    <w:lvl w:ilvl="0">
      <w:start w:val="1"/>
      <w:numFmt w:val="decimal"/>
      <w:lvlText w:val="%1."/>
      <w:lvlJc w:val="left"/>
      <w:pPr>
        <w:ind w:left="720" w:hanging="360"/>
      </w:pPr>
    </w:lvl>
  </w:abstractNum>
  <w:abstractNum w:abstractNumId="14" w15:restartNumberingAfterBreak="0">
    <w:nsid w:val="6CA53894"/>
    <w:multiLevelType w:val="singleLevel"/>
    <w:tmpl w:val="0409000F"/>
    <w:lvl w:ilvl="0">
      <w:start w:val="1"/>
      <w:numFmt w:val="decimal"/>
      <w:lvlText w:val="%1."/>
      <w:lvlJc w:val="left"/>
      <w:pPr>
        <w:ind w:left="720" w:hanging="360"/>
      </w:pPr>
    </w:lvl>
  </w:abstractNum>
  <w:abstractNum w:abstractNumId="15"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6"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15"/>
  </w:num>
  <w:num w:numId="13" w16cid:durableId="2110588750">
    <w:abstractNumId w:val="14"/>
  </w:num>
  <w:num w:numId="14" w16cid:durableId="1730575300">
    <w:abstractNumId w:val="13"/>
  </w:num>
  <w:num w:numId="15" w16cid:durableId="2063938215">
    <w:abstractNumId w:val="16"/>
  </w:num>
  <w:num w:numId="16" w16cid:durableId="1416627709">
    <w:abstractNumId w:val="11"/>
  </w:num>
  <w:num w:numId="17" w16cid:durableId="7179022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135C9"/>
    <w:rsid w:val="00047C70"/>
    <w:rsid w:val="00070869"/>
    <w:rsid w:val="00071E1B"/>
    <w:rsid w:val="0008428C"/>
    <w:rsid w:val="000A04CB"/>
    <w:rsid w:val="000E1940"/>
    <w:rsid w:val="000E430A"/>
    <w:rsid w:val="000F26D7"/>
    <w:rsid w:val="0012406E"/>
    <w:rsid w:val="00142D55"/>
    <w:rsid w:val="00170B6F"/>
    <w:rsid w:val="001A28D6"/>
    <w:rsid w:val="001B0AE6"/>
    <w:rsid w:val="001D0DB7"/>
    <w:rsid w:val="001F40EA"/>
    <w:rsid w:val="00216134"/>
    <w:rsid w:val="00217A97"/>
    <w:rsid w:val="00226634"/>
    <w:rsid w:val="0024284D"/>
    <w:rsid w:val="002E51AB"/>
    <w:rsid w:val="00324B44"/>
    <w:rsid w:val="0033749D"/>
    <w:rsid w:val="0036562D"/>
    <w:rsid w:val="00392FF7"/>
    <w:rsid w:val="003D07F6"/>
    <w:rsid w:val="003D69A5"/>
    <w:rsid w:val="00447791"/>
    <w:rsid w:val="00467C0D"/>
    <w:rsid w:val="004860FB"/>
    <w:rsid w:val="004976E0"/>
    <w:rsid w:val="004A3BBE"/>
    <w:rsid w:val="00510F89"/>
    <w:rsid w:val="005247EC"/>
    <w:rsid w:val="00551690"/>
    <w:rsid w:val="00561CFB"/>
    <w:rsid w:val="0059747E"/>
    <w:rsid w:val="005A534A"/>
    <w:rsid w:val="005A7E5E"/>
    <w:rsid w:val="005C6B5D"/>
    <w:rsid w:val="005F3CC7"/>
    <w:rsid w:val="0065254B"/>
    <w:rsid w:val="00672CFF"/>
    <w:rsid w:val="00684031"/>
    <w:rsid w:val="00692A25"/>
    <w:rsid w:val="006A7232"/>
    <w:rsid w:val="006E6793"/>
    <w:rsid w:val="00704059"/>
    <w:rsid w:val="0071393A"/>
    <w:rsid w:val="007352EA"/>
    <w:rsid w:val="00754780"/>
    <w:rsid w:val="00770936"/>
    <w:rsid w:val="007B1B8C"/>
    <w:rsid w:val="007D5F6A"/>
    <w:rsid w:val="007E138D"/>
    <w:rsid w:val="007E3AA3"/>
    <w:rsid w:val="00827C87"/>
    <w:rsid w:val="00835D73"/>
    <w:rsid w:val="00837FC7"/>
    <w:rsid w:val="00841101"/>
    <w:rsid w:val="00870F5D"/>
    <w:rsid w:val="008C0978"/>
    <w:rsid w:val="008C157C"/>
    <w:rsid w:val="008D78BD"/>
    <w:rsid w:val="008F2DD9"/>
    <w:rsid w:val="008F3D19"/>
    <w:rsid w:val="009373DC"/>
    <w:rsid w:val="0094346B"/>
    <w:rsid w:val="00957BA7"/>
    <w:rsid w:val="009974CA"/>
    <w:rsid w:val="00A03F4B"/>
    <w:rsid w:val="00A146D9"/>
    <w:rsid w:val="00A20880"/>
    <w:rsid w:val="00A24E75"/>
    <w:rsid w:val="00A32F0A"/>
    <w:rsid w:val="00A352C8"/>
    <w:rsid w:val="00A41710"/>
    <w:rsid w:val="00A437B9"/>
    <w:rsid w:val="00A92D8C"/>
    <w:rsid w:val="00AC5AE2"/>
    <w:rsid w:val="00AD1328"/>
    <w:rsid w:val="00AF0E4D"/>
    <w:rsid w:val="00B141E8"/>
    <w:rsid w:val="00B41C2B"/>
    <w:rsid w:val="00B769DC"/>
    <w:rsid w:val="00B87A0D"/>
    <w:rsid w:val="00BA1954"/>
    <w:rsid w:val="00BA68D7"/>
    <w:rsid w:val="00BB0EE7"/>
    <w:rsid w:val="00BD11D0"/>
    <w:rsid w:val="00BE1E50"/>
    <w:rsid w:val="00C26D93"/>
    <w:rsid w:val="00C27141"/>
    <w:rsid w:val="00C3544B"/>
    <w:rsid w:val="00C67208"/>
    <w:rsid w:val="00C72C53"/>
    <w:rsid w:val="00C84688"/>
    <w:rsid w:val="00CA1775"/>
    <w:rsid w:val="00CB6735"/>
    <w:rsid w:val="00CC3C12"/>
    <w:rsid w:val="00CE3A90"/>
    <w:rsid w:val="00CF7ECA"/>
    <w:rsid w:val="00D026F4"/>
    <w:rsid w:val="00D0744D"/>
    <w:rsid w:val="00D10175"/>
    <w:rsid w:val="00D32292"/>
    <w:rsid w:val="00D536B8"/>
    <w:rsid w:val="00D56BAB"/>
    <w:rsid w:val="00D75435"/>
    <w:rsid w:val="00D76DFF"/>
    <w:rsid w:val="00D87B1B"/>
    <w:rsid w:val="00D97C32"/>
    <w:rsid w:val="00DA0AE1"/>
    <w:rsid w:val="00DA257F"/>
    <w:rsid w:val="00DA6C12"/>
    <w:rsid w:val="00DE5146"/>
    <w:rsid w:val="00DF2FBF"/>
    <w:rsid w:val="00DF464C"/>
    <w:rsid w:val="00E916CF"/>
    <w:rsid w:val="00EC52FD"/>
    <w:rsid w:val="00EF4178"/>
    <w:rsid w:val="00F157BF"/>
    <w:rsid w:val="00F27751"/>
    <w:rsid w:val="00F31F2E"/>
    <w:rsid w:val="00F414C3"/>
    <w:rsid w:val="00F42EFF"/>
    <w:rsid w:val="00F6045D"/>
    <w:rsid w:val="00F765D8"/>
    <w:rsid w:val="00FB3270"/>
    <w:rsid w:val="00FC7368"/>
    <w:rsid w:val="06C18202"/>
    <w:rsid w:val="145DDC06"/>
    <w:rsid w:val="165746C3"/>
    <w:rsid w:val="1AE30756"/>
    <w:rsid w:val="1C8572B4"/>
    <w:rsid w:val="1F8D6634"/>
    <w:rsid w:val="2A5DF6C1"/>
    <w:rsid w:val="2E032147"/>
    <w:rsid w:val="30A8A375"/>
    <w:rsid w:val="3233059B"/>
    <w:rsid w:val="370F4FAD"/>
    <w:rsid w:val="42F51039"/>
    <w:rsid w:val="4C9D2FD7"/>
    <w:rsid w:val="4DC79EA7"/>
    <w:rsid w:val="5529AF6E"/>
    <w:rsid w:val="5DEBE129"/>
    <w:rsid w:val="6407A84A"/>
    <w:rsid w:val="6C8F65A7"/>
    <w:rsid w:val="76C66668"/>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4B5A537"/>
  <w15:chartTrackingRefBased/>
  <w15:docId w15:val="{4FB99A7F-3FD6-4F11-8F0D-1FB677353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C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7C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27C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27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7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27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827C87"/>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827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827C87"/>
    <w:rPr>
      <w:rFonts w:eastAsiaTheme="majorEastAsia" w:cstheme="majorBidi"/>
      <w:color w:val="272727" w:themeColor="text1" w:themeTint="D8"/>
    </w:rPr>
  </w:style>
  <w:style w:type="paragraph" w:styleId="Title">
    <w:name w:val="Title"/>
    <w:basedOn w:val="Normal"/>
    <w:next w:val="Normal"/>
    <w:link w:val="TitleChar"/>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C87"/>
    <w:pPr>
      <w:spacing w:before="160"/>
      <w:jc w:val="center"/>
    </w:pPr>
    <w:rPr>
      <w:i/>
      <w:iCs/>
      <w:color w:val="404040" w:themeColor="text1" w:themeTint="BF"/>
    </w:rPr>
  </w:style>
  <w:style w:type="character" w:customStyle="1" w:styleId="QuoteChar">
    <w:name w:val="Quote Char"/>
    <w:basedOn w:val="DefaultParagraphFont"/>
    <w:link w:val="Quote"/>
    <w:uiPriority w:val="29"/>
    <w:rsid w:val="00827C87"/>
    <w:rPr>
      <w:i/>
      <w:iCs/>
      <w:color w:val="404040" w:themeColor="text1" w:themeTint="BF"/>
    </w:rPr>
  </w:style>
  <w:style w:type="paragraph" w:styleId="ListParagraph">
    <w:name w:val="List Paragraph"/>
    <w:basedOn w:val="Normal"/>
    <w:uiPriority w:val="34"/>
    <w:qFormat/>
    <w:rsid w:val="00827C87"/>
    <w:pPr>
      <w:ind w:left="720"/>
      <w:contextualSpacing/>
    </w:pPr>
  </w:style>
  <w:style w:type="character" w:styleId="IntenseEmphasis">
    <w:name w:val="Intense Emphasis"/>
    <w:basedOn w:val="DefaultParagraphFont"/>
    <w:uiPriority w:val="21"/>
    <w:qFormat/>
    <w:rsid w:val="00827C87"/>
    <w:rPr>
      <w:i/>
      <w:iCs/>
      <w:color w:val="0F4761" w:themeColor="accent1" w:themeShade="BF"/>
    </w:rPr>
  </w:style>
  <w:style w:type="paragraph" w:styleId="IntenseQuote">
    <w:name w:val="Intense Quote"/>
    <w:basedOn w:val="Normal"/>
    <w:next w:val="Normal"/>
    <w:link w:val="IntenseQuoteChar"/>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C87"/>
    <w:rPr>
      <w:i/>
      <w:iCs/>
      <w:color w:val="0F4761" w:themeColor="accent1" w:themeShade="BF"/>
    </w:rPr>
  </w:style>
  <w:style w:type="character" w:styleId="IntenseReference">
    <w:name w:val="Intense Reference"/>
    <w:basedOn w:val="DefaultParagraphFont"/>
    <w:uiPriority w:val="32"/>
    <w:qFormat/>
    <w:rsid w:val="00827C87"/>
    <w:rPr>
      <w:b/>
      <w:bCs/>
      <w:smallCaps/>
      <w:color w:val="0F4761" w:themeColor="accent1" w:themeShade="BF"/>
      <w:spacing w:val="5"/>
    </w:rPr>
  </w:style>
  <w:style w:type="paragraph" w:styleId="BalloonText">
    <w:name w:val="Balloon Text"/>
    <w:basedOn w:val="Normal"/>
    <w:link w:val="BalloonTextChar"/>
    <w:uiPriority w:val="99"/>
    <w:unhideWhenUsed/>
    <w:rsid w:val="00827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27C87"/>
    <w:rPr>
      <w:rFonts w:ascii="Segoe UI" w:hAnsi="Segoe UI" w:cs="Segoe UI"/>
      <w:sz w:val="18"/>
      <w:szCs w:val="18"/>
    </w:rPr>
  </w:style>
  <w:style w:type="paragraph" w:styleId="Bibliography">
    <w:name w:val="Bibliography"/>
    <w:basedOn w:val="Normal"/>
    <w:next w:val="Normal"/>
    <w:uiPriority w:val="37"/>
    <w:unhideWhenUsed/>
    <w:rsid w:val="00827C87"/>
  </w:style>
  <w:style w:type="paragraph" w:styleId="BlockText">
    <w:name w:val="Block Text"/>
    <w:basedOn w:val="Normal"/>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BodyText">
    <w:name w:val="Body Text"/>
    <w:basedOn w:val="Normal"/>
    <w:link w:val="BodyTextChar"/>
    <w:uiPriority w:val="99"/>
    <w:unhideWhenUsed/>
    <w:rsid w:val="00827C87"/>
    <w:pPr>
      <w:spacing w:after="120"/>
    </w:pPr>
  </w:style>
  <w:style w:type="character" w:customStyle="1" w:styleId="BodyTextChar">
    <w:name w:val="Body Text Char"/>
    <w:basedOn w:val="DefaultParagraphFont"/>
    <w:link w:val="BodyText"/>
    <w:uiPriority w:val="99"/>
    <w:rsid w:val="00827C87"/>
  </w:style>
  <w:style w:type="paragraph" w:styleId="BodyText2">
    <w:name w:val="Body Text 2"/>
    <w:basedOn w:val="Normal"/>
    <w:link w:val="BodyText2Char"/>
    <w:uiPriority w:val="99"/>
    <w:unhideWhenUsed/>
    <w:rsid w:val="00827C87"/>
    <w:pPr>
      <w:spacing w:after="120" w:line="480" w:lineRule="auto"/>
    </w:pPr>
  </w:style>
  <w:style w:type="character" w:customStyle="1" w:styleId="BodyText2Char">
    <w:name w:val="Body Text 2 Char"/>
    <w:basedOn w:val="DefaultParagraphFont"/>
    <w:link w:val="BodyText2"/>
    <w:uiPriority w:val="99"/>
    <w:rsid w:val="00827C87"/>
  </w:style>
  <w:style w:type="paragraph" w:styleId="BodyText3">
    <w:name w:val="Body Text 3"/>
    <w:basedOn w:val="Normal"/>
    <w:link w:val="BodyText3Char"/>
    <w:uiPriority w:val="99"/>
    <w:unhideWhenUsed/>
    <w:rsid w:val="00827C87"/>
    <w:pPr>
      <w:spacing w:after="120"/>
    </w:pPr>
    <w:rPr>
      <w:sz w:val="16"/>
      <w:szCs w:val="16"/>
    </w:rPr>
  </w:style>
  <w:style w:type="character" w:customStyle="1" w:styleId="BodyText3Char">
    <w:name w:val="Body Text 3 Char"/>
    <w:basedOn w:val="DefaultParagraphFont"/>
    <w:link w:val="BodyText3"/>
    <w:uiPriority w:val="99"/>
    <w:rsid w:val="00827C87"/>
    <w:rPr>
      <w:sz w:val="16"/>
      <w:szCs w:val="16"/>
    </w:rPr>
  </w:style>
  <w:style w:type="paragraph" w:styleId="BodyTextFirstIndent">
    <w:name w:val="Body Text First Indent"/>
    <w:basedOn w:val="BodyText"/>
    <w:link w:val="BodyTextFirstIndentChar"/>
    <w:uiPriority w:val="99"/>
    <w:unhideWhenUsed/>
    <w:rsid w:val="00827C87"/>
    <w:pPr>
      <w:spacing w:after="160"/>
      <w:ind w:firstLine="360"/>
    </w:pPr>
  </w:style>
  <w:style w:type="character" w:customStyle="1" w:styleId="BodyTextFirstIndentChar">
    <w:name w:val="Body Text First Indent Char"/>
    <w:basedOn w:val="BodyTextChar"/>
    <w:link w:val="BodyTextFirstIndent"/>
    <w:uiPriority w:val="99"/>
    <w:rsid w:val="00827C87"/>
  </w:style>
  <w:style w:type="paragraph" w:styleId="BodyTextIndent">
    <w:name w:val="Body Text Indent"/>
    <w:basedOn w:val="Normal"/>
    <w:link w:val="BodyTextIndentChar"/>
    <w:uiPriority w:val="99"/>
    <w:unhideWhenUsed/>
    <w:rsid w:val="00827C87"/>
    <w:pPr>
      <w:spacing w:after="120"/>
      <w:ind w:left="360"/>
    </w:pPr>
  </w:style>
  <w:style w:type="character" w:customStyle="1" w:styleId="BodyTextIndentChar">
    <w:name w:val="Body Text Indent Char"/>
    <w:basedOn w:val="DefaultParagraphFont"/>
    <w:link w:val="BodyTextIndent"/>
    <w:uiPriority w:val="99"/>
    <w:rsid w:val="00827C87"/>
  </w:style>
  <w:style w:type="paragraph" w:styleId="BodyTextFirstIndent2">
    <w:name w:val="Body Text First Indent 2"/>
    <w:basedOn w:val="BodyTextIndent"/>
    <w:link w:val="BodyTextFirstIndent2Char"/>
    <w:uiPriority w:val="99"/>
    <w:unhideWhenUsed/>
    <w:rsid w:val="00827C87"/>
    <w:pPr>
      <w:spacing w:after="160"/>
      <w:ind w:firstLine="360"/>
    </w:pPr>
  </w:style>
  <w:style w:type="character" w:customStyle="1" w:styleId="BodyTextFirstIndent2Char">
    <w:name w:val="Body Text First Indent 2 Char"/>
    <w:basedOn w:val="BodyTextIndentChar"/>
    <w:link w:val="BodyTextFirstIndent2"/>
    <w:uiPriority w:val="99"/>
    <w:rsid w:val="00827C87"/>
  </w:style>
  <w:style w:type="paragraph" w:styleId="BodyTextIndent2">
    <w:name w:val="Body Text Indent 2"/>
    <w:basedOn w:val="Normal"/>
    <w:link w:val="BodyTextIndent2Char"/>
    <w:uiPriority w:val="99"/>
    <w:unhideWhenUsed/>
    <w:rsid w:val="00827C87"/>
    <w:pPr>
      <w:spacing w:after="120" w:line="480" w:lineRule="auto"/>
      <w:ind w:left="360"/>
    </w:pPr>
  </w:style>
  <w:style w:type="character" w:customStyle="1" w:styleId="BodyTextIndent2Char">
    <w:name w:val="Body Text Indent 2 Char"/>
    <w:basedOn w:val="DefaultParagraphFont"/>
    <w:link w:val="BodyTextIndent2"/>
    <w:uiPriority w:val="99"/>
    <w:rsid w:val="00827C87"/>
  </w:style>
  <w:style w:type="paragraph" w:styleId="BodyTextIndent3">
    <w:name w:val="Body Text Indent 3"/>
    <w:basedOn w:val="Normal"/>
    <w:link w:val="BodyTextIndent3Char"/>
    <w:uiPriority w:val="99"/>
    <w:unhideWhenUsed/>
    <w:rsid w:val="00827C87"/>
    <w:pPr>
      <w:spacing w:after="120"/>
      <w:ind w:left="360"/>
    </w:pPr>
    <w:rPr>
      <w:sz w:val="16"/>
      <w:szCs w:val="16"/>
    </w:rPr>
  </w:style>
  <w:style w:type="character" w:customStyle="1" w:styleId="BodyTextIndent3Char">
    <w:name w:val="Body Text Indent 3 Char"/>
    <w:basedOn w:val="DefaultParagraphFont"/>
    <w:link w:val="BodyTextIndent3"/>
    <w:uiPriority w:val="99"/>
    <w:rsid w:val="00827C87"/>
    <w:rPr>
      <w:sz w:val="16"/>
      <w:szCs w:val="16"/>
    </w:rPr>
  </w:style>
  <w:style w:type="paragraph" w:styleId="Caption">
    <w:name w:val="caption"/>
    <w:basedOn w:val="Normal"/>
    <w:next w:val="Normal"/>
    <w:uiPriority w:val="35"/>
    <w:unhideWhenUsed/>
    <w:qFormat/>
    <w:rsid w:val="00827C87"/>
    <w:pPr>
      <w:spacing w:after="200" w:line="240" w:lineRule="auto"/>
    </w:pPr>
    <w:rPr>
      <w:i/>
      <w:iCs/>
      <w:color w:val="0E2841" w:themeColor="text2"/>
      <w:sz w:val="18"/>
      <w:szCs w:val="18"/>
    </w:rPr>
  </w:style>
  <w:style w:type="paragraph" w:styleId="Closing">
    <w:name w:val="Closing"/>
    <w:basedOn w:val="Normal"/>
    <w:link w:val="ClosingChar"/>
    <w:uiPriority w:val="99"/>
    <w:unhideWhenUsed/>
    <w:rsid w:val="00827C87"/>
    <w:pPr>
      <w:spacing w:after="0" w:line="240" w:lineRule="auto"/>
      <w:ind w:left="4320"/>
    </w:pPr>
  </w:style>
  <w:style w:type="character" w:customStyle="1" w:styleId="ClosingChar">
    <w:name w:val="Closing Char"/>
    <w:basedOn w:val="DefaultParagraphFont"/>
    <w:link w:val="Closing"/>
    <w:uiPriority w:val="99"/>
    <w:rsid w:val="00827C87"/>
  </w:style>
  <w:style w:type="paragraph" w:styleId="CommentText">
    <w:name w:val="annotation text"/>
    <w:basedOn w:val="Normal"/>
    <w:link w:val="CommentTextChar"/>
    <w:uiPriority w:val="99"/>
    <w:unhideWhenUsed/>
    <w:rsid w:val="00827C87"/>
    <w:pPr>
      <w:spacing w:line="240" w:lineRule="auto"/>
    </w:pPr>
    <w:rPr>
      <w:sz w:val="20"/>
      <w:szCs w:val="20"/>
    </w:rPr>
  </w:style>
  <w:style w:type="character" w:customStyle="1" w:styleId="CommentTextChar">
    <w:name w:val="Comment Text Char"/>
    <w:basedOn w:val="DefaultParagraphFont"/>
    <w:link w:val="CommentText"/>
    <w:uiPriority w:val="99"/>
    <w:rsid w:val="00827C87"/>
    <w:rPr>
      <w:sz w:val="20"/>
      <w:szCs w:val="20"/>
    </w:rPr>
  </w:style>
  <w:style w:type="paragraph" w:styleId="CommentSubject">
    <w:name w:val="annotation subject"/>
    <w:basedOn w:val="CommentText"/>
    <w:next w:val="CommentText"/>
    <w:link w:val="CommentSubjectChar"/>
    <w:uiPriority w:val="99"/>
    <w:unhideWhenUsed/>
    <w:rsid w:val="00827C87"/>
    <w:rPr>
      <w:b/>
      <w:bCs/>
    </w:rPr>
  </w:style>
  <w:style w:type="character" w:customStyle="1" w:styleId="CommentSubjectChar">
    <w:name w:val="Comment Subject Char"/>
    <w:basedOn w:val="CommentTextChar"/>
    <w:link w:val="CommentSubject"/>
    <w:uiPriority w:val="99"/>
    <w:rsid w:val="00827C87"/>
    <w:rPr>
      <w:b/>
      <w:bCs/>
      <w:sz w:val="20"/>
      <w:szCs w:val="20"/>
    </w:rPr>
  </w:style>
  <w:style w:type="paragraph" w:styleId="Date">
    <w:name w:val="Date"/>
    <w:basedOn w:val="Normal"/>
    <w:next w:val="Normal"/>
    <w:link w:val="DateChar"/>
    <w:uiPriority w:val="99"/>
    <w:unhideWhenUsed/>
    <w:rsid w:val="00827C87"/>
  </w:style>
  <w:style w:type="character" w:customStyle="1" w:styleId="DateChar">
    <w:name w:val="Date Char"/>
    <w:basedOn w:val="DefaultParagraphFont"/>
    <w:link w:val="Date"/>
    <w:uiPriority w:val="99"/>
    <w:rsid w:val="00827C87"/>
  </w:style>
  <w:style w:type="paragraph" w:styleId="DocumentMap">
    <w:name w:val="Document Map"/>
    <w:basedOn w:val="Normal"/>
    <w:link w:val="DocumentMapChar"/>
    <w:uiPriority w:val="99"/>
    <w:unhideWhenUsed/>
    <w:rsid w:val="00827C8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827C87"/>
    <w:rPr>
      <w:rFonts w:ascii="Segoe UI" w:hAnsi="Segoe UI" w:cs="Segoe UI"/>
      <w:sz w:val="16"/>
      <w:szCs w:val="16"/>
    </w:rPr>
  </w:style>
  <w:style w:type="paragraph" w:styleId="E-mailSignature">
    <w:name w:val="E-mail Signature"/>
    <w:basedOn w:val="Normal"/>
    <w:link w:val="E-mailSignatureChar"/>
    <w:uiPriority w:val="99"/>
    <w:unhideWhenUsed/>
    <w:rsid w:val="00827C87"/>
    <w:pPr>
      <w:spacing w:after="0" w:line="240" w:lineRule="auto"/>
    </w:pPr>
  </w:style>
  <w:style w:type="character" w:customStyle="1" w:styleId="E-mailSignatureChar">
    <w:name w:val="E-mail Signature Char"/>
    <w:basedOn w:val="DefaultParagraphFont"/>
    <w:link w:val="E-mailSignature"/>
    <w:uiPriority w:val="99"/>
    <w:rsid w:val="00827C87"/>
  </w:style>
  <w:style w:type="paragraph" w:styleId="EndnoteText">
    <w:name w:val="endnote text"/>
    <w:basedOn w:val="Normal"/>
    <w:link w:val="EndnoteTextChar"/>
    <w:uiPriority w:val="99"/>
    <w:unhideWhenUsed/>
    <w:rsid w:val="00827C87"/>
    <w:pPr>
      <w:spacing w:after="0" w:line="240" w:lineRule="auto"/>
    </w:pPr>
    <w:rPr>
      <w:sz w:val="20"/>
      <w:szCs w:val="20"/>
    </w:rPr>
  </w:style>
  <w:style w:type="character" w:customStyle="1" w:styleId="EndnoteTextChar">
    <w:name w:val="Endnote Text Char"/>
    <w:basedOn w:val="DefaultParagraphFont"/>
    <w:link w:val="EndnoteText"/>
    <w:uiPriority w:val="99"/>
    <w:rsid w:val="00827C87"/>
    <w:rPr>
      <w:sz w:val="20"/>
      <w:szCs w:val="20"/>
    </w:rPr>
  </w:style>
  <w:style w:type="paragraph" w:styleId="EnvelopeAddress">
    <w:name w:val="envelope address"/>
    <w:basedOn w:val="Normal"/>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unhideWhenUsed/>
    <w:rsid w:val="00827C87"/>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827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C87"/>
  </w:style>
  <w:style w:type="paragraph" w:styleId="FootnoteText">
    <w:name w:val="footnote text"/>
    <w:basedOn w:val="Normal"/>
    <w:link w:val="FootnoteTextChar"/>
    <w:uiPriority w:val="99"/>
    <w:unhideWhenUsed/>
    <w:rsid w:val="00827C87"/>
    <w:pPr>
      <w:spacing w:after="0" w:line="240" w:lineRule="auto"/>
    </w:pPr>
    <w:rPr>
      <w:sz w:val="20"/>
      <w:szCs w:val="20"/>
    </w:rPr>
  </w:style>
  <w:style w:type="character" w:customStyle="1" w:styleId="FootnoteTextChar">
    <w:name w:val="Footnote Text Char"/>
    <w:basedOn w:val="DefaultParagraphFont"/>
    <w:link w:val="FootnoteText"/>
    <w:uiPriority w:val="99"/>
    <w:rsid w:val="00827C87"/>
    <w:rPr>
      <w:sz w:val="20"/>
      <w:szCs w:val="20"/>
    </w:rPr>
  </w:style>
  <w:style w:type="paragraph" w:styleId="Header">
    <w:name w:val="header"/>
    <w:basedOn w:val="Normal"/>
    <w:link w:val="HeaderChar"/>
    <w:uiPriority w:val="99"/>
    <w:unhideWhenUsed/>
    <w:rsid w:val="00827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C87"/>
  </w:style>
  <w:style w:type="paragraph" w:styleId="HTMLAddress">
    <w:name w:val="HTML Address"/>
    <w:basedOn w:val="Normal"/>
    <w:link w:val="HTMLAddressChar"/>
    <w:uiPriority w:val="99"/>
    <w:unhideWhenUsed/>
    <w:rsid w:val="00827C87"/>
    <w:pPr>
      <w:spacing w:after="0" w:line="240" w:lineRule="auto"/>
    </w:pPr>
    <w:rPr>
      <w:i/>
      <w:iCs/>
    </w:rPr>
  </w:style>
  <w:style w:type="character" w:customStyle="1" w:styleId="HTMLAddressChar">
    <w:name w:val="HTML Address Char"/>
    <w:basedOn w:val="DefaultParagraphFont"/>
    <w:link w:val="HTMLAddress"/>
    <w:uiPriority w:val="99"/>
    <w:rsid w:val="00827C87"/>
    <w:rPr>
      <w:i/>
      <w:iCs/>
    </w:rPr>
  </w:style>
  <w:style w:type="paragraph" w:styleId="HTMLPreformatted">
    <w:name w:val="HTML Preformatted"/>
    <w:basedOn w:val="Normal"/>
    <w:link w:val="HTMLPreformattedChar"/>
    <w:uiPriority w:val="99"/>
    <w:unhideWhenUsed/>
    <w:rsid w:val="00827C8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827C87"/>
    <w:rPr>
      <w:rFonts w:ascii="Consolas" w:hAnsi="Consolas"/>
      <w:sz w:val="20"/>
      <w:szCs w:val="20"/>
    </w:rPr>
  </w:style>
  <w:style w:type="paragraph" w:styleId="Index1">
    <w:name w:val="index 1"/>
    <w:basedOn w:val="Normal"/>
    <w:next w:val="Normal"/>
    <w:autoRedefine/>
    <w:uiPriority w:val="99"/>
    <w:unhideWhenUsed/>
    <w:rsid w:val="00827C87"/>
    <w:pPr>
      <w:spacing w:after="0" w:line="240" w:lineRule="auto"/>
      <w:ind w:left="240" w:hanging="240"/>
    </w:pPr>
  </w:style>
  <w:style w:type="paragraph" w:styleId="Index2">
    <w:name w:val="index 2"/>
    <w:basedOn w:val="Normal"/>
    <w:next w:val="Normal"/>
    <w:autoRedefine/>
    <w:uiPriority w:val="99"/>
    <w:unhideWhenUsed/>
    <w:rsid w:val="00827C87"/>
    <w:pPr>
      <w:spacing w:after="0" w:line="240" w:lineRule="auto"/>
      <w:ind w:left="480" w:hanging="240"/>
    </w:pPr>
  </w:style>
  <w:style w:type="paragraph" w:styleId="Index3">
    <w:name w:val="index 3"/>
    <w:basedOn w:val="Normal"/>
    <w:next w:val="Normal"/>
    <w:autoRedefine/>
    <w:uiPriority w:val="99"/>
    <w:unhideWhenUsed/>
    <w:rsid w:val="00827C87"/>
    <w:pPr>
      <w:spacing w:after="0" w:line="240" w:lineRule="auto"/>
      <w:ind w:left="720" w:hanging="240"/>
    </w:pPr>
  </w:style>
  <w:style w:type="paragraph" w:styleId="Index4">
    <w:name w:val="index 4"/>
    <w:basedOn w:val="Normal"/>
    <w:next w:val="Normal"/>
    <w:autoRedefine/>
    <w:uiPriority w:val="99"/>
    <w:unhideWhenUsed/>
    <w:rsid w:val="00827C87"/>
    <w:pPr>
      <w:spacing w:after="0" w:line="240" w:lineRule="auto"/>
      <w:ind w:left="960" w:hanging="240"/>
    </w:pPr>
  </w:style>
  <w:style w:type="paragraph" w:styleId="Index5">
    <w:name w:val="index 5"/>
    <w:basedOn w:val="Normal"/>
    <w:next w:val="Normal"/>
    <w:autoRedefine/>
    <w:uiPriority w:val="99"/>
    <w:unhideWhenUsed/>
    <w:rsid w:val="00827C87"/>
    <w:pPr>
      <w:spacing w:after="0" w:line="240" w:lineRule="auto"/>
      <w:ind w:left="1200" w:hanging="240"/>
    </w:pPr>
  </w:style>
  <w:style w:type="paragraph" w:styleId="Index6">
    <w:name w:val="index 6"/>
    <w:basedOn w:val="Normal"/>
    <w:next w:val="Normal"/>
    <w:autoRedefine/>
    <w:uiPriority w:val="99"/>
    <w:unhideWhenUsed/>
    <w:rsid w:val="00827C87"/>
    <w:pPr>
      <w:spacing w:after="0" w:line="240" w:lineRule="auto"/>
      <w:ind w:left="1440" w:hanging="240"/>
    </w:pPr>
  </w:style>
  <w:style w:type="paragraph" w:styleId="Index7">
    <w:name w:val="index 7"/>
    <w:basedOn w:val="Normal"/>
    <w:next w:val="Normal"/>
    <w:autoRedefine/>
    <w:uiPriority w:val="99"/>
    <w:unhideWhenUsed/>
    <w:rsid w:val="00827C87"/>
    <w:pPr>
      <w:spacing w:after="0" w:line="240" w:lineRule="auto"/>
      <w:ind w:left="1680" w:hanging="240"/>
    </w:pPr>
  </w:style>
  <w:style w:type="paragraph" w:styleId="Index8">
    <w:name w:val="index 8"/>
    <w:basedOn w:val="Normal"/>
    <w:next w:val="Normal"/>
    <w:autoRedefine/>
    <w:uiPriority w:val="99"/>
    <w:unhideWhenUsed/>
    <w:rsid w:val="00827C87"/>
    <w:pPr>
      <w:spacing w:after="0" w:line="240" w:lineRule="auto"/>
      <w:ind w:left="1920" w:hanging="240"/>
    </w:pPr>
  </w:style>
  <w:style w:type="paragraph" w:styleId="Index9">
    <w:name w:val="index 9"/>
    <w:basedOn w:val="Normal"/>
    <w:next w:val="Normal"/>
    <w:autoRedefine/>
    <w:uiPriority w:val="99"/>
    <w:unhideWhenUsed/>
    <w:rsid w:val="00827C87"/>
    <w:pPr>
      <w:spacing w:after="0" w:line="240" w:lineRule="auto"/>
      <w:ind w:left="2160" w:hanging="240"/>
    </w:pPr>
  </w:style>
  <w:style w:type="paragraph" w:styleId="IndexHeading">
    <w:name w:val="index heading"/>
    <w:basedOn w:val="Normal"/>
    <w:next w:val="Index1"/>
    <w:uiPriority w:val="99"/>
    <w:unhideWhenUsed/>
    <w:rsid w:val="00827C87"/>
    <w:rPr>
      <w:rFonts w:asciiTheme="majorHAnsi" w:eastAsiaTheme="majorEastAsia" w:hAnsiTheme="majorHAnsi" w:cstheme="majorBidi"/>
      <w:b/>
      <w:bCs/>
    </w:rPr>
  </w:style>
  <w:style w:type="paragraph" w:styleId="List">
    <w:name w:val="List"/>
    <w:basedOn w:val="Normal"/>
    <w:uiPriority w:val="99"/>
    <w:unhideWhenUsed/>
    <w:rsid w:val="00827C87"/>
    <w:pPr>
      <w:ind w:left="360" w:hanging="360"/>
      <w:contextualSpacing/>
    </w:pPr>
  </w:style>
  <w:style w:type="paragraph" w:styleId="List2">
    <w:name w:val="List 2"/>
    <w:basedOn w:val="Normal"/>
    <w:uiPriority w:val="99"/>
    <w:unhideWhenUsed/>
    <w:rsid w:val="00827C87"/>
    <w:pPr>
      <w:ind w:left="720" w:hanging="360"/>
      <w:contextualSpacing/>
    </w:pPr>
  </w:style>
  <w:style w:type="paragraph" w:styleId="List3">
    <w:name w:val="List 3"/>
    <w:basedOn w:val="Normal"/>
    <w:uiPriority w:val="99"/>
    <w:unhideWhenUsed/>
    <w:rsid w:val="00827C87"/>
    <w:pPr>
      <w:ind w:left="1080" w:hanging="360"/>
      <w:contextualSpacing/>
    </w:pPr>
  </w:style>
  <w:style w:type="paragraph" w:styleId="List4">
    <w:name w:val="List 4"/>
    <w:basedOn w:val="Normal"/>
    <w:uiPriority w:val="99"/>
    <w:unhideWhenUsed/>
    <w:rsid w:val="00827C87"/>
    <w:pPr>
      <w:ind w:left="1440" w:hanging="360"/>
      <w:contextualSpacing/>
    </w:pPr>
  </w:style>
  <w:style w:type="paragraph" w:styleId="List5">
    <w:name w:val="List 5"/>
    <w:basedOn w:val="Normal"/>
    <w:uiPriority w:val="99"/>
    <w:unhideWhenUsed/>
    <w:rsid w:val="00827C87"/>
    <w:pPr>
      <w:ind w:left="1800" w:hanging="360"/>
      <w:contextualSpacing/>
    </w:pPr>
  </w:style>
  <w:style w:type="paragraph" w:styleId="ListBullet">
    <w:name w:val="List Bullet"/>
    <w:basedOn w:val="Normal"/>
    <w:uiPriority w:val="99"/>
    <w:unhideWhenUsed/>
    <w:rsid w:val="00827C87"/>
    <w:pPr>
      <w:numPr>
        <w:numId w:val="1"/>
      </w:numPr>
      <w:contextualSpacing/>
    </w:pPr>
  </w:style>
  <w:style w:type="paragraph" w:styleId="ListBullet2">
    <w:name w:val="List Bullet 2"/>
    <w:basedOn w:val="Normal"/>
    <w:uiPriority w:val="99"/>
    <w:unhideWhenUsed/>
    <w:rsid w:val="00827C87"/>
    <w:pPr>
      <w:numPr>
        <w:numId w:val="2"/>
      </w:numPr>
      <w:contextualSpacing/>
    </w:pPr>
  </w:style>
  <w:style w:type="paragraph" w:styleId="ListBullet3">
    <w:name w:val="List Bullet 3"/>
    <w:basedOn w:val="Normal"/>
    <w:uiPriority w:val="99"/>
    <w:unhideWhenUsed/>
    <w:rsid w:val="00827C87"/>
    <w:pPr>
      <w:numPr>
        <w:numId w:val="3"/>
      </w:numPr>
      <w:contextualSpacing/>
    </w:pPr>
  </w:style>
  <w:style w:type="paragraph" w:styleId="ListBullet4">
    <w:name w:val="List Bullet 4"/>
    <w:basedOn w:val="Normal"/>
    <w:uiPriority w:val="99"/>
    <w:unhideWhenUsed/>
    <w:rsid w:val="00827C87"/>
    <w:pPr>
      <w:numPr>
        <w:numId w:val="4"/>
      </w:numPr>
      <w:contextualSpacing/>
    </w:pPr>
  </w:style>
  <w:style w:type="paragraph" w:styleId="ListBullet5">
    <w:name w:val="List Bullet 5"/>
    <w:basedOn w:val="Normal"/>
    <w:uiPriority w:val="99"/>
    <w:unhideWhenUsed/>
    <w:rsid w:val="00827C87"/>
    <w:pPr>
      <w:numPr>
        <w:numId w:val="5"/>
      </w:numPr>
      <w:contextualSpacing/>
    </w:pPr>
  </w:style>
  <w:style w:type="paragraph" w:styleId="ListContinue">
    <w:name w:val="List Continue"/>
    <w:basedOn w:val="Normal"/>
    <w:uiPriority w:val="99"/>
    <w:unhideWhenUsed/>
    <w:rsid w:val="00827C87"/>
    <w:pPr>
      <w:spacing w:after="120"/>
      <w:ind w:left="360"/>
      <w:contextualSpacing/>
    </w:pPr>
  </w:style>
  <w:style w:type="paragraph" w:styleId="ListContinue2">
    <w:name w:val="List Continue 2"/>
    <w:basedOn w:val="Normal"/>
    <w:uiPriority w:val="99"/>
    <w:unhideWhenUsed/>
    <w:rsid w:val="00827C87"/>
    <w:pPr>
      <w:spacing w:after="120"/>
      <w:ind w:left="720"/>
      <w:contextualSpacing/>
    </w:pPr>
  </w:style>
  <w:style w:type="paragraph" w:styleId="ListContinue3">
    <w:name w:val="List Continue 3"/>
    <w:basedOn w:val="Normal"/>
    <w:uiPriority w:val="99"/>
    <w:unhideWhenUsed/>
    <w:rsid w:val="00827C87"/>
    <w:pPr>
      <w:spacing w:after="120"/>
      <w:ind w:left="1080"/>
      <w:contextualSpacing/>
    </w:pPr>
  </w:style>
  <w:style w:type="paragraph" w:styleId="ListContinue4">
    <w:name w:val="List Continue 4"/>
    <w:basedOn w:val="Normal"/>
    <w:uiPriority w:val="99"/>
    <w:unhideWhenUsed/>
    <w:rsid w:val="00827C87"/>
    <w:pPr>
      <w:spacing w:after="120"/>
      <w:ind w:left="1440"/>
      <w:contextualSpacing/>
    </w:pPr>
  </w:style>
  <w:style w:type="paragraph" w:styleId="ListContinue5">
    <w:name w:val="List Continue 5"/>
    <w:basedOn w:val="Normal"/>
    <w:uiPriority w:val="99"/>
    <w:unhideWhenUsed/>
    <w:rsid w:val="00827C87"/>
    <w:pPr>
      <w:spacing w:after="120"/>
      <w:ind w:left="1800"/>
      <w:contextualSpacing/>
    </w:pPr>
  </w:style>
  <w:style w:type="paragraph" w:styleId="ListNumber">
    <w:name w:val="List Number"/>
    <w:basedOn w:val="Normal"/>
    <w:uiPriority w:val="99"/>
    <w:unhideWhenUsed/>
    <w:rsid w:val="00827C87"/>
    <w:pPr>
      <w:numPr>
        <w:numId w:val="6"/>
      </w:numPr>
      <w:contextualSpacing/>
    </w:pPr>
  </w:style>
  <w:style w:type="paragraph" w:styleId="ListNumber2">
    <w:name w:val="List Number 2"/>
    <w:basedOn w:val="Normal"/>
    <w:uiPriority w:val="99"/>
    <w:unhideWhenUsed/>
    <w:rsid w:val="00827C87"/>
    <w:pPr>
      <w:numPr>
        <w:numId w:val="7"/>
      </w:numPr>
      <w:contextualSpacing/>
    </w:pPr>
  </w:style>
  <w:style w:type="paragraph" w:styleId="ListNumber3">
    <w:name w:val="List Number 3"/>
    <w:basedOn w:val="Normal"/>
    <w:uiPriority w:val="99"/>
    <w:unhideWhenUsed/>
    <w:rsid w:val="00827C87"/>
    <w:pPr>
      <w:numPr>
        <w:numId w:val="8"/>
      </w:numPr>
      <w:contextualSpacing/>
    </w:pPr>
  </w:style>
  <w:style w:type="paragraph" w:styleId="ListNumber4">
    <w:name w:val="List Number 4"/>
    <w:basedOn w:val="Normal"/>
    <w:uiPriority w:val="99"/>
    <w:unhideWhenUsed/>
    <w:rsid w:val="00827C87"/>
    <w:pPr>
      <w:numPr>
        <w:numId w:val="9"/>
      </w:numPr>
      <w:contextualSpacing/>
    </w:pPr>
  </w:style>
  <w:style w:type="paragraph" w:styleId="ListNumber5">
    <w:name w:val="List Number 5"/>
    <w:basedOn w:val="Normal"/>
    <w:uiPriority w:val="99"/>
    <w:unhideWhenUsed/>
    <w:rsid w:val="00827C87"/>
    <w:pPr>
      <w:numPr>
        <w:numId w:val="10"/>
      </w:numPr>
      <w:contextualSpacing/>
    </w:pPr>
  </w:style>
  <w:style w:type="paragraph" w:styleId="MacroText">
    <w:name w:val="macro"/>
    <w:link w:val="MacroTextCh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rsid w:val="00827C87"/>
    <w:rPr>
      <w:rFonts w:ascii="Consolas" w:hAnsi="Consolas"/>
      <w:sz w:val="20"/>
      <w:szCs w:val="20"/>
    </w:rPr>
  </w:style>
  <w:style w:type="paragraph" w:styleId="MessageHeader">
    <w:name w:val="Message Header"/>
    <w:basedOn w:val="Normal"/>
    <w:link w:val="MessageHeaderChar"/>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827C87"/>
    <w:rPr>
      <w:rFonts w:asciiTheme="majorHAnsi" w:eastAsiaTheme="majorEastAsia" w:hAnsiTheme="majorHAnsi" w:cstheme="majorBidi"/>
      <w:shd w:val="pct20" w:color="auto" w:fill="auto"/>
    </w:rPr>
  </w:style>
  <w:style w:type="paragraph" w:styleId="NoSpacing">
    <w:name w:val="No Spacing"/>
    <w:uiPriority w:val="1"/>
    <w:qFormat/>
    <w:rsid w:val="00827C87"/>
    <w:pPr>
      <w:spacing w:after="0" w:line="240" w:lineRule="auto"/>
    </w:pPr>
  </w:style>
  <w:style w:type="paragraph" w:styleId="NormalWeb">
    <w:name w:val="Normal (Web)"/>
    <w:basedOn w:val="Normal"/>
    <w:uiPriority w:val="99"/>
    <w:unhideWhenUsed/>
    <w:rsid w:val="00827C87"/>
    <w:rPr>
      <w:rFonts w:ascii="Times New Roman" w:hAnsi="Times New Roman" w:cs="Times New Roman"/>
    </w:rPr>
  </w:style>
  <w:style w:type="paragraph" w:styleId="NormalIndent">
    <w:name w:val="Normal Indent"/>
    <w:basedOn w:val="Normal"/>
    <w:uiPriority w:val="99"/>
    <w:unhideWhenUsed/>
    <w:rsid w:val="00827C87"/>
    <w:pPr>
      <w:ind w:left="720"/>
    </w:pPr>
  </w:style>
  <w:style w:type="paragraph" w:styleId="NoteHeading">
    <w:name w:val="Note Heading"/>
    <w:basedOn w:val="Normal"/>
    <w:next w:val="Normal"/>
    <w:link w:val="NoteHeadingChar"/>
    <w:uiPriority w:val="99"/>
    <w:unhideWhenUsed/>
    <w:rsid w:val="00827C87"/>
    <w:pPr>
      <w:spacing w:after="0" w:line="240" w:lineRule="auto"/>
    </w:pPr>
  </w:style>
  <w:style w:type="character" w:customStyle="1" w:styleId="NoteHeadingChar">
    <w:name w:val="Note Heading Char"/>
    <w:basedOn w:val="DefaultParagraphFont"/>
    <w:link w:val="NoteHeading"/>
    <w:uiPriority w:val="99"/>
    <w:rsid w:val="00827C87"/>
  </w:style>
  <w:style w:type="paragraph" w:styleId="PlainText">
    <w:name w:val="Plain Text"/>
    <w:basedOn w:val="Normal"/>
    <w:link w:val="PlainTextChar"/>
    <w:uiPriority w:val="99"/>
    <w:unhideWhenUsed/>
    <w:rsid w:val="00827C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27C87"/>
    <w:rPr>
      <w:rFonts w:ascii="Consolas" w:hAnsi="Consolas"/>
      <w:sz w:val="21"/>
      <w:szCs w:val="21"/>
    </w:rPr>
  </w:style>
  <w:style w:type="paragraph" w:styleId="Salutation">
    <w:name w:val="Salutation"/>
    <w:basedOn w:val="Normal"/>
    <w:next w:val="Normal"/>
    <w:link w:val="SalutationChar"/>
    <w:uiPriority w:val="99"/>
    <w:unhideWhenUsed/>
    <w:rsid w:val="00827C87"/>
  </w:style>
  <w:style w:type="character" w:customStyle="1" w:styleId="SalutationChar">
    <w:name w:val="Salutation Char"/>
    <w:basedOn w:val="DefaultParagraphFont"/>
    <w:link w:val="Salutation"/>
    <w:uiPriority w:val="99"/>
    <w:rsid w:val="00827C87"/>
  </w:style>
  <w:style w:type="paragraph" w:styleId="Signature">
    <w:name w:val="Signature"/>
    <w:basedOn w:val="Normal"/>
    <w:link w:val="SignatureChar"/>
    <w:uiPriority w:val="99"/>
    <w:unhideWhenUsed/>
    <w:rsid w:val="00827C87"/>
    <w:pPr>
      <w:spacing w:after="0" w:line="240" w:lineRule="auto"/>
      <w:ind w:left="4320"/>
    </w:pPr>
  </w:style>
  <w:style w:type="character" w:customStyle="1" w:styleId="SignatureChar">
    <w:name w:val="Signature Char"/>
    <w:basedOn w:val="DefaultParagraphFont"/>
    <w:link w:val="Signature"/>
    <w:uiPriority w:val="99"/>
    <w:rsid w:val="00827C87"/>
  </w:style>
  <w:style w:type="paragraph" w:styleId="TableofAuthorities">
    <w:name w:val="table of authorities"/>
    <w:basedOn w:val="Normal"/>
    <w:next w:val="Normal"/>
    <w:uiPriority w:val="99"/>
    <w:unhideWhenUsed/>
    <w:rsid w:val="00827C87"/>
    <w:pPr>
      <w:spacing w:after="0"/>
      <w:ind w:left="240" w:hanging="240"/>
    </w:pPr>
  </w:style>
  <w:style w:type="paragraph" w:styleId="TableofFigures">
    <w:name w:val="table of figures"/>
    <w:basedOn w:val="Normal"/>
    <w:next w:val="Normal"/>
    <w:uiPriority w:val="99"/>
    <w:unhideWhenUsed/>
    <w:rsid w:val="00827C87"/>
    <w:pPr>
      <w:spacing w:after="0"/>
    </w:pPr>
  </w:style>
  <w:style w:type="paragraph" w:styleId="TOAHeading">
    <w:name w:val="toa heading"/>
    <w:basedOn w:val="Normal"/>
    <w:next w:val="Normal"/>
    <w:uiPriority w:val="99"/>
    <w:unhideWhenUsed/>
    <w:rsid w:val="00827C87"/>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827C87"/>
    <w:pPr>
      <w:spacing w:after="100"/>
    </w:pPr>
  </w:style>
  <w:style w:type="paragraph" w:styleId="TOC2">
    <w:name w:val="toc 2"/>
    <w:basedOn w:val="Normal"/>
    <w:next w:val="Normal"/>
    <w:autoRedefine/>
    <w:uiPriority w:val="39"/>
    <w:unhideWhenUsed/>
    <w:rsid w:val="00827C87"/>
    <w:pPr>
      <w:spacing w:after="100"/>
      <w:ind w:left="240"/>
    </w:pPr>
  </w:style>
  <w:style w:type="paragraph" w:styleId="TOC3">
    <w:name w:val="toc 3"/>
    <w:basedOn w:val="Normal"/>
    <w:next w:val="Normal"/>
    <w:autoRedefine/>
    <w:uiPriority w:val="39"/>
    <w:unhideWhenUsed/>
    <w:rsid w:val="00827C87"/>
    <w:pPr>
      <w:spacing w:after="100"/>
      <w:ind w:left="480"/>
    </w:pPr>
  </w:style>
  <w:style w:type="paragraph" w:styleId="TOC4">
    <w:name w:val="toc 4"/>
    <w:basedOn w:val="Normal"/>
    <w:next w:val="Normal"/>
    <w:autoRedefine/>
    <w:uiPriority w:val="39"/>
    <w:unhideWhenUsed/>
    <w:rsid w:val="00827C87"/>
    <w:pPr>
      <w:spacing w:after="100"/>
      <w:ind w:left="720"/>
    </w:pPr>
  </w:style>
  <w:style w:type="paragraph" w:styleId="TOC5">
    <w:name w:val="toc 5"/>
    <w:basedOn w:val="Normal"/>
    <w:next w:val="Normal"/>
    <w:autoRedefine/>
    <w:uiPriority w:val="39"/>
    <w:unhideWhenUsed/>
    <w:rsid w:val="00827C87"/>
    <w:pPr>
      <w:spacing w:after="100"/>
      <w:ind w:left="960"/>
    </w:pPr>
  </w:style>
  <w:style w:type="paragraph" w:styleId="TOC6">
    <w:name w:val="toc 6"/>
    <w:basedOn w:val="Normal"/>
    <w:next w:val="Normal"/>
    <w:autoRedefine/>
    <w:uiPriority w:val="39"/>
    <w:unhideWhenUsed/>
    <w:rsid w:val="00827C87"/>
    <w:pPr>
      <w:spacing w:after="100"/>
      <w:ind w:left="1200"/>
    </w:pPr>
  </w:style>
  <w:style w:type="paragraph" w:styleId="TOC7">
    <w:name w:val="toc 7"/>
    <w:basedOn w:val="Normal"/>
    <w:next w:val="Normal"/>
    <w:autoRedefine/>
    <w:uiPriority w:val="39"/>
    <w:unhideWhenUsed/>
    <w:rsid w:val="00827C87"/>
    <w:pPr>
      <w:spacing w:after="100"/>
      <w:ind w:left="1440"/>
    </w:pPr>
  </w:style>
  <w:style w:type="paragraph" w:styleId="TOC8">
    <w:name w:val="toc 8"/>
    <w:basedOn w:val="Normal"/>
    <w:next w:val="Normal"/>
    <w:autoRedefine/>
    <w:uiPriority w:val="39"/>
    <w:unhideWhenUsed/>
    <w:rsid w:val="00827C87"/>
    <w:pPr>
      <w:spacing w:after="100"/>
      <w:ind w:left="1680"/>
    </w:pPr>
  </w:style>
  <w:style w:type="paragraph" w:styleId="TOC9">
    <w:name w:val="toc 9"/>
    <w:basedOn w:val="Normal"/>
    <w:next w:val="Normal"/>
    <w:autoRedefine/>
    <w:uiPriority w:val="39"/>
    <w:unhideWhenUsed/>
    <w:rsid w:val="00827C87"/>
    <w:pPr>
      <w:spacing w:after="100"/>
      <w:ind w:left="1920"/>
    </w:pPr>
  </w:style>
  <w:style w:type="paragraph" w:styleId="TOCHeading">
    <w:name w:val="TOC Heading"/>
    <w:basedOn w:val="Heading1"/>
    <w:next w:val="Normal"/>
    <w:uiPriority w:val="39"/>
    <w:unhideWhenUsed/>
    <w:qFormat/>
    <w:rsid w:val="00827C87"/>
    <w:pPr>
      <w:spacing w:before="240" w:after="0"/>
      <w:outlineLvl w:val="9"/>
    </w:pPr>
    <w:rPr>
      <w:sz w:val="32"/>
      <w:szCs w:val="32"/>
    </w:rPr>
  </w:style>
  <w:style w:type="table" w:styleId="ColorfulGrid">
    <w:name w:val="Colorful Grid"/>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ridTable1Light">
    <w:name w:val="Grid Table 1 Light"/>
    <w:basedOn w:val="TableNormal"/>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LightGrid">
    <w:name w:val="Light Grid"/>
    <w:basedOn w:val="TableNormal"/>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Table1Light">
    <w:name w:val="List Table 1 Light"/>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896728B2BFEE748A25901CFB04189F2" ma:contentTypeVersion="16" ma:contentTypeDescription="Create a new document." ma:contentTypeScope="" ma:versionID="d948a8c38213adc22616e835c167ed7c">
  <xsd:schema xmlns:xsd="http://www.w3.org/2001/XMLSchema" xmlns:xs="http://www.w3.org/2001/XMLSchema" xmlns:p="http://schemas.microsoft.com/office/2006/metadata/properties" xmlns:ns2="5c35ab54-1cdd-43c0-a399-c7b3f48d568b" xmlns:ns3="8b2dcdb2-33b6-4a98-bd68-a8144d81ce8c" targetNamespace="http://schemas.microsoft.com/office/2006/metadata/properties" ma:root="true" ma:fieldsID="8bc9a28a41ce2dae91bf2d48b574d7ff" ns2:_="" ns3:_="">
    <xsd:import namespace="5c35ab54-1cdd-43c0-a399-c7b3f48d568b"/>
    <xsd:import namespace="8b2dcdb2-33b6-4a98-bd68-a8144d81ce8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35ab54-1cdd-43c0-a399-c7b3f48d56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572dbbc-1f04-4480-bd12-9e2fe7c432e2}" ma:internalName="TaxCatchAll" ma:showField="CatchAllData" ma:web="5c35ab54-1cdd-43c0-a399-c7b3f48d56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2dcdb2-33b6-4a98-bd68-a8144d81ce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af98d0f-1c05-42f1-9c83-be473a1bf898"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2dcdb2-33b6-4a98-bd68-a8144d81ce8c">
      <Terms xmlns="http://schemas.microsoft.com/office/infopath/2007/PartnerControls"/>
    </lcf76f155ced4ddcb4097134ff3c332f>
    <TaxCatchAll xmlns="5c35ab54-1cdd-43c0-a399-c7b3f48d568b" xsi:nil="true"/>
  </documentManagement>
</p:properties>
</file>

<file path=customXml/itemProps1.xml><?xml version="1.0" encoding="utf-8"?>
<ds:datastoreItem xmlns:ds="http://schemas.openxmlformats.org/officeDocument/2006/customXml" ds:itemID="{55FC2766-4714-438C-884A-DEAFD7F874F7}">
  <ds:schemaRefs>
    <ds:schemaRef ds:uri="http://schemas.microsoft.com/sharepoint/v3/contenttype/forms"/>
  </ds:schemaRefs>
</ds:datastoreItem>
</file>

<file path=customXml/itemProps2.xml><?xml version="1.0" encoding="utf-8"?>
<ds:datastoreItem xmlns:ds="http://schemas.openxmlformats.org/officeDocument/2006/customXml" ds:itemID="{EEB61743-3B34-47AB-A4A0-54C422B650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35ab54-1cdd-43c0-a399-c7b3f48d568b"/>
    <ds:schemaRef ds:uri="8b2dcdb2-33b6-4a98-bd68-a8144d81ce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B88197-C7B1-4303-A08A-477B8000549B}">
  <ds:schemaRefs>
    <ds:schemaRef ds:uri="http://schemas.microsoft.com/office/2006/metadata/properties"/>
    <ds:schemaRef ds:uri="http://schemas.microsoft.com/office/infopath/2007/PartnerControls"/>
    <ds:schemaRef ds:uri="8b2dcdb2-33b6-4a98-bd68-a8144d81ce8c"/>
    <ds:schemaRef ds:uri="5c35ab54-1cdd-43c0-a399-c7b3f48d568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304</Words>
  <Characters>1739</Characters>
  <Application>Microsoft Office Word</Application>
  <DocSecurity>0</DocSecurity>
  <Lines>14</Lines>
  <Paragraphs>4</Paragraphs>
  <ScaleCrop>false</ScaleCrop>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Nicola.Collett</dc:creator>
  <cp:keywords/>
  <dc:description/>
  <cp:lastModifiedBy>Nicola Collett</cp:lastModifiedBy>
  <cp:revision>2</cp:revision>
  <cp:lastPrinted>2025-12-12T19:20:00Z</cp:lastPrinted>
  <dcterms:created xsi:type="dcterms:W3CDTF">2026-01-06T18:35:00Z</dcterms:created>
  <dcterms:modified xsi:type="dcterms:W3CDTF">2026-01-06T18:35:00Z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0x0101005896728B2BFEE748A25901CFB04189F2</vt:lpwstr>
  </property>
  <property fmtid="{D5CDD505-2E9C-101B-9397-08002B2CF9AE}" pid="3" name="MediaServiceImageTags">
    <vt:lpwstr/>
  </property>
</Properties>
</file>