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0744D" w:rsidRPr="00B60D17" w:rsidRDefault="00D0744D" w:rsidP="00D0744D">
      <w:pPr>
        <w:jc w:val="center"/>
        <w:rPr>
          <w:rFonts w:ascii="Calibri" w:hAnsi="Calibri" w:cs="Calibri"/>
          <w:lang w:val="en-GB"/>
        </w:rPr>
      </w:pPr>
      <w:r w:rsidRPr="00B60D17">
        <w:rPr>
          <w:rFonts w:ascii="Calibri" w:hAnsi="Calibri" w:cs="Calibri"/>
          <w:noProof/>
          <w:lang w:val="en-GB" w:eastAsia="en-GB"/>
        </w:rPr>
        <w:drawing>
          <wp:inline distT="0" distB="0" distL="0" distR="0" wp14:anchorId="56CE02BC" wp14:editId="07777777">
            <wp:extent cx="343828" cy="387350"/>
            <wp:effectExtent l="0" t="0" r="0" b="0"/>
            <wp:docPr id="460531045" name="Picture 2" descr="A blue shiel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31045" name="Picture 2" descr="A blue shield with a black backgroun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7157" cy="391100"/>
                    </a:xfrm>
                    <a:prstGeom prst="rect">
                      <a:avLst/>
                    </a:prstGeom>
                    <a:noFill/>
                    <a:ln>
                      <a:noFill/>
                    </a:ln>
                  </pic:spPr>
                </pic:pic>
              </a:graphicData>
            </a:graphic>
          </wp:inline>
        </w:drawing>
      </w:r>
    </w:p>
    <w:p w14:paraId="0ACEBA59" w14:textId="77777777" w:rsidR="007352EA" w:rsidRPr="00B60D17" w:rsidRDefault="00D0744D">
      <w:pPr>
        <w:pStyle w:val="Title"/>
        <w:jc w:val="center"/>
        <w:rPr>
          <w:rFonts w:ascii="Calibri" w:hAnsi="Calibri" w:cs="Calibri"/>
          <w:sz w:val="36"/>
          <w:szCs w:val="36"/>
        </w:rPr>
      </w:pPr>
      <w:r w:rsidRPr="00B60D17">
        <w:rPr>
          <w:rFonts w:ascii="Calibri" w:hAnsi="Calibri" w:cs="Calibri"/>
          <w:sz w:val="28"/>
          <w:szCs w:val="36"/>
        </w:rPr>
        <w:t>Tavistock Primary and Nursery School</w:t>
      </w:r>
    </w:p>
    <w:p w14:paraId="1B545466" w14:textId="2D494711" w:rsidR="007352EA" w:rsidRPr="00B60D17" w:rsidRDefault="00022B57" w:rsidP="00D0744D">
      <w:pPr>
        <w:pStyle w:val="Subtitle"/>
        <w:jc w:val="center"/>
        <w:rPr>
          <w:rFonts w:ascii="Calibri" w:hAnsi="Calibri" w:cs="Calibri"/>
          <w:b/>
          <w:bCs/>
          <w:sz w:val="22"/>
          <w:szCs w:val="22"/>
        </w:rPr>
      </w:pPr>
      <w:r>
        <w:rPr>
          <w:rFonts w:ascii="Calibri" w:hAnsi="Calibri" w:cs="Calibri"/>
          <w:b/>
          <w:bCs/>
        </w:rPr>
        <w:t>Reception</w:t>
      </w:r>
      <w:r w:rsidR="00D0744D" w:rsidRPr="00B60D17">
        <w:rPr>
          <w:rFonts w:ascii="Calibri" w:hAnsi="Calibri" w:cs="Calibri"/>
          <w:b/>
          <w:bCs/>
        </w:rPr>
        <w:t xml:space="preserve"> Half Term Curriculum Overview: </w:t>
      </w:r>
      <w:r w:rsidR="00F10B9D" w:rsidRPr="00B60D17">
        <w:rPr>
          <w:rFonts w:ascii="Calibri" w:hAnsi="Calibri" w:cs="Calibri"/>
          <w:b/>
          <w:bCs/>
        </w:rPr>
        <w:t>Autumn 1</w:t>
      </w:r>
      <w:r>
        <w:rPr>
          <w:rFonts w:ascii="Calibri" w:hAnsi="Calibri" w:cs="Calibri"/>
          <w:b/>
          <w:bCs/>
        </w:rPr>
        <w:t xml:space="preserve"> 2026</w:t>
      </w:r>
    </w:p>
    <w:tbl>
      <w:tblPr>
        <w:tblW w:w="10774" w:type="dxa"/>
        <w:tblInd w:w="-709" w:type="dxa"/>
        <w:tblLayout w:type="fixed"/>
        <w:tblLook w:val="04A0" w:firstRow="1" w:lastRow="0" w:firstColumn="1" w:lastColumn="0" w:noHBand="0" w:noVBand="1"/>
      </w:tblPr>
      <w:tblGrid>
        <w:gridCol w:w="3590"/>
        <w:gridCol w:w="3592"/>
        <w:gridCol w:w="3592"/>
      </w:tblGrid>
      <w:tr w:rsidR="00970BAF" w:rsidRPr="00B60D17" w14:paraId="5092E346" w14:textId="77777777" w:rsidTr="6C5F41DC">
        <w:trPr>
          <w:trHeight w:val="764"/>
        </w:trPr>
        <w:tc>
          <w:tcPr>
            <w:tcW w:w="10774" w:type="dxa"/>
            <w:gridSpan w:val="3"/>
            <w:shd w:val="clear" w:color="auto" w:fill="D9D9D9" w:themeFill="background1" w:themeFillShade="D9"/>
            <w:vAlign w:val="center"/>
          </w:tcPr>
          <w:p w14:paraId="71043405" w14:textId="3C69565D" w:rsidR="00970BAF" w:rsidRPr="00970BAF" w:rsidRDefault="00970BAF" w:rsidP="002127C6">
            <w:pPr>
              <w:spacing w:after="0"/>
              <w:jc w:val="center"/>
              <w:rPr>
                <w:rFonts w:ascii="Calibri" w:hAnsi="Calibri" w:cs="Calibri"/>
                <w:b/>
                <w:bCs/>
                <w:sz w:val="28"/>
                <w:szCs w:val="28"/>
              </w:rPr>
            </w:pPr>
            <w:r w:rsidRPr="00970BAF">
              <w:rPr>
                <w:rFonts w:ascii="Calibri" w:hAnsi="Calibri" w:cs="Calibri"/>
                <w:b/>
                <w:bCs/>
                <w:sz w:val="28"/>
                <w:szCs w:val="28"/>
              </w:rPr>
              <w:t>Prime Areas of Learning</w:t>
            </w:r>
            <w:r w:rsidR="00F25DB1">
              <w:rPr>
                <w:rFonts w:ascii="Calibri" w:hAnsi="Calibri" w:cs="Calibri"/>
                <w:b/>
                <w:bCs/>
                <w:sz w:val="28"/>
                <w:szCs w:val="28"/>
              </w:rPr>
              <w:t xml:space="preserve"> (3 areas)</w:t>
            </w:r>
          </w:p>
        </w:tc>
      </w:tr>
      <w:tr w:rsidR="007352EA" w:rsidRPr="00B60D17" w14:paraId="388B3D45" w14:textId="77777777" w:rsidTr="6C5F41DC">
        <w:tc>
          <w:tcPr>
            <w:tcW w:w="3590" w:type="dxa"/>
            <w:shd w:val="clear" w:color="auto" w:fill="FFFFCC"/>
          </w:tcPr>
          <w:p w14:paraId="42ECC250" w14:textId="29990EAC" w:rsidR="000839F9" w:rsidRPr="000839F9" w:rsidRDefault="00237A6B" w:rsidP="00B130F7">
            <w:pPr>
              <w:spacing w:after="0"/>
              <w:jc w:val="center"/>
              <w:rPr>
                <w:rFonts w:ascii="Calibri" w:eastAsia="Aptos" w:hAnsi="Calibri" w:cs="Calibri"/>
                <w:b/>
                <w:bCs/>
                <w:sz w:val="40"/>
                <w:szCs w:val="40"/>
                <w:lang w:val="en-GB"/>
              </w:rPr>
            </w:pPr>
            <w:r w:rsidRPr="000D7201">
              <w:rPr>
                <w:rFonts w:ascii="Segoe UI Emoji" w:hAnsi="Segoe UI Emoji" w:cs="Segoe UI Emoji"/>
                <w:sz w:val="40"/>
                <w:szCs w:val="40"/>
              </w:rPr>
              <w:t>❤️</w:t>
            </w:r>
          </w:p>
          <w:p w14:paraId="4C9D07EE" w14:textId="1E58777D" w:rsidR="001378E2" w:rsidRPr="00970BAF" w:rsidRDefault="668F7D8C" w:rsidP="00B130F7">
            <w:pPr>
              <w:spacing w:after="0"/>
              <w:jc w:val="center"/>
              <w:rPr>
                <w:rFonts w:ascii="Calibri" w:eastAsia="Aptos" w:hAnsi="Calibri" w:cs="Calibri"/>
                <w:b/>
                <w:bCs/>
                <w:sz w:val="22"/>
                <w:szCs w:val="22"/>
                <w:lang w:val="en-GB"/>
              </w:rPr>
            </w:pPr>
            <w:r w:rsidRPr="6C5F41DC">
              <w:rPr>
                <w:rFonts w:ascii="Calibri" w:eastAsia="Aptos" w:hAnsi="Calibri" w:cs="Calibri"/>
                <w:b/>
                <w:bCs/>
                <w:sz w:val="22"/>
                <w:szCs w:val="22"/>
                <w:lang w:val="en-GB"/>
              </w:rPr>
              <w:t>Personal, Social &amp; Emotional Development (PSED)</w:t>
            </w:r>
          </w:p>
          <w:p w14:paraId="2CBEC5C0" w14:textId="3114DA90" w:rsidR="00B4247E" w:rsidRPr="00B60D17" w:rsidRDefault="66558546" w:rsidP="00B130F7">
            <w:pPr>
              <w:spacing w:after="0"/>
              <w:jc w:val="center"/>
            </w:pPr>
            <w:r w:rsidRPr="6C5F41DC">
              <w:rPr>
                <w:rFonts w:ascii="Calibri" w:hAnsi="Calibri" w:cs="Calibri"/>
                <w:sz w:val="20"/>
                <w:szCs w:val="20"/>
              </w:rPr>
              <w:t xml:space="preserve">The children will spend lots of time making new friends, exploring their new class and establishing the rules and routines of the school day. </w:t>
            </w:r>
            <w:r w:rsidR="487BFB9B" w:rsidRPr="6C5F41DC">
              <w:rPr>
                <w:rFonts w:ascii="Calibri" w:hAnsi="Calibri" w:cs="Calibri"/>
                <w:sz w:val="20"/>
                <w:szCs w:val="20"/>
              </w:rPr>
              <w:t xml:space="preserve">  They will discuss and decide their own class rules to keep everybody happy, safe and treated wi</w:t>
            </w:r>
            <w:r w:rsidR="35E09FDF" w:rsidRPr="6C5F41DC">
              <w:rPr>
                <w:rFonts w:ascii="Calibri" w:hAnsi="Calibri" w:cs="Calibri"/>
                <w:sz w:val="20"/>
                <w:szCs w:val="20"/>
              </w:rPr>
              <w:t xml:space="preserve">th </w:t>
            </w:r>
            <w:r w:rsidR="487BFB9B" w:rsidRPr="6C5F41DC">
              <w:rPr>
                <w:rFonts w:ascii="Calibri" w:hAnsi="Calibri" w:cs="Calibri"/>
                <w:sz w:val="20"/>
                <w:szCs w:val="20"/>
              </w:rPr>
              <w:t>respect</w:t>
            </w:r>
            <w:r w:rsidR="420AFE12" w:rsidRPr="6C5F41DC">
              <w:rPr>
                <w:rFonts w:ascii="Calibri" w:hAnsi="Calibri" w:cs="Calibri"/>
                <w:sz w:val="20"/>
                <w:szCs w:val="20"/>
              </w:rPr>
              <w:t xml:space="preserve">.  </w:t>
            </w:r>
          </w:p>
          <w:p w14:paraId="102B76AC" w14:textId="63CAC47B" w:rsidR="00B4247E" w:rsidRPr="00B60D17" w:rsidRDefault="66558546" w:rsidP="00B130F7">
            <w:pPr>
              <w:spacing w:after="0"/>
              <w:jc w:val="center"/>
            </w:pPr>
            <w:r w:rsidRPr="6C5F41DC">
              <w:rPr>
                <w:rFonts w:ascii="Calibri" w:hAnsi="Calibri" w:cs="Calibri"/>
                <w:sz w:val="20"/>
                <w:szCs w:val="20"/>
              </w:rPr>
              <w:t xml:space="preserve"> The</w:t>
            </w:r>
            <w:r w:rsidR="1D57A0F3" w:rsidRPr="6C5F41DC">
              <w:rPr>
                <w:rFonts w:ascii="Calibri" w:hAnsi="Calibri" w:cs="Calibri"/>
                <w:sz w:val="20"/>
                <w:szCs w:val="20"/>
              </w:rPr>
              <w:t>y</w:t>
            </w:r>
            <w:r w:rsidRPr="6C5F41DC">
              <w:rPr>
                <w:rFonts w:ascii="Calibri" w:hAnsi="Calibri" w:cs="Calibri"/>
                <w:sz w:val="20"/>
                <w:szCs w:val="20"/>
              </w:rPr>
              <w:t xml:space="preserve"> will be starting a unit of learning from the Scarf scheme called 'Me and My Relationships'</w:t>
            </w:r>
            <w:r w:rsidR="107E1A07" w:rsidRPr="6C5F41DC">
              <w:rPr>
                <w:rFonts w:ascii="Calibri" w:hAnsi="Calibri" w:cs="Calibri"/>
                <w:sz w:val="20"/>
                <w:szCs w:val="20"/>
              </w:rPr>
              <w:t xml:space="preserve"> where they will take part in circle times, activities and work on scenarios that unpick what makes friendships and relationships </w:t>
            </w:r>
            <w:r w:rsidR="0D303E05" w:rsidRPr="6C5F41DC">
              <w:rPr>
                <w:rFonts w:ascii="Calibri" w:hAnsi="Calibri" w:cs="Calibri"/>
                <w:sz w:val="20"/>
                <w:szCs w:val="20"/>
              </w:rPr>
              <w:t>s</w:t>
            </w:r>
            <w:r w:rsidR="107E1A07" w:rsidRPr="6C5F41DC">
              <w:rPr>
                <w:rFonts w:ascii="Calibri" w:hAnsi="Calibri" w:cs="Calibri"/>
                <w:sz w:val="20"/>
                <w:szCs w:val="20"/>
              </w:rPr>
              <w:t>uccessful and what might be upsettin</w:t>
            </w:r>
            <w:r w:rsidR="4E0D3BEB" w:rsidRPr="6C5F41DC">
              <w:rPr>
                <w:rFonts w:ascii="Calibri" w:hAnsi="Calibri" w:cs="Calibri"/>
                <w:sz w:val="20"/>
                <w:szCs w:val="20"/>
              </w:rPr>
              <w:t xml:space="preserve">g.  </w:t>
            </w:r>
          </w:p>
          <w:p w14:paraId="02EB378F" w14:textId="32AACBA9" w:rsidR="00B4247E" w:rsidRPr="00B60D17" w:rsidRDefault="4E0D3BEB" w:rsidP="00B130F7">
            <w:pPr>
              <w:spacing w:after="0"/>
              <w:jc w:val="center"/>
              <w:rPr>
                <w:rFonts w:ascii="Calibri" w:hAnsi="Calibri" w:cs="Calibri"/>
                <w:sz w:val="20"/>
                <w:szCs w:val="20"/>
              </w:rPr>
            </w:pPr>
            <w:r w:rsidRPr="6C5F41DC">
              <w:rPr>
                <w:rFonts w:ascii="Calibri" w:hAnsi="Calibri" w:cs="Calibri"/>
                <w:sz w:val="20"/>
                <w:szCs w:val="20"/>
              </w:rPr>
              <w:t xml:space="preserve">They will also learn through using materials from the Zones of Regulation  and </w:t>
            </w:r>
            <w:r w:rsidR="4E45D6FE" w:rsidRPr="6C5F41DC">
              <w:rPr>
                <w:rFonts w:ascii="Calibri" w:hAnsi="Calibri" w:cs="Calibri"/>
                <w:sz w:val="20"/>
                <w:szCs w:val="20"/>
              </w:rPr>
              <w:t xml:space="preserve">other resources such as </w:t>
            </w:r>
            <w:r w:rsidRPr="6C5F41DC">
              <w:rPr>
                <w:rFonts w:ascii="Calibri" w:hAnsi="Calibri" w:cs="Calibri"/>
                <w:sz w:val="20"/>
                <w:szCs w:val="20"/>
              </w:rPr>
              <w:t>the Colour Monster books</w:t>
            </w:r>
            <w:r w:rsidR="0786630D" w:rsidRPr="6C5F41DC">
              <w:rPr>
                <w:rFonts w:ascii="Calibri" w:hAnsi="Calibri" w:cs="Calibri"/>
                <w:sz w:val="20"/>
                <w:szCs w:val="20"/>
              </w:rPr>
              <w:t>.  This will help them</w:t>
            </w:r>
            <w:r w:rsidR="1DB98C87" w:rsidRPr="6C5F41DC">
              <w:rPr>
                <w:rFonts w:ascii="Calibri" w:hAnsi="Calibri" w:cs="Calibri"/>
                <w:sz w:val="20"/>
                <w:szCs w:val="20"/>
              </w:rPr>
              <w:t xml:space="preserve"> identify and talk about </w:t>
            </w:r>
            <w:r w:rsidR="6CF283C6" w:rsidRPr="6C5F41DC">
              <w:rPr>
                <w:rFonts w:ascii="Calibri" w:hAnsi="Calibri" w:cs="Calibri"/>
                <w:sz w:val="20"/>
                <w:szCs w:val="20"/>
              </w:rPr>
              <w:t>their</w:t>
            </w:r>
            <w:r w:rsidR="1DB98C87" w:rsidRPr="6C5F41DC">
              <w:rPr>
                <w:rFonts w:ascii="Calibri" w:hAnsi="Calibri" w:cs="Calibri"/>
                <w:sz w:val="20"/>
                <w:szCs w:val="20"/>
              </w:rPr>
              <w:t xml:space="preserve"> emotions and how this helps us to stop, think and </w:t>
            </w:r>
            <w:r w:rsidR="6AAD6FD0" w:rsidRPr="6C5F41DC">
              <w:rPr>
                <w:rFonts w:ascii="Calibri" w:hAnsi="Calibri" w:cs="Calibri"/>
                <w:sz w:val="20"/>
                <w:szCs w:val="20"/>
              </w:rPr>
              <w:t xml:space="preserve">gain control as we </w:t>
            </w:r>
            <w:proofErr w:type="gramStart"/>
            <w:r w:rsidR="6AAD6FD0" w:rsidRPr="6C5F41DC">
              <w:rPr>
                <w:rFonts w:ascii="Calibri" w:hAnsi="Calibri" w:cs="Calibri"/>
                <w:sz w:val="20"/>
                <w:szCs w:val="20"/>
              </w:rPr>
              <w:t>continue on</w:t>
            </w:r>
            <w:proofErr w:type="gramEnd"/>
            <w:r w:rsidR="6AAD6FD0" w:rsidRPr="6C5F41DC">
              <w:rPr>
                <w:rFonts w:ascii="Calibri" w:hAnsi="Calibri" w:cs="Calibri"/>
                <w:sz w:val="20"/>
                <w:szCs w:val="20"/>
              </w:rPr>
              <w:t xml:space="preserve"> our learning journey.  </w:t>
            </w:r>
          </w:p>
        </w:tc>
        <w:tc>
          <w:tcPr>
            <w:tcW w:w="3592" w:type="dxa"/>
            <w:shd w:val="clear" w:color="auto" w:fill="CCFFCC"/>
          </w:tcPr>
          <w:p w14:paraId="381A5F76" w14:textId="4C2A396E" w:rsidR="000839F9" w:rsidRPr="00237A6B" w:rsidRDefault="000839F9" w:rsidP="00B130F7">
            <w:pPr>
              <w:spacing w:after="0"/>
              <w:jc w:val="center"/>
              <w:rPr>
                <w:rFonts w:ascii="Segoe UI Emoji" w:eastAsia="Times New Roman" w:hAnsi="Segoe UI Emoji" w:cs="Calibri"/>
                <w:b/>
                <w:bCs/>
                <w:sz w:val="40"/>
                <w:szCs w:val="40"/>
                <w:lang w:val="en-GB" w:eastAsia="en-GB"/>
              </w:rPr>
            </w:pPr>
            <w:r w:rsidRPr="00237A6B">
              <w:rPr>
                <w:rFonts w:ascii="Segoe UI Emoji" w:eastAsia="Times New Roman" w:hAnsi="Segoe UI Emoji" w:cs="Segoe UI Symbol"/>
                <w:b/>
                <w:bCs/>
                <w:sz w:val="40"/>
                <w:szCs w:val="40"/>
                <w:lang w:val="en-GB" w:eastAsia="en-GB"/>
              </w:rPr>
              <w:t>🗣</w:t>
            </w:r>
          </w:p>
          <w:p w14:paraId="6035807C" w14:textId="0FE750FB" w:rsidR="000839F9" w:rsidRPr="00970BAF" w:rsidRDefault="61DA510E" w:rsidP="00B130F7">
            <w:pPr>
              <w:spacing w:after="0"/>
              <w:jc w:val="center"/>
              <w:rPr>
                <w:rFonts w:ascii="Calibri" w:eastAsia="Times New Roman" w:hAnsi="Calibri" w:cs="Calibri"/>
                <w:b/>
                <w:bCs/>
                <w:sz w:val="22"/>
                <w:szCs w:val="22"/>
                <w:lang w:val="en-GB" w:eastAsia="en-GB"/>
              </w:rPr>
            </w:pPr>
            <w:r w:rsidRPr="6C5F41DC">
              <w:rPr>
                <w:rFonts w:ascii="Calibri" w:eastAsia="Times New Roman" w:hAnsi="Calibri" w:cs="Calibri"/>
                <w:b/>
                <w:bCs/>
                <w:sz w:val="22"/>
                <w:szCs w:val="22"/>
                <w:lang w:val="en-GB" w:eastAsia="en-GB"/>
              </w:rPr>
              <w:t>Communication &amp; Language</w:t>
            </w:r>
          </w:p>
          <w:p w14:paraId="12C28A60" w14:textId="5049A944" w:rsidR="00B4247E" w:rsidRPr="00291B12" w:rsidRDefault="4974BF01" w:rsidP="6C5F41DC">
            <w:pPr>
              <w:spacing w:after="0" w:line="257" w:lineRule="auto"/>
              <w:jc w:val="center"/>
              <w:rPr>
                <w:rFonts w:ascii="Calibri" w:hAnsi="Calibri" w:cs="Calibri"/>
              </w:rPr>
            </w:pPr>
            <w:r w:rsidRPr="00291B12">
              <w:rPr>
                <w:rFonts w:ascii="Calibri" w:eastAsia="Century Gothic" w:hAnsi="Calibri" w:cs="Calibri"/>
                <w:sz w:val="20"/>
                <w:szCs w:val="20"/>
              </w:rPr>
              <w:t xml:space="preserve">The children will develop their communication and </w:t>
            </w:r>
            <w:proofErr w:type="gramStart"/>
            <w:r w:rsidRPr="00291B12">
              <w:rPr>
                <w:rFonts w:ascii="Calibri" w:eastAsia="Century Gothic" w:hAnsi="Calibri" w:cs="Calibri"/>
                <w:sz w:val="20"/>
                <w:szCs w:val="20"/>
              </w:rPr>
              <w:t>language (oracy)</w:t>
            </w:r>
            <w:proofErr w:type="gramEnd"/>
            <w:r w:rsidRPr="00291B12">
              <w:rPr>
                <w:rFonts w:ascii="Calibri" w:eastAsia="Century Gothic" w:hAnsi="Calibri" w:cs="Calibri"/>
                <w:sz w:val="20"/>
                <w:szCs w:val="20"/>
              </w:rPr>
              <w:t xml:space="preserve"> skills through taking part in story, rhyme and song sessions. </w:t>
            </w:r>
            <w:r w:rsidR="09BF0D70" w:rsidRPr="00291B12">
              <w:rPr>
                <w:rFonts w:ascii="Calibri" w:eastAsia="Century Gothic" w:hAnsi="Calibri" w:cs="Calibri"/>
                <w:sz w:val="20"/>
                <w:szCs w:val="20"/>
              </w:rPr>
              <w:t xml:space="preserve"> They will have lots of opportunities to </w:t>
            </w:r>
            <w:proofErr w:type="gramStart"/>
            <w:r w:rsidR="09BF0D70" w:rsidRPr="00291B12">
              <w:rPr>
                <w:rFonts w:ascii="Calibri" w:eastAsia="Century Gothic" w:hAnsi="Calibri" w:cs="Calibri"/>
                <w:sz w:val="20"/>
                <w:szCs w:val="20"/>
              </w:rPr>
              <w:t>join in</w:t>
            </w:r>
            <w:proofErr w:type="gramEnd"/>
            <w:r w:rsidR="09BF0D70" w:rsidRPr="00291B12">
              <w:rPr>
                <w:rFonts w:ascii="Calibri" w:eastAsia="Century Gothic" w:hAnsi="Calibri" w:cs="Calibri"/>
                <w:sz w:val="20"/>
                <w:szCs w:val="20"/>
              </w:rPr>
              <w:t xml:space="preserve"> during class discussions, news sessions and circle times.</w:t>
            </w:r>
          </w:p>
          <w:p w14:paraId="7BBA3615" w14:textId="2146BF0F" w:rsidR="00B4247E" w:rsidRPr="00291B12" w:rsidRDefault="4974BF01" w:rsidP="6C5F41DC">
            <w:pPr>
              <w:spacing w:after="0" w:line="257" w:lineRule="auto"/>
              <w:jc w:val="center"/>
              <w:rPr>
                <w:rFonts w:ascii="Calibri" w:hAnsi="Calibri" w:cs="Calibri"/>
              </w:rPr>
            </w:pPr>
            <w:r w:rsidRPr="00291B12">
              <w:rPr>
                <w:rFonts w:ascii="Calibri" w:eastAsia="Century Gothic" w:hAnsi="Calibri" w:cs="Calibri"/>
                <w:sz w:val="20"/>
                <w:szCs w:val="20"/>
              </w:rPr>
              <w:t xml:space="preserve">They will use Helicopter </w:t>
            </w:r>
            <w:proofErr w:type="gramStart"/>
            <w:r w:rsidRPr="00291B12">
              <w:rPr>
                <w:rFonts w:ascii="Calibri" w:eastAsia="Century Gothic" w:hAnsi="Calibri" w:cs="Calibri"/>
                <w:sz w:val="20"/>
                <w:szCs w:val="20"/>
              </w:rPr>
              <w:t>Stories</w:t>
            </w:r>
            <w:proofErr w:type="gramEnd"/>
            <w:r w:rsidRPr="00291B12">
              <w:rPr>
                <w:rFonts w:ascii="Calibri" w:eastAsia="Century Gothic" w:hAnsi="Calibri" w:cs="Calibri"/>
                <w:sz w:val="20"/>
                <w:szCs w:val="20"/>
              </w:rPr>
              <w:t xml:space="preserve"> which promotes story-telling and acting.  They will use story sacks, engage in role-play, use vocab mats, use Colourful Semantics resources and enjoy sentence creation activities using a picture stimulus.</w:t>
            </w:r>
          </w:p>
          <w:p w14:paraId="7FF685F1" w14:textId="5F78E643" w:rsidR="00B4247E" w:rsidRPr="00B60D17" w:rsidRDefault="00B4247E" w:rsidP="6C5F41DC">
            <w:pPr>
              <w:spacing w:after="0"/>
              <w:jc w:val="center"/>
              <w:rPr>
                <w:rFonts w:ascii="Calibri" w:hAnsi="Calibri" w:cs="Calibri"/>
                <w:sz w:val="20"/>
                <w:szCs w:val="20"/>
                <w:lang w:val="en-GB" w:eastAsia="en-GB"/>
              </w:rPr>
            </w:pPr>
          </w:p>
        </w:tc>
        <w:tc>
          <w:tcPr>
            <w:tcW w:w="3592" w:type="dxa"/>
            <w:shd w:val="clear" w:color="auto" w:fill="FFE5FF"/>
          </w:tcPr>
          <w:p w14:paraId="31ADE714" w14:textId="0AEA14B2" w:rsidR="00970BAF" w:rsidRPr="00970BAF" w:rsidRDefault="00970BAF" w:rsidP="00B130F7">
            <w:pPr>
              <w:spacing w:after="0"/>
              <w:jc w:val="center"/>
              <w:rPr>
                <w:rFonts w:ascii="Calibri" w:hAnsi="Calibri" w:cs="Calibri"/>
                <w:b/>
                <w:bCs/>
                <w:sz w:val="40"/>
                <w:szCs w:val="40"/>
                <w:lang w:val="en-GB"/>
              </w:rPr>
            </w:pPr>
            <w:r w:rsidRPr="00970BAF">
              <w:rPr>
                <w:rFonts w:ascii="Segoe UI Emoji" w:hAnsi="Segoe UI Emoji" w:cs="Segoe UI Emoji"/>
                <w:b/>
                <w:bCs/>
                <w:sz w:val="40"/>
                <w:szCs w:val="40"/>
                <w:lang w:val="en-GB"/>
              </w:rPr>
              <w:t>🏃</w:t>
            </w:r>
          </w:p>
          <w:p w14:paraId="3DA1000F" w14:textId="0C584724" w:rsidR="00970BAF" w:rsidRPr="00970BAF" w:rsidRDefault="2CAB1F63" w:rsidP="00B130F7">
            <w:pPr>
              <w:spacing w:after="0"/>
              <w:jc w:val="center"/>
              <w:rPr>
                <w:rFonts w:ascii="Calibri" w:hAnsi="Calibri" w:cs="Calibri"/>
                <w:b/>
                <w:bCs/>
                <w:sz w:val="22"/>
                <w:szCs w:val="22"/>
                <w:lang w:val="en-GB"/>
              </w:rPr>
            </w:pPr>
            <w:r w:rsidRPr="6C5F41DC">
              <w:rPr>
                <w:rFonts w:ascii="Calibri" w:hAnsi="Calibri" w:cs="Calibri"/>
                <w:b/>
                <w:bCs/>
                <w:sz w:val="22"/>
                <w:szCs w:val="22"/>
                <w:lang w:val="en-GB"/>
              </w:rPr>
              <w:t>Physical Development</w:t>
            </w:r>
          </w:p>
          <w:p w14:paraId="47B5036F" w14:textId="33A529C0" w:rsidR="00B4247E" w:rsidRPr="00291B12" w:rsidRDefault="3951E4DF" w:rsidP="6C5F41DC">
            <w:pPr>
              <w:spacing w:line="257" w:lineRule="auto"/>
              <w:jc w:val="center"/>
              <w:rPr>
                <w:rFonts w:ascii="Calibri" w:hAnsi="Calibri" w:cs="Calibri"/>
              </w:rPr>
            </w:pPr>
            <w:r w:rsidRPr="00291B12">
              <w:rPr>
                <w:rFonts w:ascii="Calibri" w:eastAsia="Century Gothic" w:hAnsi="Calibri" w:cs="Calibri"/>
                <w:sz w:val="20"/>
                <w:szCs w:val="20"/>
              </w:rPr>
              <w:t xml:space="preserve">The children will work on their physical development by taking part in gross and fine motor control activities such as using the outdoor bikes and trikes, the obstacle course, threading, using tweezers, screwing and unscrewing nuts and bolts, using chalks and paint brushes and placing marbles on golf tees.  </w:t>
            </w:r>
          </w:p>
          <w:p w14:paraId="57918839" w14:textId="3BD64B35" w:rsidR="00B4247E" w:rsidRPr="00291B12" w:rsidRDefault="3951E4DF" w:rsidP="6C5F41DC">
            <w:pPr>
              <w:spacing w:line="257" w:lineRule="auto"/>
              <w:jc w:val="center"/>
              <w:rPr>
                <w:rFonts w:ascii="Calibri" w:hAnsi="Calibri" w:cs="Calibri"/>
              </w:rPr>
            </w:pPr>
            <w:r w:rsidRPr="00291B12">
              <w:rPr>
                <w:rFonts w:ascii="Calibri" w:eastAsia="Century Gothic" w:hAnsi="Calibri" w:cs="Calibri"/>
                <w:sz w:val="20"/>
                <w:szCs w:val="20"/>
              </w:rPr>
              <w:t xml:space="preserve">They will continue to develop their ability to manage their own personal hygiene and think about healthy choices for food, exercise and sleep.  </w:t>
            </w:r>
          </w:p>
          <w:p w14:paraId="7CE12C6B" w14:textId="01504502" w:rsidR="00B4247E" w:rsidRPr="00B60D17" w:rsidRDefault="3951E4DF" w:rsidP="6C5F41DC">
            <w:pPr>
              <w:spacing w:line="257" w:lineRule="auto"/>
              <w:jc w:val="center"/>
            </w:pPr>
            <w:r w:rsidRPr="00291B12">
              <w:rPr>
                <w:rFonts w:ascii="Calibri" w:eastAsia="Century Gothic" w:hAnsi="Calibri" w:cs="Calibri"/>
                <w:sz w:val="20"/>
                <w:szCs w:val="20"/>
              </w:rPr>
              <w:t xml:space="preserve">The PE sessions this half term will focus on </w:t>
            </w:r>
            <w:r w:rsidR="42CBF29D" w:rsidRPr="00291B12">
              <w:rPr>
                <w:rFonts w:ascii="Calibri" w:eastAsia="Century Gothic" w:hAnsi="Calibri" w:cs="Calibri"/>
                <w:sz w:val="20"/>
                <w:szCs w:val="20"/>
              </w:rPr>
              <w:t>fundamental skills</w:t>
            </w:r>
            <w:r w:rsidRPr="00291B12">
              <w:rPr>
                <w:rFonts w:ascii="Calibri" w:eastAsia="Century Gothic" w:hAnsi="Calibri" w:cs="Calibri"/>
                <w:sz w:val="20"/>
                <w:szCs w:val="20"/>
              </w:rPr>
              <w:t xml:space="preserve">, where they will </w:t>
            </w:r>
            <w:r w:rsidR="2687E348" w:rsidRPr="00291B12">
              <w:rPr>
                <w:rFonts w:ascii="Calibri" w:eastAsia="Century Gothic" w:hAnsi="Calibri" w:cs="Calibri"/>
                <w:sz w:val="20"/>
                <w:szCs w:val="20"/>
              </w:rPr>
              <w:t>work on core stabi</w:t>
            </w:r>
            <w:r w:rsidR="54A4C887" w:rsidRPr="00291B12">
              <w:rPr>
                <w:rFonts w:ascii="Calibri" w:eastAsia="Century Gothic" w:hAnsi="Calibri" w:cs="Calibri"/>
                <w:sz w:val="20"/>
                <w:szCs w:val="20"/>
              </w:rPr>
              <w:t xml:space="preserve">lity as well as ways of travelling such as </w:t>
            </w:r>
            <w:r w:rsidRPr="00291B12">
              <w:rPr>
                <w:rFonts w:ascii="Calibri" w:eastAsia="Century Gothic" w:hAnsi="Calibri" w:cs="Calibri"/>
                <w:sz w:val="20"/>
                <w:szCs w:val="20"/>
              </w:rPr>
              <w:t>skipping, galloping and hopping</w:t>
            </w:r>
            <w:r w:rsidRPr="6C5F41DC">
              <w:rPr>
                <w:rFonts w:ascii="Century Gothic" w:eastAsia="Century Gothic" w:hAnsi="Century Gothic" w:cs="Century Gothic"/>
                <w:sz w:val="20"/>
                <w:szCs w:val="20"/>
              </w:rPr>
              <w:t>.</w:t>
            </w:r>
          </w:p>
          <w:p w14:paraId="41C8F396" w14:textId="37C8E5C4" w:rsidR="00B4247E" w:rsidRPr="00B60D17" w:rsidRDefault="00B4247E" w:rsidP="6C5F41DC">
            <w:pPr>
              <w:spacing w:after="0"/>
              <w:jc w:val="center"/>
              <w:rPr>
                <w:rFonts w:ascii="Calibri" w:hAnsi="Calibri" w:cs="Calibri"/>
                <w:sz w:val="20"/>
                <w:szCs w:val="20"/>
              </w:rPr>
            </w:pPr>
          </w:p>
        </w:tc>
      </w:tr>
      <w:tr w:rsidR="00E4138A" w:rsidRPr="00B60D17" w14:paraId="2ABC53B3" w14:textId="77777777" w:rsidTr="6C5F41DC">
        <w:trPr>
          <w:trHeight w:val="754"/>
        </w:trPr>
        <w:tc>
          <w:tcPr>
            <w:tcW w:w="10774" w:type="dxa"/>
            <w:gridSpan w:val="3"/>
            <w:shd w:val="clear" w:color="auto" w:fill="D9D9D9" w:themeFill="background1" w:themeFillShade="D9"/>
            <w:vAlign w:val="center"/>
          </w:tcPr>
          <w:p w14:paraId="7CF3A98C" w14:textId="33E871A1" w:rsidR="00E4138A" w:rsidRPr="00970BAF" w:rsidRDefault="00E4138A" w:rsidP="00E4138A">
            <w:pPr>
              <w:spacing w:after="0"/>
              <w:jc w:val="center"/>
              <w:rPr>
                <w:rFonts w:ascii="Segoe UI Emoji" w:hAnsi="Segoe UI Emoji" w:cs="Segoe UI Emoji"/>
                <w:b/>
                <w:bCs/>
                <w:sz w:val="40"/>
                <w:szCs w:val="40"/>
                <w:lang w:val="en-GB"/>
              </w:rPr>
            </w:pPr>
            <w:r>
              <w:rPr>
                <w:rFonts w:ascii="Calibri" w:hAnsi="Calibri" w:cs="Calibri"/>
                <w:b/>
                <w:bCs/>
                <w:sz w:val="28"/>
                <w:szCs w:val="28"/>
              </w:rPr>
              <w:t xml:space="preserve">Specific </w:t>
            </w:r>
            <w:r w:rsidRPr="00970BAF">
              <w:rPr>
                <w:rFonts w:ascii="Calibri" w:hAnsi="Calibri" w:cs="Calibri"/>
                <w:b/>
                <w:bCs/>
                <w:sz w:val="28"/>
                <w:szCs w:val="28"/>
              </w:rPr>
              <w:t>Areas of Learning</w:t>
            </w:r>
            <w:r>
              <w:rPr>
                <w:rFonts w:ascii="Calibri" w:hAnsi="Calibri" w:cs="Calibri"/>
                <w:b/>
                <w:bCs/>
                <w:sz w:val="28"/>
                <w:szCs w:val="28"/>
              </w:rPr>
              <w:t xml:space="preserve"> (</w:t>
            </w:r>
            <w:r w:rsidR="00AC24E2">
              <w:rPr>
                <w:rFonts w:ascii="Calibri" w:hAnsi="Calibri" w:cs="Calibri"/>
                <w:b/>
                <w:bCs/>
                <w:sz w:val="28"/>
                <w:szCs w:val="28"/>
              </w:rPr>
              <w:t>4</w:t>
            </w:r>
            <w:r>
              <w:rPr>
                <w:rFonts w:ascii="Calibri" w:hAnsi="Calibri" w:cs="Calibri"/>
                <w:b/>
                <w:bCs/>
                <w:sz w:val="28"/>
                <w:szCs w:val="28"/>
              </w:rPr>
              <w:t xml:space="preserve"> areas)</w:t>
            </w:r>
          </w:p>
        </w:tc>
      </w:tr>
      <w:tr w:rsidR="00E4138A" w:rsidRPr="00330E25" w14:paraId="5FC5CCAB" w14:textId="77777777" w:rsidTr="6C5F41DC">
        <w:tc>
          <w:tcPr>
            <w:tcW w:w="7182" w:type="dxa"/>
            <w:gridSpan w:val="2"/>
            <w:shd w:val="clear" w:color="auto" w:fill="FFFFCC"/>
          </w:tcPr>
          <w:p w14:paraId="271DB5BC" w14:textId="77777777" w:rsidR="00E4138A" w:rsidRPr="002E29ED" w:rsidRDefault="00E4138A" w:rsidP="00B130F7">
            <w:pPr>
              <w:spacing w:after="0"/>
              <w:jc w:val="center"/>
              <w:rPr>
                <w:rFonts w:ascii="Calibri" w:hAnsi="Calibri" w:cs="Calibri"/>
                <w:b/>
                <w:bCs/>
                <w:sz w:val="40"/>
                <w:szCs w:val="40"/>
                <w:lang w:val="en-GB"/>
              </w:rPr>
            </w:pPr>
            <w:r w:rsidRPr="002E29ED">
              <w:rPr>
                <w:rFonts w:ascii="Segoe UI Emoji" w:hAnsi="Segoe UI Emoji" w:cs="Segoe UI Emoji"/>
                <w:b/>
                <w:bCs/>
                <w:sz w:val="40"/>
                <w:szCs w:val="40"/>
                <w:lang w:val="en-GB"/>
              </w:rPr>
              <w:t>📚</w:t>
            </w:r>
          </w:p>
          <w:p w14:paraId="39D1B228" w14:textId="77777777" w:rsidR="00E4138A" w:rsidRPr="00B130F7" w:rsidRDefault="1EF7ACF6" w:rsidP="00B130F7">
            <w:pPr>
              <w:spacing w:after="0"/>
              <w:jc w:val="center"/>
              <w:rPr>
                <w:rFonts w:ascii="Calibri" w:hAnsi="Calibri" w:cs="Calibri"/>
                <w:b/>
                <w:bCs/>
                <w:sz w:val="22"/>
                <w:szCs w:val="22"/>
                <w:lang w:val="en-GB"/>
              </w:rPr>
            </w:pPr>
            <w:r w:rsidRPr="6C5F41DC">
              <w:rPr>
                <w:rFonts w:ascii="Calibri" w:hAnsi="Calibri" w:cs="Calibri"/>
                <w:b/>
                <w:bCs/>
                <w:sz w:val="22"/>
                <w:szCs w:val="22"/>
                <w:lang w:val="en-GB"/>
              </w:rPr>
              <w:t>Literacy</w:t>
            </w:r>
          </w:p>
          <w:p w14:paraId="2B1E6937" w14:textId="171589B3" w:rsidR="00E4138A" w:rsidRPr="008F6AF7" w:rsidRDefault="3B92A894" w:rsidP="6C5F41DC">
            <w:pPr>
              <w:spacing w:after="0" w:line="257" w:lineRule="auto"/>
              <w:jc w:val="center"/>
              <w:rPr>
                <w:rFonts w:ascii="Calibri" w:hAnsi="Calibri" w:cs="Calibri"/>
              </w:rPr>
            </w:pPr>
            <w:r w:rsidRPr="008F6AF7">
              <w:rPr>
                <w:rFonts w:ascii="Calibri" w:eastAsia="Century Gothic" w:hAnsi="Calibri" w:cs="Calibri"/>
                <w:sz w:val="20"/>
                <w:szCs w:val="20"/>
              </w:rPr>
              <w:t xml:space="preserve">The Children will have a daily phonics session taught through the Little Wandle phonics programme.  They will learn a new sound each day with a review lesson every Friday.  They learn to name sounds and how to write them.  They will also have three reading sessions per week, starting with wordless books.  In these first pre-reading sessions they will learn about the terms front cover, back cover, blurb, author, illustrator, title page, text, picture and how to turn pages and look at items in the picture.  They will take part in discussion about the books. </w:t>
            </w:r>
          </w:p>
          <w:p w14:paraId="1F91DEEF" w14:textId="0B2AE425" w:rsidR="00E4138A" w:rsidRPr="008F6AF7" w:rsidRDefault="3B92A894" w:rsidP="6C5F41DC">
            <w:pPr>
              <w:spacing w:after="0"/>
              <w:jc w:val="center"/>
              <w:rPr>
                <w:rFonts w:ascii="Calibri" w:hAnsi="Calibri" w:cs="Calibri"/>
              </w:rPr>
            </w:pPr>
            <w:r w:rsidRPr="008F6AF7">
              <w:rPr>
                <w:rFonts w:ascii="Calibri" w:eastAsia="Century Gothic" w:hAnsi="Calibri" w:cs="Calibri"/>
                <w:color w:val="000000" w:themeColor="text1"/>
                <w:sz w:val="20"/>
                <w:szCs w:val="20"/>
              </w:rPr>
              <w:t xml:space="preserve">The children’s literacy will be developed through ‘Drawing Club’ developed by Early Years expert Greg Bottrill.  The children have a new book or story focus each week.  They learn vocabulary related to the book through image and action.  They use their imaginations </w:t>
            </w:r>
            <w:proofErr w:type="gramStart"/>
            <w:r w:rsidRPr="008F6AF7">
              <w:rPr>
                <w:rFonts w:ascii="Calibri" w:eastAsia="Century Gothic" w:hAnsi="Calibri" w:cs="Calibri"/>
                <w:color w:val="000000" w:themeColor="text1"/>
                <w:sz w:val="20"/>
                <w:szCs w:val="20"/>
              </w:rPr>
              <w:t>to ‘story</w:t>
            </w:r>
            <w:proofErr w:type="gramEnd"/>
            <w:r w:rsidRPr="008F6AF7">
              <w:rPr>
                <w:rFonts w:ascii="Calibri" w:eastAsia="Century Gothic" w:hAnsi="Calibri" w:cs="Calibri"/>
                <w:color w:val="000000" w:themeColor="text1"/>
                <w:sz w:val="20"/>
                <w:szCs w:val="20"/>
              </w:rPr>
              <w:t xml:space="preserve"> </w:t>
            </w:r>
            <w:proofErr w:type="gramStart"/>
            <w:r w:rsidRPr="008F6AF7">
              <w:rPr>
                <w:rFonts w:ascii="Calibri" w:eastAsia="Century Gothic" w:hAnsi="Calibri" w:cs="Calibri"/>
                <w:color w:val="000000" w:themeColor="text1"/>
                <w:sz w:val="20"/>
                <w:szCs w:val="20"/>
              </w:rPr>
              <w:t>dream’</w:t>
            </w:r>
            <w:proofErr w:type="gramEnd"/>
            <w:r w:rsidRPr="008F6AF7">
              <w:rPr>
                <w:rFonts w:ascii="Calibri" w:eastAsia="Century Gothic" w:hAnsi="Calibri" w:cs="Calibri"/>
                <w:color w:val="000000" w:themeColor="text1"/>
                <w:sz w:val="20"/>
                <w:szCs w:val="20"/>
              </w:rPr>
              <w:t xml:space="preserve"> ideas for what could happen to the characters, settings </w:t>
            </w:r>
            <w:r w:rsidRPr="008F6AF7">
              <w:rPr>
                <w:rFonts w:ascii="Calibri" w:eastAsia="Century Gothic" w:hAnsi="Calibri" w:cs="Calibri"/>
                <w:color w:val="000000" w:themeColor="text1"/>
                <w:sz w:val="20"/>
                <w:szCs w:val="20"/>
              </w:rPr>
              <w:lastRenderedPageBreak/>
              <w:t>and events of the stories.  This half term they will look at the following stories and animations:</w:t>
            </w:r>
          </w:p>
          <w:p w14:paraId="04BDD9B5" w14:textId="3431B57D" w:rsidR="00E4138A" w:rsidRPr="008F6AF7" w:rsidRDefault="3B92A894" w:rsidP="6C5F41DC">
            <w:pPr>
              <w:spacing w:after="0"/>
              <w:jc w:val="center"/>
              <w:rPr>
                <w:rFonts w:ascii="Calibri" w:hAnsi="Calibri" w:cs="Calibri"/>
              </w:rPr>
            </w:pPr>
            <w:r w:rsidRPr="008F6AF7">
              <w:rPr>
                <w:rFonts w:ascii="Calibri" w:eastAsia="Century Gothic" w:hAnsi="Calibri" w:cs="Calibri"/>
                <w:color w:val="000000" w:themeColor="text1"/>
                <w:sz w:val="20"/>
                <w:szCs w:val="20"/>
              </w:rPr>
              <w:t>Not Now Bernard</w:t>
            </w:r>
          </w:p>
          <w:p w14:paraId="1254A023" w14:textId="5E37288C" w:rsidR="00E4138A" w:rsidRPr="008F6AF7" w:rsidRDefault="3B92A894" w:rsidP="6C5F41DC">
            <w:pPr>
              <w:spacing w:after="0"/>
              <w:jc w:val="center"/>
              <w:rPr>
                <w:rFonts w:ascii="Calibri" w:hAnsi="Calibri" w:cs="Calibri"/>
              </w:rPr>
            </w:pPr>
            <w:r w:rsidRPr="008F6AF7">
              <w:rPr>
                <w:rFonts w:ascii="Calibri" w:eastAsia="Century Gothic" w:hAnsi="Calibri" w:cs="Calibri"/>
                <w:color w:val="000000" w:themeColor="text1"/>
                <w:sz w:val="20"/>
                <w:szCs w:val="20"/>
              </w:rPr>
              <w:t>The Three Billy Goats Gruff</w:t>
            </w:r>
          </w:p>
          <w:p w14:paraId="464D3D5E" w14:textId="6A864DF4" w:rsidR="00E4138A" w:rsidRPr="008F6AF7" w:rsidRDefault="3B92A894" w:rsidP="6C5F41DC">
            <w:pPr>
              <w:spacing w:after="0"/>
              <w:jc w:val="center"/>
              <w:rPr>
                <w:rFonts w:ascii="Calibri" w:hAnsi="Calibri" w:cs="Calibri"/>
              </w:rPr>
            </w:pPr>
            <w:r w:rsidRPr="008F6AF7">
              <w:rPr>
                <w:rFonts w:ascii="Calibri" w:eastAsia="Century Gothic" w:hAnsi="Calibri" w:cs="Calibri"/>
                <w:color w:val="000000" w:themeColor="text1"/>
                <w:sz w:val="20"/>
                <w:szCs w:val="20"/>
              </w:rPr>
              <w:t>The Trapdoor</w:t>
            </w:r>
          </w:p>
          <w:p w14:paraId="17E1AE80" w14:textId="366A67E1" w:rsidR="00E4138A" w:rsidRPr="008F6AF7" w:rsidRDefault="10CB50C0" w:rsidP="6C5F41DC">
            <w:pPr>
              <w:spacing w:after="0"/>
              <w:jc w:val="center"/>
              <w:rPr>
                <w:rFonts w:ascii="Calibri" w:hAnsi="Calibri" w:cs="Calibri"/>
              </w:rPr>
            </w:pPr>
            <w:r w:rsidRPr="008F6AF7">
              <w:rPr>
                <w:rFonts w:ascii="Calibri" w:eastAsia="Century Gothic" w:hAnsi="Calibri" w:cs="Calibri"/>
                <w:color w:val="000000" w:themeColor="text1"/>
                <w:sz w:val="20"/>
                <w:szCs w:val="20"/>
              </w:rPr>
              <w:t>The Little Red Hen</w:t>
            </w:r>
          </w:p>
          <w:p w14:paraId="440220FE" w14:textId="79CC7C60" w:rsidR="00E4138A" w:rsidRPr="000D7201" w:rsidRDefault="3B92A894" w:rsidP="6C5F41DC">
            <w:pPr>
              <w:spacing w:after="0"/>
              <w:jc w:val="center"/>
            </w:pPr>
            <w:r>
              <w:rPr>
                <w:noProof/>
              </w:rPr>
              <w:drawing>
                <wp:inline distT="0" distB="0" distL="0" distR="0" wp14:anchorId="101FB544" wp14:editId="41BA7D7D">
                  <wp:extent cx="688908" cy="688908"/>
                  <wp:effectExtent l="0" t="0" r="0" b="0"/>
                  <wp:docPr id="7255398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39844" name="Picture 725539844"/>
                          <pic:cNvPicPr/>
                        </pic:nvPicPr>
                        <pic:blipFill>
                          <a:blip r:embed="rId9">
                            <a:extLst>
                              <a:ext uri="{28A0092B-C50C-407E-A947-70E740481C1C}">
                                <a14:useLocalDpi xmlns:a14="http://schemas.microsoft.com/office/drawing/2010/main"/>
                              </a:ext>
                            </a:extLst>
                          </a:blip>
                          <a:stretch>
                            <a:fillRect/>
                          </a:stretch>
                        </pic:blipFill>
                        <pic:spPr>
                          <a:xfrm>
                            <a:off x="0" y="0"/>
                            <a:ext cx="688908" cy="688908"/>
                          </a:xfrm>
                          <a:prstGeom prst="rect">
                            <a:avLst/>
                          </a:prstGeom>
                        </pic:spPr>
                      </pic:pic>
                    </a:graphicData>
                  </a:graphic>
                </wp:inline>
              </w:drawing>
            </w:r>
            <w:r>
              <w:rPr>
                <w:noProof/>
              </w:rPr>
              <w:drawing>
                <wp:inline distT="0" distB="0" distL="0" distR="0" wp14:anchorId="3ED7E140" wp14:editId="5F1638F1">
                  <wp:extent cx="597460" cy="688908"/>
                  <wp:effectExtent l="0" t="0" r="0" b="0"/>
                  <wp:docPr id="3944926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492680" name="Picture 394492680"/>
                          <pic:cNvPicPr/>
                        </pic:nvPicPr>
                        <pic:blipFill>
                          <a:blip r:embed="rId10">
                            <a:extLst>
                              <a:ext uri="{28A0092B-C50C-407E-A947-70E740481C1C}">
                                <a14:useLocalDpi xmlns:a14="http://schemas.microsoft.com/office/drawing/2010/main"/>
                              </a:ext>
                            </a:extLst>
                          </a:blip>
                          <a:stretch>
                            <a:fillRect/>
                          </a:stretch>
                        </pic:blipFill>
                        <pic:spPr>
                          <a:xfrm>
                            <a:off x="0" y="0"/>
                            <a:ext cx="597460" cy="688908"/>
                          </a:xfrm>
                          <a:prstGeom prst="rect">
                            <a:avLst/>
                          </a:prstGeom>
                        </pic:spPr>
                      </pic:pic>
                    </a:graphicData>
                  </a:graphic>
                </wp:inline>
              </w:drawing>
            </w:r>
            <w:r>
              <w:rPr>
                <w:noProof/>
              </w:rPr>
              <w:drawing>
                <wp:inline distT="0" distB="0" distL="0" distR="0" wp14:anchorId="20D61C70" wp14:editId="28DCED05">
                  <wp:extent cx="713294" cy="713294"/>
                  <wp:effectExtent l="0" t="0" r="0" b="0"/>
                  <wp:docPr id="10739995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999582" name="Picture 1073999582"/>
                          <pic:cNvPicPr/>
                        </pic:nvPicPr>
                        <pic:blipFill>
                          <a:blip r:embed="rId11">
                            <a:extLst>
                              <a:ext uri="{28A0092B-C50C-407E-A947-70E740481C1C}">
                                <a14:useLocalDpi xmlns:a14="http://schemas.microsoft.com/office/drawing/2010/main"/>
                              </a:ext>
                            </a:extLst>
                          </a:blip>
                          <a:stretch>
                            <a:fillRect/>
                          </a:stretch>
                        </pic:blipFill>
                        <pic:spPr>
                          <a:xfrm>
                            <a:off x="0" y="0"/>
                            <a:ext cx="713294" cy="713294"/>
                          </a:xfrm>
                          <a:prstGeom prst="rect">
                            <a:avLst/>
                          </a:prstGeom>
                        </pic:spPr>
                      </pic:pic>
                    </a:graphicData>
                  </a:graphic>
                </wp:inline>
              </w:drawing>
            </w:r>
            <w:r>
              <w:rPr>
                <w:noProof/>
              </w:rPr>
              <w:drawing>
                <wp:inline distT="0" distB="0" distL="0" distR="0" wp14:anchorId="7B4ED81F" wp14:editId="2C1C4332">
                  <wp:extent cx="774259" cy="640135"/>
                  <wp:effectExtent l="0" t="0" r="0" b="0"/>
                  <wp:docPr id="9335965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596502" name="Picture 933596502"/>
                          <pic:cNvPicPr/>
                        </pic:nvPicPr>
                        <pic:blipFill>
                          <a:blip r:embed="rId12">
                            <a:extLst>
                              <a:ext uri="{28A0092B-C50C-407E-A947-70E740481C1C}">
                                <a14:useLocalDpi xmlns:a14="http://schemas.microsoft.com/office/drawing/2010/main"/>
                              </a:ext>
                            </a:extLst>
                          </a:blip>
                          <a:stretch>
                            <a:fillRect/>
                          </a:stretch>
                        </pic:blipFill>
                        <pic:spPr>
                          <a:xfrm>
                            <a:off x="0" y="0"/>
                            <a:ext cx="774259" cy="640135"/>
                          </a:xfrm>
                          <a:prstGeom prst="rect">
                            <a:avLst/>
                          </a:prstGeom>
                        </pic:spPr>
                      </pic:pic>
                    </a:graphicData>
                  </a:graphic>
                </wp:inline>
              </w:drawing>
            </w:r>
            <w:r w:rsidR="34806B21">
              <w:rPr>
                <w:noProof/>
              </w:rPr>
              <w:drawing>
                <wp:inline distT="0" distB="0" distL="0" distR="0" wp14:anchorId="79D95E64" wp14:editId="64844DD8">
                  <wp:extent cx="800480" cy="720930"/>
                  <wp:effectExtent l="0" t="0" r="0" b="0"/>
                  <wp:docPr id="7444931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493188" name="Picture 744493188"/>
                          <pic:cNvPicPr/>
                        </pic:nvPicPr>
                        <pic:blipFill>
                          <a:blip r:embed="rId13">
                            <a:extLst>
                              <a:ext uri="{28A0092B-C50C-407E-A947-70E740481C1C}">
                                <a14:useLocalDpi xmlns:a14="http://schemas.microsoft.com/office/drawing/2010/main"/>
                              </a:ext>
                            </a:extLst>
                          </a:blip>
                          <a:stretch>
                            <a:fillRect/>
                          </a:stretch>
                        </pic:blipFill>
                        <pic:spPr>
                          <a:xfrm>
                            <a:off x="0" y="0"/>
                            <a:ext cx="800480" cy="720930"/>
                          </a:xfrm>
                          <a:prstGeom prst="rect">
                            <a:avLst/>
                          </a:prstGeom>
                        </pic:spPr>
                      </pic:pic>
                    </a:graphicData>
                  </a:graphic>
                </wp:inline>
              </w:drawing>
            </w:r>
          </w:p>
        </w:tc>
        <w:tc>
          <w:tcPr>
            <w:tcW w:w="3592" w:type="dxa"/>
            <w:vMerge w:val="restart"/>
            <w:shd w:val="clear" w:color="auto" w:fill="CAEDFB" w:themeFill="accent4" w:themeFillTint="33"/>
          </w:tcPr>
          <w:p w14:paraId="1A1371B6" w14:textId="77777777" w:rsidR="00E4138A" w:rsidRPr="002E29ED" w:rsidRDefault="00E4138A" w:rsidP="0000347A">
            <w:pPr>
              <w:spacing w:after="0"/>
              <w:jc w:val="center"/>
              <w:rPr>
                <w:rFonts w:ascii="Calibri" w:hAnsi="Calibri" w:cs="Calibri"/>
                <w:b/>
                <w:bCs/>
                <w:sz w:val="40"/>
                <w:szCs w:val="40"/>
                <w:lang w:val="en-GB"/>
              </w:rPr>
            </w:pPr>
            <w:r w:rsidRPr="002E29ED">
              <w:rPr>
                <w:rFonts w:ascii="Segoe UI Emoji" w:hAnsi="Segoe UI Emoji" w:cs="Segoe UI Emoji"/>
                <w:b/>
                <w:bCs/>
                <w:sz w:val="40"/>
                <w:szCs w:val="40"/>
                <w:lang w:val="en-GB"/>
              </w:rPr>
              <w:lastRenderedPageBreak/>
              <w:t>🔢</w:t>
            </w:r>
          </w:p>
          <w:p w14:paraId="76FE0877" w14:textId="77777777" w:rsidR="00E4138A" w:rsidRPr="00B130F7" w:rsidRDefault="1EF7ACF6" w:rsidP="0000347A">
            <w:pPr>
              <w:spacing w:after="0"/>
              <w:jc w:val="center"/>
              <w:rPr>
                <w:rFonts w:ascii="Calibri" w:hAnsi="Calibri" w:cs="Calibri"/>
                <w:b/>
                <w:bCs/>
                <w:sz w:val="22"/>
                <w:szCs w:val="22"/>
                <w:lang w:val="en-GB"/>
              </w:rPr>
            </w:pPr>
            <w:r w:rsidRPr="6C5F41DC">
              <w:rPr>
                <w:rFonts w:ascii="Calibri" w:hAnsi="Calibri" w:cs="Calibri"/>
                <w:b/>
                <w:bCs/>
                <w:sz w:val="22"/>
                <w:szCs w:val="22"/>
                <w:lang w:val="en-GB"/>
              </w:rPr>
              <w:t>Mathematics</w:t>
            </w:r>
          </w:p>
          <w:p w14:paraId="1BCE4207" w14:textId="342A9741" w:rsidR="00E4138A" w:rsidRPr="008F6AF7" w:rsidRDefault="02EBC5AD" w:rsidP="6C5F41DC">
            <w:pPr>
              <w:spacing w:after="0" w:line="257" w:lineRule="auto"/>
              <w:jc w:val="center"/>
              <w:rPr>
                <w:rFonts w:ascii="Calibri" w:hAnsi="Calibri" w:cs="Calibri"/>
              </w:rPr>
            </w:pPr>
            <w:r w:rsidRPr="008F6AF7">
              <w:rPr>
                <w:rFonts w:ascii="Calibri" w:eastAsia="Century Gothic" w:hAnsi="Calibri" w:cs="Calibri"/>
                <w:sz w:val="20"/>
                <w:szCs w:val="20"/>
              </w:rPr>
              <w:t xml:space="preserve">The children’s learning in maths will follow the WhiteRose programme for mathematics.  </w:t>
            </w:r>
          </w:p>
          <w:p w14:paraId="56BCAF00" w14:textId="42D4972B" w:rsidR="00E4138A" w:rsidRPr="008F6AF7" w:rsidRDefault="02EBC5AD" w:rsidP="6C5F41DC">
            <w:pPr>
              <w:spacing w:after="0" w:line="257" w:lineRule="auto"/>
              <w:jc w:val="center"/>
              <w:rPr>
                <w:rFonts w:ascii="Calibri" w:hAnsi="Calibri" w:cs="Calibri"/>
              </w:rPr>
            </w:pPr>
            <w:r w:rsidRPr="008F6AF7">
              <w:rPr>
                <w:rFonts w:ascii="Calibri" w:eastAsia="Century Gothic" w:hAnsi="Calibri" w:cs="Calibri"/>
                <w:sz w:val="20"/>
                <w:szCs w:val="20"/>
              </w:rPr>
              <w:t xml:space="preserve">This half term the children will learn to subitise for 3 and 4.  This means they will develop their ability to quickly recognise amounts of 1,2,3 and 4 like when we look at the spots on </w:t>
            </w:r>
            <w:proofErr w:type="gramStart"/>
            <w:r w:rsidRPr="008F6AF7">
              <w:rPr>
                <w:rFonts w:ascii="Calibri" w:eastAsia="Century Gothic" w:hAnsi="Calibri" w:cs="Calibri"/>
                <w:sz w:val="20"/>
                <w:szCs w:val="20"/>
              </w:rPr>
              <w:t>a</w:t>
            </w:r>
            <w:proofErr w:type="gramEnd"/>
            <w:r w:rsidRPr="008F6AF7">
              <w:rPr>
                <w:rFonts w:ascii="Calibri" w:eastAsia="Century Gothic" w:hAnsi="Calibri" w:cs="Calibri"/>
                <w:sz w:val="20"/>
                <w:szCs w:val="20"/>
              </w:rPr>
              <w:t xml:space="preserve"> dice. </w:t>
            </w:r>
          </w:p>
          <w:p w14:paraId="1FBEBE76" w14:textId="3494926A" w:rsidR="00E4138A" w:rsidRPr="008F6AF7" w:rsidRDefault="02EBC5AD" w:rsidP="6C5F41DC">
            <w:pPr>
              <w:spacing w:after="0" w:line="257" w:lineRule="auto"/>
              <w:jc w:val="center"/>
              <w:rPr>
                <w:rFonts w:ascii="Calibri" w:hAnsi="Calibri" w:cs="Calibri"/>
              </w:rPr>
            </w:pPr>
            <w:r w:rsidRPr="008F6AF7">
              <w:rPr>
                <w:rFonts w:ascii="Calibri" w:eastAsia="Century Gothic" w:hAnsi="Calibri" w:cs="Calibri"/>
                <w:sz w:val="20"/>
                <w:szCs w:val="20"/>
              </w:rPr>
              <w:t xml:space="preserve">They will learn to count in sequence to 5, practising matching one object to the count (1:1 correspondence) and being </w:t>
            </w:r>
            <w:r w:rsidRPr="008F6AF7">
              <w:rPr>
                <w:rFonts w:ascii="Calibri" w:eastAsia="Century Gothic" w:hAnsi="Calibri" w:cs="Calibri"/>
                <w:sz w:val="20"/>
                <w:szCs w:val="20"/>
              </w:rPr>
              <w:lastRenderedPageBreak/>
              <w:t xml:space="preserve">able to say how many are in the set once they have counted it.  They will look at the composition of 3 and 4 eg 3 can be made from three 1s (1+1+1, or 2 +1).  They will also spend some time on spatial reasoning.  This is where they will use language to discuss the attributes of shape, construct 3D shapes and models, learning about shape properties. </w:t>
            </w:r>
          </w:p>
          <w:p w14:paraId="4D3CD43D" w14:textId="68D7F658" w:rsidR="00E4138A" w:rsidRPr="00330E25" w:rsidRDefault="02EBC5AD" w:rsidP="6C5F41DC">
            <w:pPr>
              <w:spacing w:after="0" w:line="257" w:lineRule="auto"/>
              <w:jc w:val="center"/>
            </w:pPr>
            <w:r>
              <w:rPr>
                <w:noProof/>
              </w:rPr>
              <w:drawing>
                <wp:inline distT="0" distB="0" distL="0" distR="0" wp14:anchorId="5CF57A3B" wp14:editId="6885BDEC">
                  <wp:extent cx="581025" cy="581025"/>
                  <wp:effectExtent l="0" t="0" r="0" b="0"/>
                  <wp:docPr id="10078353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835339" name="Picture 1007835339"/>
                          <pic:cNvPicPr/>
                        </pic:nvPicPr>
                        <pic:blipFill>
                          <a:blip r:embed="rId14">
                            <a:extLst>
                              <a:ext uri="{28A0092B-C50C-407E-A947-70E740481C1C}">
                                <a14:useLocalDpi xmlns:a14="http://schemas.microsoft.com/office/drawing/2010/main"/>
                              </a:ext>
                            </a:extLst>
                          </a:blip>
                          <a:stretch>
                            <a:fillRect/>
                          </a:stretch>
                        </pic:blipFill>
                        <pic:spPr>
                          <a:xfrm>
                            <a:off x="0" y="0"/>
                            <a:ext cx="581025" cy="581025"/>
                          </a:xfrm>
                          <a:prstGeom prst="rect">
                            <a:avLst/>
                          </a:prstGeom>
                        </pic:spPr>
                      </pic:pic>
                    </a:graphicData>
                  </a:graphic>
                </wp:inline>
              </w:drawing>
            </w:r>
            <w:r>
              <w:rPr>
                <w:noProof/>
              </w:rPr>
              <w:drawing>
                <wp:inline distT="0" distB="0" distL="0" distR="0" wp14:anchorId="15434732" wp14:editId="3086D25B">
                  <wp:extent cx="933450" cy="685800"/>
                  <wp:effectExtent l="0" t="0" r="0" b="0"/>
                  <wp:docPr id="15023907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90762" name="Picture 1502390762"/>
                          <pic:cNvPicPr/>
                        </pic:nvPicPr>
                        <pic:blipFill>
                          <a:blip r:embed="rId15">
                            <a:extLst>
                              <a:ext uri="{28A0092B-C50C-407E-A947-70E740481C1C}">
                                <a14:useLocalDpi xmlns:a14="http://schemas.microsoft.com/office/drawing/2010/main"/>
                              </a:ext>
                            </a:extLst>
                          </a:blip>
                          <a:stretch>
                            <a:fillRect/>
                          </a:stretch>
                        </pic:blipFill>
                        <pic:spPr>
                          <a:xfrm>
                            <a:off x="0" y="0"/>
                            <a:ext cx="933450" cy="685800"/>
                          </a:xfrm>
                          <a:prstGeom prst="rect">
                            <a:avLst/>
                          </a:prstGeom>
                        </pic:spPr>
                      </pic:pic>
                    </a:graphicData>
                  </a:graphic>
                </wp:inline>
              </w:drawing>
            </w:r>
          </w:p>
          <w:p w14:paraId="20B8774F" w14:textId="12664656" w:rsidR="00E4138A" w:rsidRPr="00330E25" w:rsidRDefault="00E4138A" w:rsidP="6C5F41DC">
            <w:pPr>
              <w:spacing w:after="0"/>
              <w:jc w:val="center"/>
              <w:rPr>
                <w:rFonts w:ascii="Calibri" w:hAnsi="Calibri" w:cs="Calibri"/>
                <w:sz w:val="20"/>
                <w:szCs w:val="20"/>
              </w:rPr>
            </w:pPr>
          </w:p>
        </w:tc>
      </w:tr>
      <w:tr w:rsidR="00E4138A" w:rsidRPr="00330E25" w14:paraId="4A43219A" w14:textId="77777777" w:rsidTr="6C5F41DC">
        <w:tc>
          <w:tcPr>
            <w:tcW w:w="3590" w:type="dxa"/>
            <w:shd w:val="clear" w:color="auto" w:fill="FFE5FF"/>
          </w:tcPr>
          <w:p w14:paraId="4C3FD555" w14:textId="77777777" w:rsidR="00E4138A" w:rsidRDefault="00E4138A" w:rsidP="0000347A">
            <w:pPr>
              <w:spacing w:after="0"/>
              <w:jc w:val="center"/>
              <w:rPr>
                <w:rFonts w:ascii="Calibri" w:eastAsia="Aptos" w:hAnsi="Calibri" w:cs="Calibri"/>
                <w:b/>
                <w:bCs/>
                <w:color w:val="000000" w:themeColor="text1"/>
                <w:sz w:val="16"/>
                <w:szCs w:val="16"/>
                <w:lang w:val="en-GB"/>
              </w:rPr>
            </w:pPr>
            <w:r w:rsidRPr="00240495">
              <w:rPr>
                <w:rFonts w:ascii="Segoe UI Emoji" w:hAnsi="Segoe UI Emoji" w:cs="Segoe UI Emoji"/>
                <w:sz w:val="40"/>
                <w:szCs w:val="40"/>
              </w:rPr>
              <w:lastRenderedPageBreak/>
              <w:t>🌍</w:t>
            </w:r>
          </w:p>
          <w:p w14:paraId="47E808BA" w14:textId="77777777" w:rsidR="00E4138A" w:rsidRPr="00B130F7" w:rsidRDefault="1EF7ACF6" w:rsidP="0000347A">
            <w:pPr>
              <w:spacing w:after="0"/>
              <w:jc w:val="center"/>
              <w:rPr>
                <w:rFonts w:ascii="Calibri" w:eastAsia="Aptos" w:hAnsi="Calibri" w:cs="Calibri"/>
                <w:b/>
                <w:bCs/>
                <w:color w:val="000000" w:themeColor="text1"/>
                <w:sz w:val="22"/>
                <w:szCs w:val="22"/>
                <w:lang w:val="en-GB"/>
              </w:rPr>
            </w:pPr>
            <w:r w:rsidRPr="6C5F41DC">
              <w:rPr>
                <w:rFonts w:ascii="Calibri" w:eastAsia="Aptos" w:hAnsi="Calibri" w:cs="Calibri"/>
                <w:b/>
                <w:bCs/>
                <w:color w:val="000000" w:themeColor="text1"/>
                <w:sz w:val="22"/>
                <w:szCs w:val="22"/>
                <w:lang w:val="en-GB"/>
              </w:rPr>
              <w:t>Understanding the World</w:t>
            </w:r>
          </w:p>
          <w:p w14:paraId="2C05AA66" w14:textId="2E056A85" w:rsidR="00E4138A" w:rsidRPr="00AF70E2" w:rsidRDefault="4573D862" w:rsidP="6C5F41DC">
            <w:pPr>
              <w:spacing w:after="0" w:line="257" w:lineRule="auto"/>
              <w:jc w:val="center"/>
              <w:rPr>
                <w:rFonts w:ascii="Calibri" w:hAnsi="Calibri" w:cs="Calibri"/>
              </w:rPr>
            </w:pPr>
            <w:r w:rsidRPr="00AF70E2">
              <w:rPr>
                <w:rFonts w:ascii="Calibri" w:eastAsia="Century Gothic" w:hAnsi="Calibri" w:cs="Calibri"/>
                <w:sz w:val="20"/>
                <w:szCs w:val="20"/>
              </w:rPr>
              <w:t xml:space="preserve">The children will begin to understand their place in the world through looking at their family and their community. They will look at the roles people have at home and at work.  The children will develop their understanding of time by looking at their own personal history, ordering photos of themselves </w:t>
            </w:r>
            <w:proofErr w:type="gramStart"/>
            <w:r w:rsidRPr="00AF70E2">
              <w:rPr>
                <w:rFonts w:ascii="Calibri" w:eastAsia="Century Gothic" w:hAnsi="Calibri" w:cs="Calibri"/>
                <w:sz w:val="20"/>
                <w:szCs w:val="20"/>
              </w:rPr>
              <w:t>from baby,</w:t>
            </w:r>
            <w:proofErr w:type="gramEnd"/>
            <w:r w:rsidRPr="00AF70E2">
              <w:rPr>
                <w:rFonts w:ascii="Calibri" w:eastAsia="Century Gothic" w:hAnsi="Calibri" w:cs="Calibri"/>
                <w:sz w:val="20"/>
                <w:szCs w:val="20"/>
              </w:rPr>
              <w:t xml:space="preserve"> to toddler, to pre-school, to reception class.  They will observe how they have grown and changed over time and discuss what they were able to do at each stage of their development eg crawl, drink milk, eat soft food.  They will learn about parts of their bodies, the five senses and how to stay heathy through having good sleep, a balanced diet and lots of exercise.</w:t>
            </w:r>
          </w:p>
          <w:p w14:paraId="1917877D" w14:textId="62B17947" w:rsidR="00E4138A" w:rsidRPr="000D7201" w:rsidRDefault="00E4138A" w:rsidP="6C5F41DC">
            <w:pPr>
              <w:spacing w:after="0"/>
              <w:jc w:val="center"/>
              <w:rPr>
                <w:rFonts w:ascii="Calibri" w:hAnsi="Calibri" w:cs="Calibri"/>
                <w:sz w:val="20"/>
                <w:szCs w:val="20"/>
              </w:rPr>
            </w:pPr>
          </w:p>
        </w:tc>
        <w:tc>
          <w:tcPr>
            <w:tcW w:w="3592" w:type="dxa"/>
            <w:shd w:val="clear" w:color="auto" w:fill="CCFFCC"/>
          </w:tcPr>
          <w:p w14:paraId="28E83573" w14:textId="77777777" w:rsidR="00E4138A" w:rsidRDefault="00E4138A" w:rsidP="0000347A">
            <w:pPr>
              <w:spacing w:after="0"/>
              <w:jc w:val="center"/>
              <w:rPr>
                <w:rFonts w:ascii="Calibri" w:eastAsia="Aptos" w:hAnsi="Calibri" w:cs="Calibri"/>
                <w:color w:val="000000" w:themeColor="text1"/>
                <w:sz w:val="20"/>
                <w:szCs w:val="20"/>
                <w:lang w:val="en-GB"/>
              </w:rPr>
            </w:pPr>
            <w:r w:rsidRPr="00240495">
              <w:rPr>
                <w:rFonts w:ascii="Segoe UI Emoji" w:hAnsi="Segoe UI Emoji" w:cs="Segoe UI Emoji"/>
                <w:sz w:val="40"/>
                <w:szCs w:val="40"/>
              </w:rPr>
              <w:t>🎨</w:t>
            </w:r>
            <w:r w:rsidRPr="00861B15">
              <w:rPr>
                <w:rFonts w:ascii="Calibri" w:eastAsia="Aptos" w:hAnsi="Calibri" w:cs="Calibri"/>
                <w:color w:val="000000" w:themeColor="text1"/>
                <w:sz w:val="20"/>
                <w:szCs w:val="20"/>
                <w:lang w:val="en-GB"/>
              </w:rPr>
              <w:t xml:space="preserve"> </w:t>
            </w:r>
          </w:p>
          <w:p w14:paraId="6F574EF9" w14:textId="77777777" w:rsidR="00E4138A" w:rsidRPr="00FC0B88" w:rsidRDefault="1EF7ACF6" w:rsidP="0000347A">
            <w:pPr>
              <w:spacing w:after="0"/>
              <w:jc w:val="center"/>
              <w:rPr>
                <w:rFonts w:ascii="Calibri" w:eastAsia="Aptos" w:hAnsi="Calibri" w:cs="Calibri"/>
                <w:b/>
                <w:bCs/>
                <w:color w:val="000000" w:themeColor="text1"/>
                <w:sz w:val="22"/>
                <w:szCs w:val="22"/>
                <w:lang w:val="en-GB"/>
              </w:rPr>
            </w:pPr>
            <w:r w:rsidRPr="6C5F41DC">
              <w:rPr>
                <w:rFonts w:ascii="Calibri" w:eastAsia="Aptos" w:hAnsi="Calibri" w:cs="Calibri"/>
                <w:b/>
                <w:bCs/>
                <w:color w:val="000000" w:themeColor="text1"/>
                <w:sz w:val="22"/>
                <w:szCs w:val="22"/>
                <w:lang w:val="en-GB"/>
              </w:rPr>
              <w:t>Expressive Arts &amp; Design</w:t>
            </w:r>
          </w:p>
          <w:p w14:paraId="63E353E6" w14:textId="46F17DD0" w:rsidR="00AC24E2" w:rsidRPr="00AF70E2" w:rsidRDefault="1A97E968" w:rsidP="6C5F41DC">
            <w:pPr>
              <w:spacing w:after="0" w:line="257" w:lineRule="auto"/>
              <w:jc w:val="center"/>
              <w:rPr>
                <w:rFonts w:ascii="Calibri" w:eastAsia="Century Gothic" w:hAnsi="Calibri" w:cs="Calibri"/>
                <w:sz w:val="20"/>
                <w:szCs w:val="20"/>
              </w:rPr>
            </w:pPr>
            <w:r w:rsidRPr="00AF70E2">
              <w:rPr>
                <w:rFonts w:ascii="Calibri" w:eastAsia="Century Gothic" w:hAnsi="Calibri" w:cs="Calibri"/>
                <w:sz w:val="20"/>
                <w:szCs w:val="20"/>
              </w:rPr>
              <w:t xml:space="preserve">Music: The children will start to learn some new songs and rhymes.  They will learn about repeating patterns in music, repeating patterns in rhythms and repeating patterns using words.  Their music learning will be supported </w:t>
            </w:r>
            <w:r w:rsidR="604D4E36" w:rsidRPr="00AF70E2">
              <w:rPr>
                <w:rFonts w:ascii="Calibri" w:eastAsia="Century Gothic" w:hAnsi="Calibri" w:cs="Calibri"/>
                <w:sz w:val="20"/>
                <w:szCs w:val="20"/>
              </w:rPr>
              <w:t>by the Charanga music program which has lots of exciting animations for the children to sing, clap and d</w:t>
            </w:r>
            <w:r w:rsidR="517A4A1A" w:rsidRPr="00AF70E2">
              <w:rPr>
                <w:rFonts w:ascii="Calibri" w:eastAsia="Century Gothic" w:hAnsi="Calibri" w:cs="Calibri"/>
                <w:sz w:val="20"/>
                <w:szCs w:val="20"/>
              </w:rPr>
              <w:t xml:space="preserve">ance along to.  </w:t>
            </w:r>
          </w:p>
          <w:p w14:paraId="7AD33A40" w14:textId="225C44D9" w:rsidR="00AC24E2" w:rsidRPr="00AF70E2" w:rsidRDefault="1A97E968" w:rsidP="6C5F41DC">
            <w:pPr>
              <w:spacing w:after="0" w:line="257" w:lineRule="auto"/>
              <w:jc w:val="center"/>
              <w:rPr>
                <w:rFonts w:ascii="Calibri" w:hAnsi="Calibri" w:cs="Calibri"/>
              </w:rPr>
            </w:pPr>
            <w:r w:rsidRPr="00AF70E2">
              <w:rPr>
                <w:rFonts w:ascii="Calibri" w:eastAsia="Century Gothic" w:hAnsi="Calibri" w:cs="Calibri"/>
                <w:sz w:val="20"/>
                <w:szCs w:val="20"/>
              </w:rPr>
              <w:t>In creative work they will make observations of their own faces and explore paint to mix and match appropriate colours.  They will think about the shapes of the different parts of their face and use line to draw them.</w:t>
            </w:r>
            <w:r w:rsidR="1B716240" w:rsidRPr="00AF70E2">
              <w:rPr>
                <w:rFonts w:ascii="Calibri" w:eastAsia="Century Gothic" w:hAnsi="Calibri" w:cs="Calibri"/>
                <w:sz w:val="20"/>
                <w:szCs w:val="20"/>
              </w:rPr>
              <w:t xml:space="preserve">  We will also start learning some art skills through our new </w:t>
            </w:r>
            <w:proofErr w:type="gramStart"/>
            <w:r w:rsidR="1B716240" w:rsidRPr="00AF70E2">
              <w:rPr>
                <w:rFonts w:ascii="Calibri" w:eastAsia="Century Gothic" w:hAnsi="Calibri" w:cs="Calibri"/>
                <w:sz w:val="20"/>
                <w:szCs w:val="20"/>
              </w:rPr>
              <w:t xml:space="preserve">scheme </w:t>
            </w:r>
            <w:r w:rsidR="1DB17151" w:rsidRPr="00AF70E2">
              <w:rPr>
                <w:rFonts w:ascii="Calibri" w:eastAsia="Century Gothic" w:hAnsi="Calibri" w:cs="Calibri"/>
                <w:sz w:val="20"/>
                <w:szCs w:val="20"/>
              </w:rPr>
              <w:t>Access Art</w:t>
            </w:r>
            <w:proofErr w:type="gramEnd"/>
            <w:r w:rsidR="1DB17151" w:rsidRPr="00AF70E2">
              <w:rPr>
                <w:rFonts w:ascii="Calibri" w:eastAsia="Century Gothic" w:hAnsi="Calibri" w:cs="Calibri"/>
                <w:sz w:val="20"/>
                <w:szCs w:val="20"/>
              </w:rPr>
              <w:t xml:space="preserve"> where our first unit is called 'How can we use our bodies to make art?'</w:t>
            </w:r>
          </w:p>
          <w:p w14:paraId="36B572B2" w14:textId="37989A24" w:rsidR="00AC24E2" w:rsidRPr="000D7201" w:rsidRDefault="00AC24E2" w:rsidP="6C5F41DC">
            <w:pPr>
              <w:ind w:left="360"/>
              <w:jc w:val="center"/>
              <w:rPr>
                <w:rFonts w:ascii="Calibri" w:hAnsi="Calibri" w:cs="Calibri"/>
                <w:sz w:val="20"/>
                <w:szCs w:val="20"/>
              </w:rPr>
            </w:pPr>
          </w:p>
        </w:tc>
        <w:tc>
          <w:tcPr>
            <w:tcW w:w="3592" w:type="dxa"/>
            <w:vMerge/>
          </w:tcPr>
          <w:p w14:paraId="69FDD78D" w14:textId="184FEEF7" w:rsidR="00E4138A" w:rsidRPr="00BD0E32" w:rsidRDefault="00E4138A" w:rsidP="00B4247E">
            <w:pPr>
              <w:spacing w:after="0"/>
              <w:ind w:left="360"/>
              <w:jc w:val="center"/>
              <w:rPr>
                <w:rFonts w:ascii="Segoe UI Emoji" w:hAnsi="Segoe UI Emoji" w:cs="Segoe UI Emoji"/>
                <w:b/>
                <w:bCs/>
                <w:sz w:val="48"/>
                <w:szCs w:val="48"/>
                <w:lang w:val="en-GB"/>
              </w:rPr>
            </w:pPr>
          </w:p>
        </w:tc>
      </w:tr>
    </w:tbl>
    <w:p w14:paraId="57B8D6B8" w14:textId="77777777" w:rsidR="005B4D3F" w:rsidRDefault="005B4D3F" w:rsidP="005B4D3F">
      <w:pPr>
        <w:spacing w:after="0"/>
        <w:ind w:left="360"/>
        <w:jc w:val="center"/>
        <w:rPr>
          <w:rFonts w:ascii="Calibri" w:hAnsi="Calibri" w:cs="Calibri"/>
        </w:rPr>
      </w:pPr>
    </w:p>
    <w:p w14:paraId="7952895D" w14:textId="77777777" w:rsidR="005B4D3F" w:rsidRDefault="005B4D3F" w:rsidP="005B4D3F">
      <w:pPr>
        <w:spacing w:after="0"/>
        <w:ind w:left="360"/>
        <w:jc w:val="center"/>
        <w:rPr>
          <w:rFonts w:ascii="Calibri" w:hAnsi="Calibri" w:cs="Calibri"/>
        </w:rPr>
      </w:pPr>
    </w:p>
    <w:tbl>
      <w:tblPr>
        <w:tblStyle w:val="TableGrid"/>
        <w:tblW w:w="7938" w:type="dxa"/>
        <w:jc w:val="center"/>
        <w:tblLook w:val="04A0" w:firstRow="1" w:lastRow="0" w:firstColumn="1" w:lastColumn="0" w:noHBand="0" w:noVBand="1"/>
      </w:tblPr>
      <w:tblGrid>
        <w:gridCol w:w="7938"/>
      </w:tblGrid>
      <w:tr w:rsidR="009E4E8A" w14:paraId="0540907D" w14:textId="77777777" w:rsidTr="6C5F41DC">
        <w:trPr>
          <w:jc w:val="center"/>
        </w:trPr>
        <w:tc>
          <w:tcPr>
            <w:tcW w:w="9563" w:type="dxa"/>
            <w:tcBorders>
              <w:top w:val="nil"/>
              <w:left w:val="nil"/>
              <w:bottom w:val="nil"/>
              <w:right w:val="nil"/>
            </w:tcBorders>
            <w:shd w:val="clear" w:color="auto" w:fill="F2F2F2" w:themeFill="background1" w:themeFillShade="F2"/>
          </w:tcPr>
          <w:p w14:paraId="0E6DEDCE" w14:textId="77777777" w:rsidR="009140B0" w:rsidRPr="00240495" w:rsidRDefault="009140B0" w:rsidP="009140B0">
            <w:pPr>
              <w:ind w:left="360"/>
              <w:jc w:val="center"/>
              <w:rPr>
                <w:rFonts w:ascii="Calibri" w:hAnsi="Calibri" w:cs="Calibri"/>
                <w:b/>
                <w:bCs/>
                <w:sz w:val="40"/>
                <w:szCs w:val="40"/>
                <w:lang w:val="en-GB"/>
              </w:rPr>
            </w:pPr>
            <w:r w:rsidRPr="00240495">
              <w:rPr>
                <w:rFonts w:ascii="Segoe UI Emoji" w:hAnsi="Segoe UI Emoji" w:cs="Segoe UI Emoji"/>
                <w:b/>
                <w:bCs/>
                <w:sz w:val="40"/>
                <w:szCs w:val="40"/>
                <w:lang w:val="en-GB"/>
              </w:rPr>
              <w:t>📅</w:t>
            </w:r>
          </w:p>
          <w:p w14:paraId="2A48AEC3" w14:textId="77777777" w:rsidR="009140B0" w:rsidRDefault="009140B0" w:rsidP="009140B0">
            <w:pPr>
              <w:ind w:left="360"/>
              <w:jc w:val="center"/>
              <w:rPr>
                <w:rFonts w:ascii="Calibri" w:eastAsia="Aptos" w:hAnsi="Calibri" w:cs="Calibri"/>
                <w:color w:val="000000" w:themeColor="text1"/>
                <w:sz w:val="18"/>
                <w:szCs w:val="18"/>
              </w:rPr>
            </w:pPr>
            <w:r w:rsidRPr="00330E25">
              <w:rPr>
                <w:rFonts w:ascii="Calibri" w:hAnsi="Calibri" w:cs="Calibri"/>
                <w:b/>
                <w:bCs/>
                <w:sz w:val="22"/>
                <w:szCs w:val="22"/>
              </w:rPr>
              <w:t xml:space="preserve">EVENTS </w:t>
            </w:r>
            <w:r w:rsidRPr="00330E25">
              <w:rPr>
                <w:rFonts w:ascii="Calibri" w:eastAsia="Aptos" w:hAnsi="Calibri" w:cs="Calibri"/>
                <w:color w:val="000000" w:themeColor="text1"/>
                <w:sz w:val="18"/>
                <w:szCs w:val="18"/>
              </w:rPr>
              <w:t xml:space="preserve"> </w:t>
            </w:r>
          </w:p>
          <w:p w14:paraId="0E6B62DA" w14:textId="77777777" w:rsidR="009140B0" w:rsidRPr="00330E25" w:rsidRDefault="009140B0" w:rsidP="009140B0">
            <w:pPr>
              <w:ind w:left="360"/>
              <w:jc w:val="center"/>
              <w:rPr>
                <w:rFonts w:ascii="Calibri" w:eastAsia="Aptos" w:hAnsi="Calibri" w:cs="Calibri"/>
                <w:color w:val="000000" w:themeColor="text1"/>
                <w:sz w:val="18"/>
                <w:szCs w:val="18"/>
              </w:rPr>
            </w:pPr>
          </w:p>
          <w:p w14:paraId="416527C9" w14:textId="44043E1E" w:rsidR="009140B0" w:rsidRPr="00AF70E2" w:rsidRDefault="4FA55A6C" w:rsidP="009140B0">
            <w:pPr>
              <w:jc w:val="center"/>
              <w:rPr>
                <w:rFonts w:ascii="Calibri" w:eastAsia="Aptos" w:hAnsi="Calibri" w:cs="Calibri"/>
                <w:color w:val="000000" w:themeColor="text1"/>
                <w:sz w:val="20"/>
                <w:szCs w:val="20"/>
              </w:rPr>
            </w:pPr>
            <w:r w:rsidRPr="6C5F41DC">
              <w:rPr>
                <w:rFonts w:ascii="Calibri" w:eastAsia="Aptos" w:hAnsi="Calibri" w:cs="Calibri"/>
                <w:b/>
                <w:bCs/>
                <w:color w:val="000000" w:themeColor="text1"/>
                <w:sz w:val="20"/>
                <w:szCs w:val="20"/>
              </w:rPr>
              <w:t xml:space="preserve">Garden Day: </w:t>
            </w:r>
            <w:r w:rsidR="6A6F354A" w:rsidRPr="00AF70E2">
              <w:rPr>
                <w:rFonts w:ascii="Calibri" w:eastAsia="Aptos" w:hAnsi="Calibri" w:cs="Calibri"/>
                <w:color w:val="000000" w:themeColor="text1"/>
                <w:sz w:val="20"/>
                <w:szCs w:val="20"/>
              </w:rPr>
              <w:t>Friday 16</w:t>
            </w:r>
            <w:r w:rsidR="6A6F354A" w:rsidRPr="00AF70E2">
              <w:rPr>
                <w:rFonts w:ascii="Calibri" w:eastAsia="Aptos" w:hAnsi="Calibri" w:cs="Calibri"/>
                <w:color w:val="000000" w:themeColor="text1"/>
                <w:sz w:val="20"/>
                <w:szCs w:val="20"/>
                <w:vertAlign w:val="superscript"/>
              </w:rPr>
              <w:t>th</w:t>
            </w:r>
            <w:r w:rsidR="6A6F354A" w:rsidRPr="00AF70E2">
              <w:rPr>
                <w:rFonts w:ascii="Calibri" w:eastAsia="Aptos" w:hAnsi="Calibri" w:cs="Calibri"/>
                <w:color w:val="000000" w:themeColor="text1"/>
                <w:sz w:val="20"/>
                <w:szCs w:val="20"/>
              </w:rPr>
              <w:t xml:space="preserve"> October 2026</w:t>
            </w:r>
          </w:p>
          <w:p w14:paraId="660C2E6E" w14:textId="21B07895" w:rsidR="009140B0" w:rsidRDefault="009140B0" w:rsidP="6C5F41DC">
            <w:pPr>
              <w:jc w:val="center"/>
              <w:rPr>
                <w:rFonts w:ascii="Calibri" w:eastAsia="Aptos" w:hAnsi="Calibri" w:cs="Calibri"/>
                <w:b/>
                <w:bCs/>
                <w:color w:val="000000" w:themeColor="text1"/>
                <w:sz w:val="20"/>
                <w:szCs w:val="20"/>
              </w:rPr>
            </w:pPr>
          </w:p>
          <w:p w14:paraId="257C0DFC" w14:textId="1417772B" w:rsidR="009140B0" w:rsidRPr="009140B0" w:rsidRDefault="4FA55A6C" w:rsidP="009140B0">
            <w:pPr>
              <w:jc w:val="center"/>
              <w:rPr>
                <w:rFonts w:ascii="Calibri" w:eastAsia="Aptos" w:hAnsi="Calibri" w:cs="Calibri"/>
                <w:color w:val="000000" w:themeColor="text1"/>
                <w:sz w:val="20"/>
                <w:szCs w:val="20"/>
              </w:rPr>
            </w:pPr>
            <w:r w:rsidRPr="6C5F41DC">
              <w:rPr>
                <w:rFonts w:ascii="Calibri" w:eastAsia="Aptos" w:hAnsi="Calibri" w:cs="Calibri"/>
                <w:b/>
                <w:bCs/>
                <w:color w:val="000000" w:themeColor="text1"/>
                <w:sz w:val="20"/>
                <w:szCs w:val="20"/>
              </w:rPr>
              <w:t>Parent workshops:</w:t>
            </w:r>
            <w:r w:rsidRPr="6C5F41DC">
              <w:rPr>
                <w:rFonts w:ascii="Calibri" w:eastAsia="Aptos" w:hAnsi="Calibri" w:cs="Calibri"/>
                <w:color w:val="000000" w:themeColor="text1"/>
                <w:sz w:val="20"/>
                <w:szCs w:val="20"/>
              </w:rPr>
              <w:t xml:space="preserve"> </w:t>
            </w:r>
            <w:r w:rsidR="183F733D" w:rsidRPr="6C5F41DC">
              <w:rPr>
                <w:rFonts w:ascii="Calibri" w:eastAsia="Aptos" w:hAnsi="Calibri" w:cs="Calibri"/>
                <w:color w:val="000000" w:themeColor="text1"/>
                <w:sz w:val="20"/>
                <w:szCs w:val="20"/>
              </w:rPr>
              <w:t xml:space="preserve"> Phonics information TBA</w:t>
            </w:r>
            <w:r w:rsidR="00AF70E2">
              <w:rPr>
                <w:rFonts w:ascii="Calibri" w:eastAsia="Aptos" w:hAnsi="Calibri" w:cs="Calibri"/>
                <w:color w:val="000000" w:themeColor="text1"/>
                <w:sz w:val="20"/>
                <w:szCs w:val="20"/>
              </w:rPr>
              <w:t xml:space="preserve"> via Class Dojo</w:t>
            </w:r>
          </w:p>
          <w:p w14:paraId="4CBCE240" w14:textId="77777777" w:rsidR="009E4E8A" w:rsidRDefault="009E4E8A" w:rsidP="009140B0">
            <w:pPr>
              <w:rPr>
                <w:rFonts w:ascii="Calibri" w:hAnsi="Calibri" w:cs="Calibri"/>
              </w:rPr>
            </w:pPr>
          </w:p>
        </w:tc>
      </w:tr>
    </w:tbl>
    <w:p w14:paraId="2A173F96" w14:textId="77777777" w:rsidR="005B4D3F" w:rsidRDefault="005B4D3F" w:rsidP="005B4D3F">
      <w:pPr>
        <w:spacing w:after="0"/>
        <w:ind w:left="360"/>
        <w:jc w:val="center"/>
        <w:rPr>
          <w:rFonts w:ascii="Calibri" w:hAnsi="Calibri" w:cs="Calibri"/>
        </w:rPr>
      </w:pPr>
    </w:p>
    <w:p w14:paraId="5A0F2F2D" w14:textId="77777777" w:rsidR="005B4D3F" w:rsidRDefault="005B4D3F" w:rsidP="005B4D3F">
      <w:pPr>
        <w:spacing w:after="0"/>
        <w:ind w:left="360"/>
        <w:jc w:val="center"/>
        <w:rPr>
          <w:rFonts w:ascii="Calibri" w:hAnsi="Calibri" w:cs="Calibri"/>
        </w:rPr>
      </w:pPr>
    </w:p>
    <w:p w14:paraId="56BD1DF8" w14:textId="77777777" w:rsidR="005B4D3F" w:rsidRDefault="005B4D3F" w:rsidP="005B4D3F">
      <w:pPr>
        <w:spacing w:after="0"/>
        <w:ind w:left="360"/>
        <w:jc w:val="center"/>
        <w:rPr>
          <w:rFonts w:ascii="Calibri" w:hAnsi="Calibri" w:cs="Calibri"/>
        </w:rPr>
      </w:pPr>
    </w:p>
    <w:sectPr w:rsidR="005B4D3F" w:rsidSect="00F157BF">
      <w:pgSz w:w="12240" w:h="15840"/>
      <w:pgMar w:top="180"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6CE02B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rench Flag (Flag of France)" style="width:299.5pt;height:196pt;flip:y;visibility:visible;mso-wrap-style:square" o:bullet="t">
        <v:imagedata r:id="rId1" o:title="French Flag (Flag of France)"/>
      </v:shape>
    </w:pict>
  </w:numPicBullet>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34A806D5"/>
    <w:multiLevelType w:val="hybridMultilevel"/>
    <w:tmpl w:val="0B90F630"/>
    <w:lvl w:ilvl="0" w:tplc="1B24A454">
      <w:start w:val="1"/>
      <w:numFmt w:val="bullet"/>
      <w:lvlText w:val=""/>
      <w:lvlJc w:val="left"/>
      <w:pPr>
        <w:ind w:left="720" w:hanging="360"/>
      </w:pPr>
      <w:rPr>
        <w:rFonts w:ascii="Symbol" w:hAnsi="Symbol" w:hint="default"/>
      </w:rPr>
    </w:lvl>
    <w:lvl w:ilvl="1" w:tplc="A96C0EC2">
      <w:start w:val="1"/>
      <w:numFmt w:val="bullet"/>
      <w:lvlText w:val="o"/>
      <w:lvlJc w:val="left"/>
      <w:pPr>
        <w:ind w:left="1440" w:hanging="360"/>
      </w:pPr>
      <w:rPr>
        <w:rFonts w:ascii="Courier New" w:hAnsi="Courier New" w:hint="default"/>
      </w:rPr>
    </w:lvl>
    <w:lvl w:ilvl="2" w:tplc="904EA7C2">
      <w:start w:val="1"/>
      <w:numFmt w:val="bullet"/>
      <w:lvlText w:val=""/>
      <w:lvlJc w:val="left"/>
      <w:pPr>
        <w:ind w:left="2160" w:hanging="360"/>
      </w:pPr>
      <w:rPr>
        <w:rFonts w:ascii="Wingdings" w:hAnsi="Wingdings" w:hint="default"/>
      </w:rPr>
    </w:lvl>
    <w:lvl w:ilvl="3" w:tplc="3EA46B76">
      <w:start w:val="1"/>
      <w:numFmt w:val="bullet"/>
      <w:lvlText w:val=""/>
      <w:lvlJc w:val="left"/>
      <w:pPr>
        <w:ind w:left="2880" w:hanging="360"/>
      </w:pPr>
      <w:rPr>
        <w:rFonts w:ascii="Symbol" w:hAnsi="Symbol" w:hint="default"/>
      </w:rPr>
    </w:lvl>
    <w:lvl w:ilvl="4" w:tplc="23DAC3C2">
      <w:start w:val="1"/>
      <w:numFmt w:val="bullet"/>
      <w:lvlText w:val="o"/>
      <w:lvlJc w:val="left"/>
      <w:pPr>
        <w:ind w:left="3600" w:hanging="360"/>
      </w:pPr>
      <w:rPr>
        <w:rFonts w:ascii="Courier New" w:hAnsi="Courier New" w:hint="default"/>
      </w:rPr>
    </w:lvl>
    <w:lvl w:ilvl="5" w:tplc="624A2C0A">
      <w:start w:val="1"/>
      <w:numFmt w:val="bullet"/>
      <w:lvlText w:val=""/>
      <w:lvlJc w:val="left"/>
      <w:pPr>
        <w:ind w:left="4320" w:hanging="360"/>
      </w:pPr>
      <w:rPr>
        <w:rFonts w:ascii="Wingdings" w:hAnsi="Wingdings" w:hint="default"/>
      </w:rPr>
    </w:lvl>
    <w:lvl w:ilvl="6" w:tplc="F7922FAC">
      <w:start w:val="1"/>
      <w:numFmt w:val="bullet"/>
      <w:lvlText w:val=""/>
      <w:lvlJc w:val="left"/>
      <w:pPr>
        <w:ind w:left="5040" w:hanging="360"/>
      </w:pPr>
      <w:rPr>
        <w:rFonts w:ascii="Symbol" w:hAnsi="Symbol" w:hint="default"/>
      </w:rPr>
    </w:lvl>
    <w:lvl w:ilvl="7" w:tplc="462EC3CE">
      <w:start w:val="1"/>
      <w:numFmt w:val="bullet"/>
      <w:lvlText w:val="o"/>
      <w:lvlJc w:val="left"/>
      <w:pPr>
        <w:ind w:left="5760" w:hanging="360"/>
      </w:pPr>
      <w:rPr>
        <w:rFonts w:ascii="Courier New" w:hAnsi="Courier New" w:hint="default"/>
      </w:rPr>
    </w:lvl>
    <w:lvl w:ilvl="8" w:tplc="6158F7EA">
      <w:start w:val="1"/>
      <w:numFmt w:val="bullet"/>
      <w:lvlText w:val=""/>
      <w:lvlJc w:val="left"/>
      <w:pPr>
        <w:ind w:left="6480" w:hanging="360"/>
      </w:pPr>
      <w:rPr>
        <w:rFonts w:ascii="Wingdings" w:hAnsi="Wingdings" w:hint="default"/>
      </w:rPr>
    </w:lvl>
  </w:abstractNum>
  <w:abstractNum w:abstractNumId="12"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3" w15:restartNumberingAfterBreak="0">
    <w:nsid w:val="45CC5651"/>
    <w:multiLevelType w:val="hybridMultilevel"/>
    <w:tmpl w:val="6A4A12BE"/>
    <w:lvl w:ilvl="0" w:tplc="6532C07A">
      <w:start w:val="1"/>
      <w:numFmt w:val="bullet"/>
      <w:lvlText w:val=""/>
      <w:lvlPicBulletId w:val="0"/>
      <w:lvlJc w:val="left"/>
      <w:pPr>
        <w:tabs>
          <w:tab w:val="num" w:pos="720"/>
        </w:tabs>
        <w:ind w:left="720" w:hanging="360"/>
      </w:pPr>
      <w:rPr>
        <w:rFonts w:ascii="Symbol" w:hAnsi="Symbol" w:hint="default"/>
      </w:rPr>
    </w:lvl>
    <w:lvl w:ilvl="1" w:tplc="AF4C75D8" w:tentative="1">
      <w:start w:val="1"/>
      <w:numFmt w:val="bullet"/>
      <w:lvlText w:val=""/>
      <w:lvlJc w:val="left"/>
      <w:pPr>
        <w:tabs>
          <w:tab w:val="num" w:pos="1440"/>
        </w:tabs>
        <w:ind w:left="1440" w:hanging="360"/>
      </w:pPr>
      <w:rPr>
        <w:rFonts w:ascii="Symbol" w:hAnsi="Symbol" w:hint="default"/>
      </w:rPr>
    </w:lvl>
    <w:lvl w:ilvl="2" w:tplc="51F80D68" w:tentative="1">
      <w:start w:val="1"/>
      <w:numFmt w:val="bullet"/>
      <w:lvlText w:val=""/>
      <w:lvlJc w:val="left"/>
      <w:pPr>
        <w:tabs>
          <w:tab w:val="num" w:pos="2160"/>
        </w:tabs>
        <w:ind w:left="2160" w:hanging="360"/>
      </w:pPr>
      <w:rPr>
        <w:rFonts w:ascii="Symbol" w:hAnsi="Symbol" w:hint="default"/>
      </w:rPr>
    </w:lvl>
    <w:lvl w:ilvl="3" w:tplc="97F4D006" w:tentative="1">
      <w:start w:val="1"/>
      <w:numFmt w:val="bullet"/>
      <w:lvlText w:val=""/>
      <w:lvlJc w:val="left"/>
      <w:pPr>
        <w:tabs>
          <w:tab w:val="num" w:pos="2880"/>
        </w:tabs>
        <w:ind w:left="2880" w:hanging="360"/>
      </w:pPr>
      <w:rPr>
        <w:rFonts w:ascii="Symbol" w:hAnsi="Symbol" w:hint="default"/>
      </w:rPr>
    </w:lvl>
    <w:lvl w:ilvl="4" w:tplc="F2A2CF34" w:tentative="1">
      <w:start w:val="1"/>
      <w:numFmt w:val="bullet"/>
      <w:lvlText w:val=""/>
      <w:lvlJc w:val="left"/>
      <w:pPr>
        <w:tabs>
          <w:tab w:val="num" w:pos="3600"/>
        </w:tabs>
        <w:ind w:left="3600" w:hanging="360"/>
      </w:pPr>
      <w:rPr>
        <w:rFonts w:ascii="Symbol" w:hAnsi="Symbol" w:hint="default"/>
      </w:rPr>
    </w:lvl>
    <w:lvl w:ilvl="5" w:tplc="7B528B14" w:tentative="1">
      <w:start w:val="1"/>
      <w:numFmt w:val="bullet"/>
      <w:lvlText w:val=""/>
      <w:lvlJc w:val="left"/>
      <w:pPr>
        <w:tabs>
          <w:tab w:val="num" w:pos="4320"/>
        </w:tabs>
        <w:ind w:left="4320" w:hanging="360"/>
      </w:pPr>
      <w:rPr>
        <w:rFonts w:ascii="Symbol" w:hAnsi="Symbol" w:hint="default"/>
      </w:rPr>
    </w:lvl>
    <w:lvl w:ilvl="6" w:tplc="1090BA90" w:tentative="1">
      <w:start w:val="1"/>
      <w:numFmt w:val="bullet"/>
      <w:lvlText w:val=""/>
      <w:lvlJc w:val="left"/>
      <w:pPr>
        <w:tabs>
          <w:tab w:val="num" w:pos="5040"/>
        </w:tabs>
        <w:ind w:left="5040" w:hanging="360"/>
      </w:pPr>
      <w:rPr>
        <w:rFonts w:ascii="Symbol" w:hAnsi="Symbol" w:hint="default"/>
      </w:rPr>
    </w:lvl>
    <w:lvl w:ilvl="7" w:tplc="B614C670" w:tentative="1">
      <w:start w:val="1"/>
      <w:numFmt w:val="bullet"/>
      <w:lvlText w:val=""/>
      <w:lvlJc w:val="left"/>
      <w:pPr>
        <w:tabs>
          <w:tab w:val="num" w:pos="5760"/>
        </w:tabs>
        <w:ind w:left="5760" w:hanging="360"/>
      </w:pPr>
      <w:rPr>
        <w:rFonts w:ascii="Symbol" w:hAnsi="Symbol" w:hint="default"/>
      </w:rPr>
    </w:lvl>
    <w:lvl w:ilvl="8" w:tplc="4EAEBA3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11B1F2D"/>
    <w:multiLevelType w:val="singleLevel"/>
    <w:tmpl w:val="0409000F"/>
    <w:lvl w:ilvl="0">
      <w:start w:val="1"/>
      <w:numFmt w:val="decimal"/>
      <w:lvlText w:val="%1."/>
      <w:lvlJc w:val="left"/>
      <w:pPr>
        <w:ind w:left="720" w:hanging="360"/>
      </w:pPr>
    </w:lvl>
  </w:abstractNum>
  <w:abstractNum w:abstractNumId="15" w15:restartNumberingAfterBreak="0">
    <w:nsid w:val="6CA53894"/>
    <w:multiLevelType w:val="singleLevel"/>
    <w:tmpl w:val="0409000F"/>
    <w:lvl w:ilvl="0">
      <w:start w:val="1"/>
      <w:numFmt w:val="decimal"/>
      <w:lvlText w:val="%1."/>
      <w:lvlJc w:val="left"/>
      <w:pPr>
        <w:ind w:left="720" w:hanging="360"/>
      </w:pPr>
    </w:lvl>
  </w:abstractNum>
  <w:abstractNum w:abstractNumId="16"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7"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485008234">
    <w:abstractNumId w:val="11"/>
  </w:num>
  <w:num w:numId="2" w16cid:durableId="733699498">
    <w:abstractNumId w:val="9"/>
  </w:num>
  <w:num w:numId="3" w16cid:durableId="523904815">
    <w:abstractNumId w:val="7"/>
  </w:num>
  <w:num w:numId="4" w16cid:durableId="1257909818">
    <w:abstractNumId w:val="6"/>
  </w:num>
  <w:num w:numId="5" w16cid:durableId="2006980105">
    <w:abstractNumId w:val="5"/>
  </w:num>
  <w:num w:numId="6" w16cid:durableId="1364867353">
    <w:abstractNumId w:val="4"/>
  </w:num>
  <w:num w:numId="7" w16cid:durableId="746338928">
    <w:abstractNumId w:val="8"/>
  </w:num>
  <w:num w:numId="8" w16cid:durableId="685329945">
    <w:abstractNumId w:val="3"/>
  </w:num>
  <w:num w:numId="9" w16cid:durableId="502401123">
    <w:abstractNumId w:val="2"/>
  </w:num>
  <w:num w:numId="10" w16cid:durableId="905839930">
    <w:abstractNumId w:val="1"/>
  </w:num>
  <w:num w:numId="11" w16cid:durableId="59405603">
    <w:abstractNumId w:val="0"/>
  </w:num>
  <w:num w:numId="12" w16cid:durableId="742919699">
    <w:abstractNumId w:val="10"/>
  </w:num>
  <w:num w:numId="13" w16cid:durableId="728302655">
    <w:abstractNumId w:val="16"/>
  </w:num>
  <w:num w:numId="14" w16cid:durableId="677386408">
    <w:abstractNumId w:val="15"/>
  </w:num>
  <w:num w:numId="15" w16cid:durableId="1652710651">
    <w:abstractNumId w:val="14"/>
  </w:num>
  <w:num w:numId="16" w16cid:durableId="2107071848">
    <w:abstractNumId w:val="17"/>
  </w:num>
  <w:num w:numId="17" w16cid:durableId="1533349230">
    <w:abstractNumId w:val="12"/>
  </w:num>
  <w:num w:numId="18" w16cid:durableId="12969879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347A"/>
    <w:rsid w:val="00022B57"/>
    <w:rsid w:val="00044C30"/>
    <w:rsid w:val="0006721F"/>
    <w:rsid w:val="00072D51"/>
    <w:rsid w:val="000839F9"/>
    <w:rsid w:val="000A04CB"/>
    <w:rsid w:val="000D7201"/>
    <w:rsid w:val="000E1940"/>
    <w:rsid w:val="000E430A"/>
    <w:rsid w:val="00100BE6"/>
    <w:rsid w:val="0012406E"/>
    <w:rsid w:val="0012723A"/>
    <w:rsid w:val="00135DA2"/>
    <w:rsid w:val="001378E2"/>
    <w:rsid w:val="00170803"/>
    <w:rsid w:val="00170B6F"/>
    <w:rsid w:val="001A28D6"/>
    <w:rsid w:val="001B5A0C"/>
    <w:rsid w:val="001B5D3E"/>
    <w:rsid w:val="001C687B"/>
    <w:rsid w:val="001D4616"/>
    <w:rsid w:val="001F40EA"/>
    <w:rsid w:val="002127C6"/>
    <w:rsid w:val="00215E87"/>
    <w:rsid w:val="00216134"/>
    <w:rsid w:val="00217A97"/>
    <w:rsid w:val="002275BE"/>
    <w:rsid w:val="00237A6B"/>
    <w:rsid w:val="00240495"/>
    <w:rsid w:val="0024284D"/>
    <w:rsid w:val="00255A4B"/>
    <w:rsid w:val="00290DDD"/>
    <w:rsid w:val="00291B12"/>
    <w:rsid w:val="00295B41"/>
    <w:rsid w:val="002A076D"/>
    <w:rsid w:val="002E29ED"/>
    <w:rsid w:val="002E51AB"/>
    <w:rsid w:val="00324B44"/>
    <w:rsid w:val="00330E25"/>
    <w:rsid w:val="0036562D"/>
    <w:rsid w:val="00375F01"/>
    <w:rsid w:val="003C557C"/>
    <w:rsid w:val="00417FEA"/>
    <w:rsid w:val="00447791"/>
    <w:rsid w:val="00459B43"/>
    <w:rsid w:val="004860FB"/>
    <w:rsid w:val="004976E0"/>
    <w:rsid w:val="004A717B"/>
    <w:rsid w:val="004B1B66"/>
    <w:rsid w:val="00510F89"/>
    <w:rsid w:val="00522BB5"/>
    <w:rsid w:val="005247EC"/>
    <w:rsid w:val="00551513"/>
    <w:rsid w:val="00561CFB"/>
    <w:rsid w:val="0058296F"/>
    <w:rsid w:val="005A534A"/>
    <w:rsid w:val="005A7E5E"/>
    <w:rsid w:val="005B4D3F"/>
    <w:rsid w:val="005B7952"/>
    <w:rsid w:val="005C5921"/>
    <w:rsid w:val="005DEB4A"/>
    <w:rsid w:val="006074B1"/>
    <w:rsid w:val="00612B81"/>
    <w:rsid w:val="0062509F"/>
    <w:rsid w:val="00634CED"/>
    <w:rsid w:val="006721D4"/>
    <w:rsid w:val="00672CFF"/>
    <w:rsid w:val="00692A25"/>
    <w:rsid w:val="006C5961"/>
    <w:rsid w:val="006E6793"/>
    <w:rsid w:val="00704059"/>
    <w:rsid w:val="0071393A"/>
    <w:rsid w:val="00713C2D"/>
    <w:rsid w:val="00715450"/>
    <w:rsid w:val="007352EA"/>
    <w:rsid w:val="00754780"/>
    <w:rsid w:val="00757698"/>
    <w:rsid w:val="00770936"/>
    <w:rsid w:val="007A13A7"/>
    <w:rsid w:val="007E138D"/>
    <w:rsid w:val="007E3AA3"/>
    <w:rsid w:val="007E64B2"/>
    <w:rsid w:val="00806FE1"/>
    <w:rsid w:val="00823B08"/>
    <w:rsid w:val="00827C87"/>
    <w:rsid w:val="00841101"/>
    <w:rsid w:val="00861B15"/>
    <w:rsid w:val="00862FBF"/>
    <w:rsid w:val="008A074F"/>
    <w:rsid w:val="008A20E1"/>
    <w:rsid w:val="008B2BAB"/>
    <w:rsid w:val="008C0978"/>
    <w:rsid w:val="008C157C"/>
    <w:rsid w:val="008D78BD"/>
    <w:rsid w:val="008E1C63"/>
    <w:rsid w:val="008F6AF7"/>
    <w:rsid w:val="009140B0"/>
    <w:rsid w:val="00923147"/>
    <w:rsid w:val="0092C62E"/>
    <w:rsid w:val="0094346B"/>
    <w:rsid w:val="00951564"/>
    <w:rsid w:val="00957BA7"/>
    <w:rsid w:val="00970BAF"/>
    <w:rsid w:val="00983856"/>
    <w:rsid w:val="009930DE"/>
    <w:rsid w:val="009974CA"/>
    <w:rsid w:val="009E4E8A"/>
    <w:rsid w:val="00A03F4B"/>
    <w:rsid w:val="00A146D9"/>
    <w:rsid w:val="00A20880"/>
    <w:rsid w:val="00A24A79"/>
    <w:rsid w:val="00A24E75"/>
    <w:rsid w:val="00A27AF6"/>
    <w:rsid w:val="00A32A41"/>
    <w:rsid w:val="00A352C8"/>
    <w:rsid w:val="00A437B9"/>
    <w:rsid w:val="00A92D8C"/>
    <w:rsid w:val="00AC24E2"/>
    <w:rsid w:val="00AC5651"/>
    <w:rsid w:val="00AD7392"/>
    <w:rsid w:val="00AF70E2"/>
    <w:rsid w:val="00B130F7"/>
    <w:rsid w:val="00B33BCA"/>
    <w:rsid w:val="00B41C2B"/>
    <w:rsid w:val="00B4247E"/>
    <w:rsid w:val="00B60D17"/>
    <w:rsid w:val="00B73C44"/>
    <w:rsid w:val="00B769DC"/>
    <w:rsid w:val="00B87A0D"/>
    <w:rsid w:val="00BA68D7"/>
    <w:rsid w:val="00BB0EE7"/>
    <w:rsid w:val="00BD0E32"/>
    <w:rsid w:val="00BE1E50"/>
    <w:rsid w:val="00C1173A"/>
    <w:rsid w:val="00C26D93"/>
    <w:rsid w:val="00C27141"/>
    <w:rsid w:val="00C305D8"/>
    <w:rsid w:val="00C3544B"/>
    <w:rsid w:val="00C36B2C"/>
    <w:rsid w:val="00C40579"/>
    <w:rsid w:val="00C47938"/>
    <w:rsid w:val="00C55CF0"/>
    <w:rsid w:val="00C80180"/>
    <w:rsid w:val="00C84688"/>
    <w:rsid w:val="00CA1775"/>
    <w:rsid w:val="00CB6735"/>
    <w:rsid w:val="00CF7ECA"/>
    <w:rsid w:val="00D0744D"/>
    <w:rsid w:val="00D10175"/>
    <w:rsid w:val="00D1235F"/>
    <w:rsid w:val="00D32292"/>
    <w:rsid w:val="00D45760"/>
    <w:rsid w:val="00D52B06"/>
    <w:rsid w:val="00D536B8"/>
    <w:rsid w:val="00D56BAB"/>
    <w:rsid w:val="00D75435"/>
    <w:rsid w:val="00D832F7"/>
    <w:rsid w:val="00D8706C"/>
    <w:rsid w:val="00D87B1B"/>
    <w:rsid w:val="00DA0AE1"/>
    <w:rsid w:val="00DA5310"/>
    <w:rsid w:val="00DA6C12"/>
    <w:rsid w:val="00DE5146"/>
    <w:rsid w:val="00DF2FBF"/>
    <w:rsid w:val="00DF464C"/>
    <w:rsid w:val="00DF508C"/>
    <w:rsid w:val="00E06548"/>
    <w:rsid w:val="00E14050"/>
    <w:rsid w:val="00E30E8F"/>
    <w:rsid w:val="00E4138A"/>
    <w:rsid w:val="00E43F68"/>
    <w:rsid w:val="00E448FE"/>
    <w:rsid w:val="00E70423"/>
    <w:rsid w:val="00E708A1"/>
    <w:rsid w:val="00E76D73"/>
    <w:rsid w:val="00EC52FD"/>
    <w:rsid w:val="00EF4178"/>
    <w:rsid w:val="00F10B9D"/>
    <w:rsid w:val="00F157BF"/>
    <w:rsid w:val="00F25DB1"/>
    <w:rsid w:val="00F27751"/>
    <w:rsid w:val="00F4519F"/>
    <w:rsid w:val="00FB04D9"/>
    <w:rsid w:val="00FB3270"/>
    <w:rsid w:val="00FC0B88"/>
    <w:rsid w:val="00FE366A"/>
    <w:rsid w:val="02270511"/>
    <w:rsid w:val="02A60229"/>
    <w:rsid w:val="02EBC5AD"/>
    <w:rsid w:val="0359B1E2"/>
    <w:rsid w:val="03894304"/>
    <w:rsid w:val="03D8B3D2"/>
    <w:rsid w:val="0400816E"/>
    <w:rsid w:val="044191F9"/>
    <w:rsid w:val="050B6BEF"/>
    <w:rsid w:val="05B42BEB"/>
    <w:rsid w:val="0647CD00"/>
    <w:rsid w:val="0674A826"/>
    <w:rsid w:val="068A0E2D"/>
    <w:rsid w:val="068E9532"/>
    <w:rsid w:val="06A85F9A"/>
    <w:rsid w:val="06D1E0C9"/>
    <w:rsid w:val="0786630D"/>
    <w:rsid w:val="07FA9731"/>
    <w:rsid w:val="081D5D2E"/>
    <w:rsid w:val="08248921"/>
    <w:rsid w:val="0946186D"/>
    <w:rsid w:val="0947879B"/>
    <w:rsid w:val="095B5439"/>
    <w:rsid w:val="09687BF7"/>
    <w:rsid w:val="09BF0D70"/>
    <w:rsid w:val="0A0576A9"/>
    <w:rsid w:val="0A4021F9"/>
    <w:rsid w:val="0B24D9A5"/>
    <w:rsid w:val="0B383247"/>
    <w:rsid w:val="0B4BCD51"/>
    <w:rsid w:val="0C2C9BA0"/>
    <w:rsid w:val="0C7B5946"/>
    <w:rsid w:val="0CA8194F"/>
    <w:rsid w:val="0CD7736A"/>
    <w:rsid w:val="0D303E05"/>
    <w:rsid w:val="0D4FFA2C"/>
    <w:rsid w:val="0D5877C6"/>
    <w:rsid w:val="0E07F56A"/>
    <w:rsid w:val="0E78FC4A"/>
    <w:rsid w:val="0EBAD256"/>
    <w:rsid w:val="0F92702A"/>
    <w:rsid w:val="0F9B433F"/>
    <w:rsid w:val="105D788A"/>
    <w:rsid w:val="107E1A07"/>
    <w:rsid w:val="10CB50C0"/>
    <w:rsid w:val="1228B5FB"/>
    <w:rsid w:val="1242C8F3"/>
    <w:rsid w:val="133DC72B"/>
    <w:rsid w:val="137B6361"/>
    <w:rsid w:val="145DDC06"/>
    <w:rsid w:val="15592E18"/>
    <w:rsid w:val="157E9609"/>
    <w:rsid w:val="16704CA8"/>
    <w:rsid w:val="16C21B3B"/>
    <w:rsid w:val="16C86EE9"/>
    <w:rsid w:val="17472D6C"/>
    <w:rsid w:val="17C91EDF"/>
    <w:rsid w:val="18294B1E"/>
    <w:rsid w:val="183F733D"/>
    <w:rsid w:val="1854BEFC"/>
    <w:rsid w:val="19D6A03C"/>
    <w:rsid w:val="1A97E968"/>
    <w:rsid w:val="1AE30756"/>
    <w:rsid w:val="1B716240"/>
    <w:rsid w:val="1B9224C0"/>
    <w:rsid w:val="1BD01A70"/>
    <w:rsid w:val="1C2365A6"/>
    <w:rsid w:val="1C9335FA"/>
    <w:rsid w:val="1CC40CC7"/>
    <w:rsid w:val="1D57A0F3"/>
    <w:rsid w:val="1DB17151"/>
    <w:rsid w:val="1DB98C87"/>
    <w:rsid w:val="1E31BE39"/>
    <w:rsid w:val="1E394A72"/>
    <w:rsid w:val="1EF7ACF6"/>
    <w:rsid w:val="1F0C061C"/>
    <w:rsid w:val="1F8D6634"/>
    <w:rsid w:val="1FDED35D"/>
    <w:rsid w:val="2032D92D"/>
    <w:rsid w:val="205DC496"/>
    <w:rsid w:val="20C8691A"/>
    <w:rsid w:val="219C0AAE"/>
    <w:rsid w:val="22383AF2"/>
    <w:rsid w:val="2255A852"/>
    <w:rsid w:val="22898E55"/>
    <w:rsid w:val="23AFC46B"/>
    <w:rsid w:val="23C45483"/>
    <w:rsid w:val="24022975"/>
    <w:rsid w:val="2488B888"/>
    <w:rsid w:val="2525C951"/>
    <w:rsid w:val="2539A7FE"/>
    <w:rsid w:val="25A14C74"/>
    <w:rsid w:val="25DDCC8F"/>
    <w:rsid w:val="25E393F9"/>
    <w:rsid w:val="2660FD34"/>
    <w:rsid w:val="2687E348"/>
    <w:rsid w:val="26B2C1FC"/>
    <w:rsid w:val="2712EEF1"/>
    <w:rsid w:val="278F7E8E"/>
    <w:rsid w:val="27A0E98B"/>
    <w:rsid w:val="28294A74"/>
    <w:rsid w:val="283C97E3"/>
    <w:rsid w:val="297A3D15"/>
    <w:rsid w:val="299E8145"/>
    <w:rsid w:val="2A712F17"/>
    <w:rsid w:val="2B44AF98"/>
    <w:rsid w:val="2C47F797"/>
    <w:rsid w:val="2CAB1F63"/>
    <w:rsid w:val="2D7CA2CE"/>
    <w:rsid w:val="2E39755D"/>
    <w:rsid w:val="2EDA806A"/>
    <w:rsid w:val="2EE441CE"/>
    <w:rsid w:val="2F02CC0E"/>
    <w:rsid w:val="2F5B18B0"/>
    <w:rsid w:val="2F7B22D4"/>
    <w:rsid w:val="30A8A375"/>
    <w:rsid w:val="31786964"/>
    <w:rsid w:val="32345A07"/>
    <w:rsid w:val="3270DC05"/>
    <w:rsid w:val="32BDAA13"/>
    <w:rsid w:val="32F7BB0F"/>
    <w:rsid w:val="3388B941"/>
    <w:rsid w:val="33A4CE84"/>
    <w:rsid w:val="33BEC9F0"/>
    <w:rsid w:val="33C16497"/>
    <w:rsid w:val="33D2C25B"/>
    <w:rsid w:val="3422A306"/>
    <w:rsid w:val="34806B21"/>
    <w:rsid w:val="34BAC707"/>
    <w:rsid w:val="34E0153A"/>
    <w:rsid w:val="34E156AA"/>
    <w:rsid w:val="351089DD"/>
    <w:rsid w:val="353E6CEB"/>
    <w:rsid w:val="35E09FDF"/>
    <w:rsid w:val="370F4FAD"/>
    <w:rsid w:val="37454984"/>
    <w:rsid w:val="37B38B37"/>
    <w:rsid w:val="37BEA448"/>
    <w:rsid w:val="386D1A1C"/>
    <w:rsid w:val="38FA8779"/>
    <w:rsid w:val="39323CB7"/>
    <w:rsid w:val="3951E4DF"/>
    <w:rsid w:val="3A3D8ACE"/>
    <w:rsid w:val="3B429CA8"/>
    <w:rsid w:val="3B7963DA"/>
    <w:rsid w:val="3B92A894"/>
    <w:rsid w:val="3CB89C2D"/>
    <w:rsid w:val="3D3B0CC0"/>
    <w:rsid w:val="3D73AF6E"/>
    <w:rsid w:val="3D959DB8"/>
    <w:rsid w:val="3E4CDC9D"/>
    <w:rsid w:val="3E5CE76E"/>
    <w:rsid w:val="3F3E653B"/>
    <w:rsid w:val="3F5DD2CE"/>
    <w:rsid w:val="3FC37947"/>
    <w:rsid w:val="3FC7E42D"/>
    <w:rsid w:val="4189ECC5"/>
    <w:rsid w:val="42081F9D"/>
    <w:rsid w:val="420AFE12"/>
    <w:rsid w:val="42A7416E"/>
    <w:rsid w:val="42CBF29D"/>
    <w:rsid w:val="42CC328A"/>
    <w:rsid w:val="42DF9830"/>
    <w:rsid w:val="42F51039"/>
    <w:rsid w:val="43664867"/>
    <w:rsid w:val="4468C9EE"/>
    <w:rsid w:val="449A4EB3"/>
    <w:rsid w:val="44B5F388"/>
    <w:rsid w:val="44F8ECA4"/>
    <w:rsid w:val="4512F7E7"/>
    <w:rsid w:val="4573D862"/>
    <w:rsid w:val="457F5735"/>
    <w:rsid w:val="4581EF65"/>
    <w:rsid w:val="4593090E"/>
    <w:rsid w:val="46384008"/>
    <w:rsid w:val="46EFB41D"/>
    <w:rsid w:val="4742060C"/>
    <w:rsid w:val="4797DEAF"/>
    <w:rsid w:val="487BFB9B"/>
    <w:rsid w:val="48B6F2EA"/>
    <w:rsid w:val="4906C94F"/>
    <w:rsid w:val="4914FA49"/>
    <w:rsid w:val="4932E929"/>
    <w:rsid w:val="493C0ED0"/>
    <w:rsid w:val="4974BF01"/>
    <w:rsid w:val="4A2F1829"/>
    <w:rsid w:val="4A87FA26"/>
    <w:rsid w:val="4B348009"/>
    <w:rsid w:val="4B5BD5CE"/>
    <w:rsid w:val="4B6DA8D5"/>
    <w:rsid w:val="4BE6E002"/>
    <w:rsid w:val="4C2D39CF"/>
    <w:rsid w:val="4C5705E4"/>
    <w:rsid w:val="4C589753"/>
    <w:rsid w:val="4C9D2FD7"/>
    <w:rsid w:val="4CB2663E"/>
    <w:rsid w:val="4D0C6353"/>
    <w:rsid w:val="4D9FD176"/>
    <w:rsid w:val="4DC79EA7"/>
    <w:rsid w:val="4E0D3BEB"/>
    <w:rsid w:val="4E45D6FE"/>
    <w:rsid w:val="4EA13AE8"/>
    <w:rsid w:val="4FA55A6C"/>
    <w:rsid w:val="4FCA47AB"/>
    <w:rsid w:val="4FF3A8D9"/>
    <w:rsid w:val="50827E77"/>
    <w:rsid w:val="508FE967"/>
    <w:rsid w:val="517A4A1A"/>
    <w:rsid w:val="5189C9A8"/>
    <w:rsid w:val="5275B6AF"/>
    <w:rsid w:val="528C879F"/>
    <w:rsid w:val="52FAA625"/>
    <w:rsid w:val="53612D32"/>
    <w:rsid w:val="546F98F1"/>
    <w:rsid w:val="5489D4B0"/>
    <w:rsid w:val="54A4C887"/>
    <w:rsid w:val="54AA56DC"/>
    <w:rsid w:val="54AD0002"/>
    <w:rsid w:val="5590D042"/>
    <w:rsid w:val="55EF95D3"/>
    <w:rsid w:val="5870A0D0"/>
    <w:rsid w:val="589E42B4"/>
    <w:rsid w:val="59A48805"/>
    <w:rsid w:val="5A6F1E71"/>
    <w:rsid w:val="5B16C1F3"/>
    <w:rsid w:val="5B992C58"/>
    <w:rsid w:val="5BA6D3AF"/>
    <w:rsid w:val="5C8D1776"/>
    <w:rsid w:val="5CF2F6B4"/>
    <w:rsid w:val="5D273B77"/>
    <w:rsid w:val="5DEBE129"/>
    <w:rsid w:val="5E067876"/>
    <w:rsid w:val="5E2CCE69"/>
    <w:rsid w:val="5F013371"/>
    <w:rsid w:val="60341F7D"/>
    <w:rsid w:val="604D4E36"/>
    <w:rsid w:val="60511E72"/>
    <w:rsid w:val="60CCA07D"/>
    <w:rsid w:val="6166D612"/>
    <w:rsid w:val="61775E09"/>
    <w:rsid w:val="61CA6500"/>
    <w:rsid w:val="61DA510E"/>
    <w:rsid w:val="61F312F6"/>
    <w:rsid w:val="6217FEC1"/>
    <w:rsid w:val="6255547F"/>
    <w:rsid w:val="627862FF"/>
    <w:rsid w:val="62999AC7"/>
    <w:rsid w:val="637E86B4"/>
    <w:rsid w:val="6407A84A"/>
    <w:rsid w:val="64454F56"/>
    <w:rsid w:val="64C9C717"/>
    <w:rsid w:val="650077C3"/>
    <w:rsid w:val="658BE6DF"/>
    <w:rsid w:val="65906F7A"/>
    <w:rsid w:val="65B82571"/>
    <w:rsid w:val="65CF0576"/>
    <w:rsid w:val="66558546"/>
    <w:rsid w:val="667D2FE2"/>
    <w:rsid w:val="668F7D8C"/>
    <w:rsid w:val="67AD9BC0"/>
    <w:rsid w:val="68050B48"/>
    <w:rsid w:val="6850E98C"/>
    <w:rsid w:val="68DF6C08"/>
    <w:rsid w:val="69569353"/>
    <w:rsid w:val="698B5C6E"/>
    <w:rsid w:val="69FC310D"/>
    <w:rsid w:val="6A6F354A"/>
    <w:rsid w:val="6A8D53C3"/>
    <w:rsid w:val="6AAD6FD0"/>
    <w:rsid w:val="6AEC969B"/>
    <w:rsid w:val="6BAB565E"/>
    <w:rsid w:val="6C5F41DC"/>
    <w:rsid w:val="6C6B9807"/>
    <w:rsid w:val="6C8F65A7"/>
    <w:rsid w:val="6CF283C6"/>
    <w:rsid w:val="6DD6E2B6"/>
    <w:rsid w:val="6DEBAB7D"/>
    <w:rsid w:val="6E80CA0B"/>
    <w:rsid w:val="6EB57440"/>
    <w:rsid w:val="6F1AA01F"/>
    <w:rsid w:val="6F32F3E9"/>
    <w:rsid w:val="6F546627"/>
    <w:rsid w:val="70085D40"/>
    <w:rsid w:val="70142DC8"/>
    <w:rsid w:val="703C303E"/>
    <w:rsid w:val="70510D88"/>
    <w:rsid w:val="705CD6FC"/>
    <w:rsid w:val="708E370D"/>
    <w:rsid w:val="70ABAB16"/>
    <w:rsid w:val="716B06D3"/>
    <w:rsid w:val="71CC0615"/>
    <w:rsid w:val="7252BECA"/>
    <w:rsid w:val="72586532"/>
    <w:rsid w:val="725FDABC"/>
    <w:rsid w:val="72B18738"/>
    <w:rsid w:val="72DECB58"/>
    <w:rsid w:val="73291C6D"/>
    <w:rsid w:val="735C62BB"/>
    <w:rsid w:val="7365219E"/>
    <w:rsid w:val="743A7550"/>
    <w:rsid w:val="75964E19"/>
    <w:rsid w:val="764B70BA"/>
    <w:rsid w:val="76EA0B8E"/>
    <w:rsid w:val="773F1074"/>
    <w:rsid w:val="778DFA8E"/>
    <w:rsid w:val="77A6A9EF"/>
    <w:rsid w:val="77F00759"/>
    <w:rsid w:val="79FE54CA"/>
    <w:rsid w:val="7A28AF80"/>
    <w:rsid w:val="7B49EE8E"/>
    <w:rsid w:val="7B56F98F"/>
    <w:rsid w:val="7C064D88"/>
    <w:rsid w:val="7CB5DF28"/>
    <w:rsid w:val="7CE8C0A5"/>
    <w:rsid w:val="7D123E5A"/>
    <w:rsid w:val="7DF27D94"/>
    <w:rsid w:val="7E07DC33"/>
    <w:rsid w:val="7E987B5E"/>
    <w:rsid w:val="7EFCC809"/>
    <w:rsid w:val="7F733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2F5FF"/>
  <w15:docId w15:val="{363E8524-2BD1-4DC4-8BB5-0D385800E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B06"/>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2"/>
      </w:numPr>
      <w:contextualSpacing/>
    </w:pPr>
  </w:style>
  <w:style w:type="paragraph" w:styleId="ListBullet2">
    <w:name w:val="List Bullet 2"/>
    <w:basedOn w:val="Normal"/>
    <w:uiPriority w:val="99"/>
    <w:unhideWhenUsed/>
    <w:rsid w:val="00827C87"/>
    <w:pPr>
      <w:numPr>
        <w:numId w:val="3"/>
      </w:numPr>
      <w:contextualSpacing/>
    </w:pPr>
  </w:style>
  <w:style w:type="paragraph" w:styleId="ListBullet3">
    <w:name w:val="List Bullet 3"/>
    <w:basedOn w:val="Normal"/>
    <w:uiPriority w:val="99"/>
    <w:unhideWhenUsed/>
    <w:rsid w:val="00827C87"/>
    <w:pPr>
      <w:numPr>
        <w:numId w:val="4"/>
      </w:numPr>
      <w:contextualSpacing/>
    </w:pPr>
  </w:style>
  <w:style w:type="paragraph" w:styleId="ListBullet4">
    <w:name w:val="List Bullet 4"/>
    <w:basedOn w:val="Normal"/>
    <w:uiPriority w:val="99"/>
    <w:unhideWhenUsed/>
    <w:rsid w:val="00827C87"/>
    <w:pPr>
      <w:numPr>
        <w:numId w:val="5"/>
      </w:numPr>
      <w:contextualSpacing/>
    </w:pPr>
  </w:style>
  <w:style w:type="paragraph" w:styleId="ListBullet5">
    <w:name w:val="List Bullet 5"/>
    <w:basedOn w:val="Normal"/>
    <w:uiPriority w:val="99"/>
    <w:unhideWhenUsed/>
    <w:rsid w:val="00827C87"/>
    <w:pPr>
      <w:numPr>
        <w:numId w:val="6"/>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7"/>
      </w:numPr>
      <w:contextualSpacing/>
    </w:pPr>
  </w:style>
  <w:style w:type="paragraph" w:styleId="ListNumber2">
    <w:name w:val="List Number 2"/>
    <w:basedOn w:val="Normal"/>
    <w:uiPriority w:val="99"/>
    <w:unhideWhenUsed/>
    <w:rsid w:val="00827C87"/>
    <w:pPr>
      <w:numPr>
        <w:numId w:val="8"/>
      </w:numPr>
      <w:contextualSpacing/>
    </w:pPr>
  </w:style>
  <w:style w:type="paragraph" w:styleId="ListNumber3">
    <w:name w:val="List Number 3"/>
    <w:basedOn w:val="Normal"/>
    <w:uiPriority w:val="99"/>
    <w:unhideWhenUsed/>
    <w:rsid w:val="00827C87"/>
    <w:pPr>
      <w:numPr>
        <w:numId w:val="9"/>
      </w:numPr>
      <w:contextualSpacing/>
    </w:pPr>
  </w:style>
  <w:style w:type="paragraph" w:styleId="ListNumber4">
    <w:name w:val="List Number 4"/>
    <w:basedOn w:val="Normal"/>
    <w:uiPriority w:val="99"/>
    <w:unhideWhenUsed/>
    <w:rsid w:val="00827C87"/>
    <w:pPr>
      <w:numPr>
        <w:numId w:val="10"/>
      </w:numPr>
      <w:contextualSpacing/>
    </w:pPr>
  </w:style>
  <w:style w:type="paragraph" w:styleId="ListNumber5">
    <w:name w:val="List Number 5"/>
    <w:basedOn w:val="Normal"/>
    <w:uiPriority w:val="99"/>
    <w:unhideWhenUsed/>
    <w:rsid w:val="00827C87"/>
    <w:pPr>
      <w:numPr>
        <w:numId w:val="11"/>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customStyle="1" w:styleId="GridTable1Light1">
    <w:name w:val="Grid Table 1 Light1"/>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GridTable2-Accent21">
    <w:name w:val="Grid Table 2 - Accent 21"/>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GridTable2-Accent31">
    <w:name w:val="Grid Table 2 - Accent 31"/>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GridTable2-Accent41">
    <w:name w:val="Grid Table 2 - Accent 41"/>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GridTable2-Accent51">
    <w:name w:val="Grid Table 2 - Accent 51"/>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GridTable2-Accent61">
    <w:name w:val="Grid Table 2 - Accent 61"/>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GridTable31">
    <w:name w:val="Grid Table 31"/>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customStyle="1" w:styleId="GridTable3-Accent21">
    <w:name w:val="Grid Table 3 - Accent 21"/>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customStyle="1" w:styleId="GridTable3-Accent31">
    <w:name w:val="Grid Table 3 - Accent 31"/>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customStyle="1" w:styleId="GridTable3-Accent41">
    <w:name w:val="Grid Table 3 - Accent 41"/>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customStyle="1" w:styleId="GridTable3-Accent51">
    <w:name w:val="Grid Table 3 - Accent 51"/>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customStyle="1" w:styleId="GridTable3-Accent61">
    <w:name w:val="Grid Table 3 - Accent 61"/>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customStyle="1" w:styleId="GridTable41">
    <w:name w:val="Grid Table 41"/>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GridTable4-Accent21">
    <w:name w:val="Grid Table 4 - Accent 21"/>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GridTable4-Accent31">
    <w:name w:val="Grid Table 4 - Accent 31"/>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GridTable4-Accent41">
    <w:name w:val="Grid Table 4 - Accent 41"/>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GridTable4-Accent51">
    <w:name w:val="Grid Table 4 - Accent 51"/>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GridTable4-Accent61">
    <w:name w:val="Grid Table 4 - Accent 61"/>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GridTable5Dark1">
    <w:name w:val="Grid Table 5 Dark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customStyle="1" w:styleId="GridTable5Dark-Accent21">
    <w:name w:val="Grid Table 5 Dark - Accent 2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customStyle="1" w:styleId="GridTable5Dark-Accent31">
    <w:name w:val="Grid Table 5 Dark - Accent 3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customStyle="1" w:styleId="GridTable5Dark-Accent41">
    <w:name w:val="Grid Table 5 Dark - Accent 4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customStyle="1" w:styleId="GridTable5Dark-Accent51">
    <w:name w:val="Grid Table 5 Dark - Accent 5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customStyle="1" w:styleId="GridTable5Dark-Accent61">
    <w:name w:val="Grid Table 5 Dark - Accent 6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customStyle="1" w:styleId="GridTable6Colorful1">
    <w:name w:val="Grid Table 6 Colorful1"/>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GridTable6Colorful-Accent21">
    <w:name w:val="Grid Table 6 Colorful - Accent 21"/>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GridTable6Colorful-Accent31">
    <w:name w:val="Grid Table 6 Colorful - Accent 31"/>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GridTable6Colorful-Accent41">
    <w:name w:val="Grid Table 6 Colorful - Accent 41"/>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GridTable6Colorful-Accent51">
    <w:name w:val="Grid Table 6 Colorful - Accent 51"/>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GridTable6Colorful-Accent61">
    <w:name w:val="Grid Table 6 Colorful - Accent 61"/>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GridTable7Colorful1">
    <w:name w:val="Grid Table 7 Colorful1"/>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customStyle="1" w:styleId="GridTable7Colorful-Accent21">
    <w:name w:val="Grid Table 7 Colorful - Accent 21"/>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customStyle="1" w:styleId="GridTable7Colorful-Accent31">
    <w:name w:val="Grid Table 7 Colorful - Accent 31"/>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customStyle="1" w:styleId="GridTable7Colorful-Accent41">
    <w:name w:val="Grid Table 7 Colorful - Accent 41"/>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customStyle="1" w:styleId="GridTable7Colorful-Accent51">
    <w:name w:val="Grid Table 7 Colorful - Accent 51"/>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customStyle="1" w:styleId="GridTable7Colorful-Accent61">
    <w:name w:val="Grid Table 7 Colorful - Accent 61"/>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customStyle="1" w:styleId="ListTable1Light1">
    <w:name w:val="List Table 1 Light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ListTable1Light-Accent21">
    <w:name w:val="List Table 1 Light - Accent 2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ListTable1Light-Accent31">
    <w:name w:val="List Table 1 Light - Accent 3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ListTable1Light-Accent41">
    <w:name w:val="List Table 1 Light - Accent 4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ListTable1Light-Accent51">
    <w:name w:val="List Table 1 Light - Accent 5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ListTable1Light-Accent61">
    <w:name w:val="List Table 1 Light - Accent 6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ListTable21">
    <w:name w:val="List Table 21"/>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ListTable2-Accent21">
    <w:name w:val="List Table 2 - Accent 21"/>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ListTable2-Accent31">
    <w:name w:val="List Table 2 - Accent 31"/>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ListTable2-Accent41">
    <w:name w:val="List Table 2 - Accent 41"/>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ListTable2-Accent51">
    <w:name w:val="List Table 2 - Accent 51"/>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ListTable2-Accent61">
    <w:name w:val="List Table 2 - Accent 61"/>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ListTable31">
    <w:name w:val="List Table 31"/>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customStyle="1" w:styleId="ListTable3-Accent21">
    <w:name w:val="List Table 3 - Accent 21"/>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customStyle="1" w:styleId="ListTable3-Accent31">
    <w:name w:val="List Table 3 - Accent 31"/>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customStyle="1" w:styleId="ListTable3-Accent41">
    <w:name w:val="List Table 3 - Accent 41"/>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customStyle="1" w:styleId="ListTable3-Accent51">
    <w:name w:val="List Table 3 - Accent 51"/>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customStyle="1" w:styleId="ListTable3-Accent61">
    <w:name w:val="List Table 3 - Accent 61"/>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customStyle="1" w:styleId="ListTable41">
    <w:name w:val="List Table 41"/>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ListTable4-Accent21">
    <w:name w:val="List Table 4 - Accent 21"/>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ListTable4-Accent31">
    <w:name w:val="List Table 4 - Accent 31"/>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ListTable4-Accent41">
    <w:name w:val="List Table 4 - Accent 41"/>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ListTable4-Accent51">
    <w:name w:val="List Table 4 - Accent 51"/>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ListTable4-Accent61">
    <w:name w:val="List Table 4 - Accent 61"/>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ListTable5Dark1">
    <w:name w:val="List Table 5 Dark1"/>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ListTable6Colorful-Accent21">
    <w:name w:val="List Table 6 Colorful - Accent 21"/>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ListTable6Colorful-Accent31">
    <w:name w:val="List Table 6 Colorful - Accent 31"/>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ListTable6Colorful-Accent41">
    <w:name w:val="List Table 6 Colorful - Accent 41"/>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ListTable6Colorful-Accent51">
    <w:name w:val="List Table 6 Colorful - Accent 51"/>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ListTable6Colorful-Accent61">
    <w:name w:val="List Table 6 Colorful - Accent 61"/>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ListTable7Colorful1">
    <w:name w:val="List Table 7 Colorful1"/>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extrun">
    <w:name w:val="normaltextrun"/>
    <w:basedOn w:val="DefaultParagraphFont"/>
    <w:rsid w:val="00255A4B"/>
  </w:style>
  <w:style w:type="character" w:customStyle="1" w:styleId="scxw28896339">
    <w:name w:val="scxw28896339"/>
    <w:basedOn w:val="DefaultParagraphFont"/>
    <w:rsid w:val="00255A4B"/>
  </w:style>
  <w:style w:type="character" w:customStyle="1" w:styleId="eop">
    <w:name w:val="eop"/>
    <w:basedOn w:val="DefaultParagraphFont"/>
    <w:rsid w:val="00255A4B"/>
  </w:style>
  <w:style w:type="paragraph" w:customStyle="1" w:styleId="paragraph">
    <w:name w:val="paragraph"/>
    <w:basedOn w:val="Normal"/>
    <w:rsid w:val="00255A4B"/>
    <w:pPr>
      <w:spacing w:before="100" w:beforeAutospacing="1" w:after="100" w:afterAutospacing="1" w:line="240" w:lineRule="auto"/>
    </w:pPr>
    <w:rPr>
      <w:rFonts w:ascii="Times New Roman" w:eastAsia="Times New Roman" w:hAnsi="Times New Roman" w:cs="Times New Roman"/>
      <w:kern w:val="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95470">
      <w:bodyDiv w:val="1"/>
      <w:marLeft w:val="0"/>
      <w:marRight w:val="0"/>
      <w:marTop w:val="0"/>
      <w:marBottom w:val="0"/>
      <w:divBdr>
        <w:top w:val="none" w:sz="0" w:space="0" w:color="auto"/>
        <w:left w:val="none" w:sz="0" w:space="0" w:color="auto"/>
        <w:bottom w:val="none" w:sz="0" w:space="0" w:color="auto"/>
        <w:right w:val="none" w:sz="0" w:space="0" w:color="auto"/>
      </w:divBdr>
      <w:divsChild>
        <w:div w:id="685834938">
          <w:marLeft w:val="0"/>
          <w:marRight w:val="0"/>
          <w:marTop w:val="0"/>
          <w:marBottom w:val="0"/>
          <w:divBdr>
            <w:top w:val="none" w:sz="0" w:space="0" w:color="auto"/>
            <w:left w:val="none" w:sz="0" w:space="0" w:color="auto"/>
            <w:bottom w:val="none" w:sz="0" w:space="0" w:color="auto"/>
            <w:right w:val="none" w:sz="0" w:space="0" w:color="auto"/>
          </w:divBdr>
        </w:div>
        <w:div w:id="341131746">
          <w:marLeft w:val="0"/>
          <w:marRight w:val="0"/>
          <w:marTop w:val="0"/>
          <w:marBottom w:val="0"/>
          <w:divBdr>
            <w:top w:val="none" w:sz="0" w:space="0" w:color="auto"/>
            <w:left w:val="none" w:sz="0" w:space="0" w:color="auto"/>
            <w:bottom w:val="none" w:sz="0" w:space="0" w:color="auto"/>
            <w:right w:val="none" w:sz="0" w:space="0" w:color="auto"/>
          </w:divBdr>
        </w:div>
        <w:div w:id="440882963">
          <w:marLeft w:val="0"/>
          <w:marRight w:val="0"/>
          <w:marTop w:val="0"/>
          <w:marBottom w:val="0"/>
          <w:divBdr>
            <w:top w:val="none" w:sz="0" w:space="0" w:color="auto"/>
            <w:left w:val="none" w:sz="0" w:space="0" w:color="auto"/>
            <w:bottom w:val="none" w:sz="0" w:space="0" w:color="auto"/>
            <w:right w:val="none" w:sz="0" w:space="0" w:color="auto"/>
          </w:divBdr>
        </w:div>
      </w:divsChild>
    </w:div>
    <w:div w:id="2034335647">
      <w:bodyDiv w:val="1"/>
      <w:marLeft w:val="0"/>
      <w:marRight w:val="0"/>
      <w:marTop w:val="0"/>
      <w:marBottom w:val="0"/>
      <w:divBdr>
        <w:top w:val="none" w:sz="0" w:space="0" w:color="auto"/>
        <w:left w:val="none" w:sz="0" w:space="0" w:color="auto"/>
        <w:bottom w:val="none" w:sz="0" w:space="0" w:color="auto"/>
        <w:right w:val="none" w:sz="0" w:space="0" w:color="auto"/>
      </w:divBdr>
      <w:divsChild>
        <w:div w:id="1603027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png"/><Relationship Id="rId5" Type="http://schemas.openxmlformats.org/officeDocument/2006/relationships/styles" Target="styles.xml"/><Relationship Id="rId15" Type="http://schemas.openxmlformats.org/officeDocument/2006/relationships/image" Target="media/image9.jpg"/><Relationship Id="rId10"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image" Target="media/image3.png"/><Relationship Id="rId14" Type="http://schemas.openxmlformats.org/officeDocument/2006/relationships/image" Target="media/image8.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2dcdb2-33b6-4a98-bd68-a8144d81ce8c">
      <Terms xmlns="http://schemas.microsoft.com/office/infopath/2007/PartnerControls"/>
    </lcf76f155ced4ddcb4097134ff3c332f>
    <TaxCatchAll xmlns="5c35ab54-1cdd-43c0-a399-c7b3f48d56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6" ma:contentTypeDescription="Create a new document." ma:contentTypeScope="" ma:versionID="dd3fc6f983e4c6834ec40c6661f75d77">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7987b90ec99d05e1c74f6796080e5a6a"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7EB331-FA93-4922-A8D4-BA3F53CB2025}">
  <ds:schemaRefs>
    <ds:schemaRef ds:uri="http://schemas.microsoft.com/office/2006/metadata/properties"/>
    <ds:schemaRef ds:uri="http://schemas.microsoft.com/office/infopath/2007/PartnerControls"/>
    <ds:schemaRef ds:uri="8b2dcdb2-33b6-4a98-bd68-a8144d81ce8c"/>
    <ds:schemaRef ds:uri="5c35ab54-1cdd-43c0-a399-c7b3f48d568b"/>
  </ds:schemaRefs>
</ds:datastoreItem>
</file>

<file path=customXml/itemProps2.xml><?xml version="1.0" encoding="utf-8"?>
<ds:datastoreItem xmlns:ds="http://schemas.openxmlformats.org/officeDocument/2006/customXml" ds:itemID="{79C79CE9-7091-4317-9FB2-9F425E860541}">
  <ds:schemaRefs>
    <ds:schemaRef ds:uri="http://schemas.microsoft.com/sharepoint/v3/contenttype/forms"/>
  </ds:schemaRefs>
</ds:datastoreItem>
</file>

<file path=customXml/itemProps3.xml><?xml version="1.0" encoding="utf-8"?>
<ds:datastoreItem xmlns:ds="http://schemas.openxmlformats.org/officeDocument/2006/customXml" ds:itemID="{BF51FA9A-2948-45CC-B779-D725BF237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839</Words>
  <Characters>4786</Characters>
  <Application>Microsoft Office Word</Application>
  <DocSecurity>0</DocSecurity>
  <Lines>39</Lines>
  <Paragraphs>11</Paragraphs>
  <ScaleCrop>false</ScaleCrop>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Nicola.Collett</dc:creator>
  <cp:lastModifiedBy>Nicola Collett</cp:lastModifiedBy>
  <cp:revision>8</cp:revision>
  <cp:lastPrinted>2025-12-12T11:18:00Z</cp:lastPrinted>
  <dcterms:created xsi:type="dcterms:W3CDTF">2026-05-26T14:23:00Z</dcterms:created>
  <dcterms:modified xsi:type="dcterms:W3CDTF">2026-09-15T08:46:00Z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0x0101005896728B2BFEE748A25901CFB04189F2</vt:lpwstr>
  </property>
  <property fmtid="{D5CDD505-2E9C-101B-9397-08002B2CF9AE}" pid="3" name="MediaServiceImageTags">
    <vt:lpwstr/>
  </property>
</Properties>
</file>