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EF9" w14:textId="66F5EB7D" w:rsidR="000850FB" w:rsidRPr="00645C5E" w:rsidRDefault="00645C5E" w:rsidP="00645C5E">
      <w:pPr>
        <w:jc w:val="center"/>
        <w:rPr>
          <w:rFonts w:asciiTheme="majorHAnsi" w:hAnsiTheme="majorHAnsi" w:cstheme="majorHAnsi"/>
          <w:sz w:val="24"/>
          <w:szCs w:val="24"/>
        </w:rPr>
      </w:pPr>
      <w:r w:rsidRPr="00645C5E">
        <w:rPr>
          <w:rFonts w:asciiTheme="majorHAnsi" w:hAnsiTheme="majorHAnsi" w:cstheme="majorHAnsi"/>
          <w:noProof/>
          <w:sz w:val="24"/>
          <w:szCs w:val="24"/>
        </w:rPr>
        <w:drawing>
          <wp:inline distT="0" distB="0" distL="0" distR="0" wp14:anchorId="03580915" wp14:editId="636128F8">
            <wp:extent cx="304800" cy="344805"/>
            <wp:effectExtent l="0" t="0" r="0" b="0"/>
            <wp:docPr id="9" name="WordPictureWatermark1" descr="TPS Letterhead v5 May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descr="TPS Letterhead v5 May 2012"/>
                    <pic:cNvPicPr>
                      <a:picLocks noChangeAspect="1" noChangeArrowheads="1"/>
                    </pic:cNvPicPr>
                  </pic:nvPicPr>
                  <pic:blipFill>
                    <a:blip r:embed="rId6" cstate="print"/>
                    <a:srcRect l="5794" t="4007" r="80982" b="85396"/>
                    <a:stretch>
                      <a:fillRect/>
                    </a:stretch>
                  </pic:blipFill>
                  <pic:spPr bwMode="auto">
                    <a:xfrm>
                      <a:off x="0" y="0"/>
                      <a:ext cx="304800" cy="344805"/>
                    </a:xfrm>
                    <a:prstGeom prst="rect">
                      <a:avLst/>
                    </a:prstGeom>
                    <a:noFill/>
                  </pic:spPr>
                </pic:pic>
              </a:graphicData>
            </a:graphic>
          </wp:inline>
        </w:drawing>
      </w:r>
    </w:p>
    <w:p w14:paraId="77E47A3C" w14:textId="212945EF" w:rsidR="00645C5E" w:rsidRPr="00793A4D" w:rsidRDefault="00645C5E" w:rsidP="00645C5E">
      <w:pPr>
        <w:jc w:val="center"/>
        <w:rPr>
          <w:rFonts w:asciiTheme="majorHAnsi" w:hAnsiTheme="majorHAnsi" w:cstheme="majorHAnsi"/>
          <w:b/>
          <w:bCs/>
          <w:sz w:val="24"/>
          <w:szCs w:val="24"/>
        </w:rPr>
      </w:pPr>
      <w:r w:rsidRPr="00793A4D">
        <w:rPr>
          <w:rFonts w:asciiTheme="majorHAnsi" w:hAnsiTheme="majorHAnsi" w:cstheme="majorHAnsi"/>
          <w:b/>
          <w:bCs/>
          <w:sz w:val="24"/>
          <w:szCs w:val="24"/>
        </w:rPr>
        <w:t>Tavistock Primary and Nursery School</w:t>
      </w:r>
    </w:p>
    <w:p w14:paraId="4B39962D" w14:textId="2A61B9E9" w:rsidR="000850FB" w:rsidRPr="00793A4D" w:rsidRDefault="00C95361" w:rsidP="00645C5E">
      <w:pPr>
        <w:jc w:val="center"/>
        <w:rPr>
          <w:rFonts w:asciiTheme="majorHAnsi" w:hAnsiTheme="majorHAnsi" w:cstheme="majorHAnsi"/>
          <w:b/>
          <w:bCs/>
          <w:sz w:val="24"/>
          <w:szCs w:val="24"/>
        </w:rPr>
      </w:pPr>
      <w:r w:rsidRPr="00793A4D">
        <w:rPr>
          <w:rFonts w:asciiTheme="majorHAnsi" w:hAnsiTheme="majorHAnsi" w:cstheme="majorHAnsi"/>
          <w:b/>
          <w:bCs/>
          <w:sz w:val="24"/>
          <w:szCs w:val="24"/>
        </w:rPr>
        <w:t>Homework Policy</w:t>
      </w:r>
    </w:p>
    <w:p w14:paraId="3E6245F0" w14:textId="55307E02" w:rsidR="000850FB" w:rsidRPr="00645C5E" w:rsidRDefault="00C95361">
      <w:pPr>
        <w:rPr>
          <w:rFonts w:asciiTheme="majorHAnsi" w:hAnsiTheme="majorHAnsi" w:cstheme="majorHAnsi"/>
          <w:sz w:val="24"/>
          <w:szCs w:val="24"/>
        </w:rPr>
      </w:pPr>
      <w:r w:rsidRPr="00645C5E">
        <w:rPr>
          <w:rFonts w:asciiTheme="majorHAnsi" w:hAnsiTheme="majorHAnsi" w:cstheme="majorHAnsi"/>
          <w:sz w:val="24"/>
          <w:szCs w:val="24"/>
        </w:rPr>
        <w:t xml:space="preserve">At Tavistock Primary and Nursery School, we believe that homework supports children to consolidate learning, develop independence, and foster positive home–school partnerships. </w:t>
      </w:r>
      <w:r w:rsidR="00FB7CE0">
        <w:rPr>
          <w:rFonts w:asciiTheme="majorHAnsi" w:hAnsiTheme="majorHAnsi" w:cstheme="majorHAnsi"/>
          <w:sz w:val="24"/>
          <w:szCs w:val="24"/>
        </w:rPr>
        <w:t>Our h</w:t>
      </w:r>
      <w:r w:rsidRPr="00645C5E">
        <w:rPr>
          <w:rFonts w:asciiTheme="majorHAnsi" w:hAnsiTheme="majorHAnsi" w:cstheme="majorHAnsi"/>
          <w:sz w:val="24"/>
          <w:szCs w:val="24"/>
        </w:rPr>
        <w:t>omework is designed to:</w:t>
      </w:r>
    </w:p>
    <w:p w14:paraId="42067329" w14:textId="6ABA56F3" w:rsidR="00FB7CE0" w:rsidRDefault="00FB7CE0" w:rsidP="00FB7CE0">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Be accessible</w:t>
      </w:r>
      <w:r w:rsidR="00032508">
        <w:rPr>
          <w:rFonts w:asciiTheme="majorHAnsi" w:hAnsiTheme="majorHAnsi" w:cstheme="majorHAnsi"/>
          <w:sz w:val="24"/>
          <w:szCs w:val="24"/>
        </w:rPr>
        <w:t xml:space="preserve"> and inclusive</w:t>
      </w:r>
      <w:r w:rsidRPr="00FB7CE0">
        <w:rPr>
          <w:rFonts w:asciiTheme="majorHAnsi" w:hAnsiTheme="majorHAnsi" w:cstheme="majorHAnsi"/>
          <w:sz w:val="24"/>
          <w:szCs w:val="24"/>
        </w:rPr>
        <w:t xml:space="preserve"> for all children </w:t>
      </w:r>
    </w:p>
    <w:p w14:paraId="3AC13C8E" w14:textId="1ECE5681" w:rsidR="000850FB" w:rsidRPr="00FB7CE0" w:rsidRDefault="00C95361" w:rsidP="00FB7CE0">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 xml:space="preserve">Reinforce key skills </w:t>
      </w:r>
      <w:r w:rsidR="00032508">
        <w:rPr>
          <w:rFonts w:asciiTheme="majorHAnsi" w:hAnsiTheme="majorHAnsi" w:cstheme="majorHAnsi"/>
          <w:sz w:val="24"/>
          <w:szCs w:val="24"/>
        </w:rPr>
        <w:t>in core curriculum areas</w:t>
      </w:r>
    </w:p>
    <w:p w14:paraId="223CF419" w14:textId="48D3A4EA" w:rsidR="000850FB" w:rsidRPr="00FB7CE0" w:rsidRDefault="00C95361" w:rsidP="00FB7CE0">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Develop positive learning habits and resilience</w:t>
      </w:r>
    </w:p>
    <w:p w14:paraId="176D14C3" w14:textId="5F7482C3" w:rsidR="000850FB" w:rsidRPr="00FB7CE0" w:rsidRDefault="00C95361" w:rsidP="00FB7CE0">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Provide opportunities for parental engagement in learning</w:t>
      </w:r>
    </w:p>
    <w:p w14:paraId="4EC240B9" w14:textId="41E261CB" w:rsidR="000850FB" w:rsidRPr="00FB7CE0" w:rsidRDefault="00C95361" w:rsidP="00FB7CE0">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Support fluency and recall of key knowledge (e.g. phonics, spelling, number facts)</w:t>
      </w:r>
    </w:p>
    <w:p w14:paraId="0D39E8C7" w14:textId="7BC6CE13" w:rsidR="000850FB" w:rsidRPr="00B733C9" w:rsidRDefault="00C95361" w:rsidP="00B733C9">
      <w:pPr>
        <w:pStyle w:val="ListParagraph"/>
        <w:numPr>
          <w:ilvl w:val="0"/>
          <w:numId w:val="11"/>
        </w:numPr>
        <w:spacing w:before="240"/>
        <w:rPr>
          <w:rFonts w:asciiTheme="majorHAnsi" w:hAnsiTheme="majorHAnsi" w:cstheme="majorHAnsi"/>
          <w:sz w:val="24"/>
          <w:szCs w:val="24"/>
        </w:rPr>
      </w:pPr>
      <w:r w:rsidRPr="00FB7CE0">
        <w:rPr>
          <w:rFonts w:asciiTheme="majorHAnsi" w:hAnsiTheme="majorHAnsi" w:cstheme="majorHAnsi"/>
          <w:sz w:val="24"/>
          <w:szCs w:val="24"/>
        </w:rPr>
        <w:t>P</w:t>
      </w:r>
      <w:r w:rsidRPr="00B733C9">
        <w:rPr>
          <w:rFonts w:asciiTheme="majorHAnsi" w:hAnsiTheme="majorHAnsi" w:cstheme="majorHAnsi"/>
          <w:sz w:val="24"/>
          <w:szCs w:val="24"/>
        </w:rPr>
        <w:t>romote a love of reading and curiosity beyond the classroom</w:t>
      </w:r>
    </w:p>
    <w:p w14:paraId="0322BA4C" w14:textId="77777777" w:rsidR="00B733C9" w:rsidRDefault="00B733C9" w:rsidP="00B733C9">
      <w:pPr>
        <w:pStyle w:val="ListParagraph"/>
        <w:rPr>
          <w:rFonts w:asciiTheme="majorHAnsi" w:hAnsiTheme="majorHAnsi" w:cstheme="majorHAnsi"/>
          <w:sz w:val="24"/>
          <w:szCs w:val="24"/>
        </w:rPr>
      </w:pPr>
    </w:p>
    <w:p w14:paraId="66FA0547" w14:textId="6E50CCB1" w:rsidR="00B733C9" w:rsidRDefault="00B733C9" w:rsidP="00B733C9">
      <w:pPr>
        <w:rPr>
          <w:rFonts w:asciiTheme="majorHAnsi" w:hAnsiTheme="majorHAnsi" w:cstheme="majorHAnsi"/>
          <w:sz w:val="24"/>
          <w:szCs w:val="24"/>
        </w:rPr>
      </w:pPr>
      <w:r>
        <w:rPr>
          <w:rFonts w:asciiTheme="majorHAnsi" w:hAnsiTheme="majorHAnsi" w:cstheme="majorHAnsi"/>
          <w:sz w:val="24"/>
          <w:szCs w:val="24"/>
        </w:rPr>
        <w:t>To ensure homework is inclusive for all our children, tasks may be adapted or scaffolded to support and ensure accessibility. We firmly believe that h</w:t>
      </w:r>
      <w:r w:rsidRPr="00B733C9">
        <w:rPr>
          <w:rFonts w:asciiTheme="majorHAnsi" w:hAnsiTheme="majorHAnsi" w:cstheme="majorHAnsi"/>
          <w:sz w:val="24"/>
          <w:szCs w:val="24"/>
        </w:rPr>
        <w:t>omework should not negatively impact wellbeing</w:t>
      </w:r>
      <w:r>
        <w:rPr>
          <w:rFonts w:asciiTheme="majorHAnsi" w:hAnsiTheme="majorHAnsi" w:cstheme="majorHAnsi"/>
          <w:sz w:val="24"/>
          <w:szCs w:val="24"/>
        </w:rPr>
        <w:t xml:space="preserve">. </w:t>
      </w:r>
      <w:r w:rsidRPr="00B733C9">
        <w:rPr>
          <w:rFonts w:asciiTheme="majorHAnsi" w:hAnsiTheme="majorHAnsi" w:cstheme="majorHAnsi"/>
          <w:sz w:val="24"/>
          <w:szCs w:val="24"/>
        </w:rPr>
        <w:t>Families should contact school if concerns arise</w:t>
      </w:r>
      <w:r>
        <w:rPr>
          <w:rFonts w:asciiTheme="majorHAnsi" w:hAnsiTheme="majorHAnsi" w:cstheme="majorHAnsi"/>
          <w:sz w:val="24"/>
          <w:szCs w:val="24"/>
        </w:rPr>
        <w:t>.</w:t>
      </w:r>
    </w:p>
    <w:p w14:paraId="627FF7F3" w14:textId="3759B45F" w:rsidR="00B251EE" w:rsidRPr="00B251EE" w:rsidRDefault="00B251EE" w:rsidP="00B733C9">
      <w:pPr>
        <w:rPr>
          <w:rFonts w:asciiTheme="majorHAnsi" w:hAnsiTheme="majorHAnsi" w:cstheme="majorHAnsi"/>
          <w:b/>
          <w:bCs/>
          <w:sz w:val="24"/>
          <w:szCs w:val="24"/>
        </w:rPr>
      </w:pPr>
      <w:r w:rsidRPr="00B251EE">
        <w:rPr>
          <w:rFonts w:asciiTheme="majorHAnsi" w:hAnsiTheme="majorHAnsi" w:cstheme="majorHAnsi"/>
          <w:b/>
          <w:bCs/>
          <w:sz w:val="24"/>
          <w:szCs w:val="24"/>
        </w:rPr>
        <w:t>Half Term Curriculum Overviews</w:t>
      </w:r>
    </w:p>
    <w:p w14:paraId="72235BE9" w14:textId="33A8265D" w:rsidR="00B251EE" w:rsidRDefault="00B251EE" w:rsidP="00330F48">
      <w:pPr>
        <w:spacing w:before="240"/>
        <w:rPr>
          <w:rFonts w:asciiTheme="majorHAnsi" w:hAnsiTheme="majorHAnsi" w:cstheme="majorHAnsi"/>
          <w:sz w:val="24"/>
          <w:szCs w:val="24"/>
        </w:rPr>
      </w:pPr>
      <w:r>
        <w:rPr>
          <w:rFonts w:asciiTheme="majorHAnsi" w:hAnsiTheme="majorHAnsi" w:cstheme="majorHAnsi"/>
          <w:sz w:val="24"/>
          <w:szCs w:val="24"/>
        </w:rPr>
        <w:t xml:space="preserve">Each half term we will </w:t>
      </w:r>
      <w:r w:rsidR="00CB43CA">
        <w:rPr>
          <w:rFonts w:asciiTheme="majorHAnsi" w:hAnsiTheme="majorHAnsi" w:cstheme="majorHAnsi"/>
          <w:sz w:val="24"/>
          <w:szCs w:val="24"/>
        </w:rPr>
        <w:t>provide parents with a curriculum overview of the learning which will take place and the topics that will be covered</w:t>
      </w:r>
      <w:r w:rsidR="003C58F1">
        <w:rPr>
          <w:rFonts w:asciiTheme="majorHAnsi" w:hAnsiTheme="majorHAnsi" w:cstheme="majorHAnsi"/>
          <w:sz w:val="24"/>
          <w:szCs w:val="24"/>
        </w:rPr>
        <w:t xml:space="preserve"> in school</w:t>
      </w:r>
      <w:r w:rsidR="00CB43CA">
        <w:rPr>
          <w:rFonts w:asciiTheme="majorHAnsi" w:hAnsiTheme="majorHAnsi" w:cstheme="majorHAnsi"/>
          <w:sz w:val="24"/>
          <w:szCs w:val="24"/>
        </w:rPr>
        <w:t xml:space="preserve">. If parents would like to do additional learning with their children on these topics, it is always welcomed. </w:t>
      </w:r>
    </w:p>
    <w:p w14:paraId="2A4AF026" w14:textId="07696A65" w:rsidR="00330F48" w:rsidRDefault="00330F48" w:rsidP="00330F48">
      <w:pPr>
        <w:spacing w:before="240"/>
        <w:rPr>
          <w:rFonts w:asciiTheme="majorHAnsi" w:hAnsiTheme="majorHAnsi" w:cstheme="majorHAnsi"/>
          <w:sz w:val="24"/>
          <w:szCs w:val="24"/>
        </w:rPr>
      </w:pPr>
      <w:r>
        <w:rPr>
          <w:rFonts w:asciiTheme="majorHAnsi" w:hAnsiTheme="majorHAnsi" w:cstheme="majorHAnsi"/>
          <w:sz w:val="24"/>
          <w:szCs w:val="24"/>
        </w:rPr>
        <w:t xml:space="preserve">We have chosen to focus on the core subject areas </w:t>
      </w:r>
      <w:r w:rsidR="00A012FA">
        <w:rPr>
          <w:rFonts w:asciiTheme="majorHAnsi" w:hAnsiTheme="majorHAnsi" w:cstheme="majorHAnsi"/>
          <w:sz w:val="24"/>
          <w:szCs w:val="24"/>
        </w:rPr>
        <w:t>of reading, phonics/spelling and math</w:t>
      </w:r>
      <w:r w:rsidR="00B733C9">
        <w:rPr>
          <w:rFonts w:asciiTheme="majorHAnsi" w:hAnsiTheme="majorHAnsi" w:cstheme="majorHAnsi"/>
          <w:sz w:val="24"/>
          <w:szCs w:val="24"/>
        </w:rPr>
        <w:t>ematics</w:t>
      </w:r>
      <w:r w:rsidR="00A012FA">
        <w:rPr>
          <w:rFonts w:asciiTheme="majorHAnsi" w:hAnsiTheme="majorHAnsi" w:cstheme="majorHAnsi"/>
          <w:sz w:val="24"/>
          <w:szCs w:val="24"/>
        </w:rPr>
        <w:t xml:space="preserve"> </w:t>
      </w:r>
      <w:r>
        <w:rPr>
          <w:rFonts w:asciiTheme="majorHAnsi" w:hAnsiTheme="majorHAnsi" w:cstheme="majorHAnsi"/>
          <w:sz w:val="24"/>
          <w:szCs w:val="24"/>
        </w:rPr>
        <w:t>for homework.</w:t>
      </w:r>
    </w:p>
    <w:p w14:paraId="2430BD49" w14:textId="65829E24" w:rsidR="00330F48" w:rsidRPr="009A4100" w:rsidRDefault="00330F48" w:rsidP="00330F48">
      <w:pPr>
        <w:rPr>
          <w:rFonts w:asciiTheme="majorHAnsi" w:hAnsiTheme="majorHAnsi" w:cstheme="majorHAnsi"/>
          <w:b/>
          <w:bCs/>
          <w:sz w:val="24"/>
          <w:szCs w:val="24"/>
        </w:rPr>
      </w:pPr>
      <w:r>
        <w:rPr>
          <w:rFonts w:asciiTheme="majorHAnsi" w:hAnsiTheme="majorHAnsi" w:cstheme="majorHAnsi"/>
          <w:b/>
          <w:bCs/>
          <w:sz w:val="24"/>
          <w:szCs w:val="24"/>
        </w:rPr>
        <w:t>Reading</w:t>
      </w:r>
      <w:r w:rsidR="00EC7263">
        <w:rPr>
          <w:rFonts w:asciiTheme="majorHAnsi" w:hAnsiTheme="majorHAnsi" w:cstheme="majorHAnsi"/>
          <w:b/>
          <w:bCs/>
          <w:sz w:val="24"/>
          <w:szCs w:val="24"/>
        </w:rPr>
        <w:t xml:space="preserve"> </w:t>
      </w:r>
    </w:p>
    <w:p w14:paraId="7CDA529D" w14:textId="5D9825D6" w:rsidR="00330F48" w:rsidRDefault="00330F48" w:rsidP="00330F48">
      <w:pPr>
        <w:rPr>
          <w:rFonts w:asciiTheme="majorHAnsi" w:hAnsiTheme="majorHAnsi" w:cstheme="majorHAnsi"/>
          <w:sz w:val="24"/>
          <w:szCs w:val="24"/>
        </w:rPr>
      </w:pPr>
      <w:r>
        <w:rPr>
          <w:rFonts w:asciiTheme="majorHAnsi" w:hAnsiTheme="majorHAnsi" w:cstheme="majorHAnsi"/>
          <w:sz w:val="24"/>
          <w:szCs w:val="24"/>
        </w:rPr>
        <w:t>Each child will bring home a school reading book</w:t>
      </w:r>
      <w:r w:rsidR="00EC7263">
        <w:rPr>
          <w:rFonts w:asciiTheme="majorHAnsi" w:hAnsiTheme="majorHAnsi" w:cstheme="majorHAnsi"/>
          <w:sz w:val="24"/>
          <w:szCs w:val="24"/>
        </w:rPr>
        <w:t xml:space="preserve"> and reading record</w:t>
      </w:r>
      <w:r>
        <w:rPr>
          <w:rFonts w:asciiTheme="majorHAnsi" w:hAnsiTheme="majorHAnsi" w:cstheme="majorHAnsi"/>
          <w:sz w:val="24"/>
          <w:szCs w:val="24"/>
        </w:rPr>
        <w:t>. When they are still learning to read, children will bring home a levelled reading book which will include words they already know</w:t>
      </w:r>
      <w:r w:rsidR="00A012FA">
        <w:rPr>
          <w:rFonts w:asciiTheme="majorHAnsi" w:hAnsiTheme="majorHAnsi" w:cstheme="majorHAnsi"/>
          <w:sz w:val="24"/>
          <w:szCs w:val="24"/>
        </w:rPr>
        <w:t>,</w:t>
      </w:r>
      <w:r>
        <w:rPr>
          <w:rFonts w:asciiTheme="majorHAnsi" w:hAnsiTheme="majorHAnsi" w:cstheme="majorHAnsi"/>
          <w:sz w:val="24"/>
          <w:szCs w:val="24"/>
        </w:rPr>
        <w:t xml:space="preserve"> together with words they will be able to phonetically sound out. Once children are fluent readers, they will become ‘free </w:t>
      </w:r>
      <w:proofErr w:type="gramStart"/>
      <w:r>
        <w:rPr>
          <w:rFonts w:asciiTheme="majorHAnsi" w:hAnsiTheme="majorHAnsi" w:cstheme="majorHAnsi"/>
          <w:sz w:val="24"/>
          <w:szCs w:val="24"/>
        </w:rPr>
        <w:t>readers’</w:t>
      </w:r>
      <w:proofErr w:type="gramEnd"/>
      <w:r>
        <w:rPr>
          <w:rFonts w:asciiTheme="majorHAnsi" w:hAnsiTheme="majorHAnsi" w:cstheme="majorHAnsi"/>
          <w:sz w:val="24"/>
          <w:szCs w:val="24"/>
        </w:rPr>
        <w:t xml:space="preserve"> </w:t>
      </w:r>
      <w:r w:rsidR="00A012FA">
        <w:rPr>
          <w:rFonts w:asciiTheme="majorHAnsi" w:hAnsiTheme="majorHAnsi" w:cstheme="majorHAnsi"/>
          <w:sz w:val="24"/>
          <w:szCs w:val="24"/>
        </w:rPr>
        <w:t xml:space="preserve">and will continue to </w:t>
      </w:r>
      <w:r>
        <w:rPr>
          <w:rFonts w:asciiTheme="majorHAnsi" w:hAnsiTheme="majorHAnsi" w:cstheme="majorHAnsi"/>
          <w:sz w:val="24"/>
          <w:szCs w:val="24"/>
        </w:rPr>
        <w:t xml:space="preserve">bring home books chosen in school. </w:t>
      </w:r>
    </w:p>
    <w:p w14:paraId="43F549F7" w14:textId="03A8A4BC" w:rsidR="00330F48" w:rsidRDefault="00B733C9" w:rsidP="00330F48">
      <w:pPr>
        <w:rPr>
          <w:rFonts w:asciiTheme="majorHAnsi" w:hAnsiTheme="majorHAnsi" w:cstheme="majorHAnsi"/>
          <w:sz w:val="24"/>
          <w:szCs w:val="24"/>
          <w:lang w:val="en-GB"/>
        </w:rPr>
      </w:pPr>
      <w:r>
        <w:rPr>
          <w:rFonts w:asciiTheme="majorHAnsi" w:hAnsiTheme="majorHAnsi" w:cstheme="majorHAnsi"/>
          <w:sz w:val="24"/>
          <w:szCs w:val="24"/>
          <w:lang w:val="en-GB"/>
        </w:rPr>
        <w:t>In addition to listening to children read, w</w:t>
      </w:r>
      <w:r w:rsidR="00A012FA">
        <w:rPr>
          <w:rFonts w:asciiTheme="majorHAnsi" w:hAnsiTheme="majorHAnsi" w:cstheme="majorHAnsi"/>
          <w:sz w:val="24"/>
          <w:szCs w:val="24"/>
          <w:lang w:val="en-GB"/>
        </w:rPr>
        <w:t>e</w:t>
      </w:r>
      <w:r>
        <w:rPr>
          <w:rFonts w:asciiTheme="majorHAnsi" w:hAnsiTheme="majorHAnsi" w:cstheme="majorHAnsi"/>
          <w:sz w:val="24"/>
          <w:szCs w:val="24"/>
          <w:lang w:val="en-GB"/>
        </w:rPr>
        <w:t xml:space="preserve"> also</w:t>
      </w:r>
      <w:r w:rsidR="00A012FA">
        <w:rPr>
          <w:rFonts w:asciiTheme="majorHAnsi" w:hAnsiTheme="majorHAnsi" w:cstheme="majorHAnsi"/>
          <w:sz w:val="24"/>
          <w:szCs w:val="24"/>
          <w:lang w:val="en-GB"/>
        </w:rPr>
        <w:t xml:space="preserve"> encourage parents </w:t>
      </w:r>
      <w:r>
        <w:rPr>
          <w:rFonts w:asciiTheme="majorHAnsi" w:hAnsiTheme="majorHAnsi" w:cstheme="majorHAnsi"/>
          <w:sz w:val="24"/>
          <w:szCs w:val="24"/>
          <w:lang w:val="en-GB"/>
        </w:rPr>
        <w:t>to</w:t>
      </w:r>
      <w:r w:rsidR="00330F48" w:rsidRPr="00FB7CE0">
        <w:rPr>
          <w:rFonts w:asciiTheme="majorHAnsi" w:hAnsiTheme="majorHAnsi" w:cstheme="majorHAnsi"/>
          <w:sz w:val="24"/>
          <w:szCs w:val="24"/>
          <w:lang w:val="en-GB"/>
        </w:rPr>
        <w:t xml:space="preserve"> read to </w:t>
      </w:r>
      <w:r w:rsidR="00A012FA">
        <w:rPr>
          <w:rFonts w:asciiTheme="majorHAnsi" w:hAnsiTheme="majorHAnsi" w:cstheme="majorHAnsi"/>
          <w:sz w:val="24"/>
          <w:szCs w:val="24"/>
          <w:lang w:val="en-GB"/>
        </w:rPr>
        <w:t>their</w:t>
      </w:r>
      <w:r w:rsidR="00330F48" w:rsidRPr="00FB7CE0">
        <w:rPr>
          <w:rFonts w:asciiTheme="majorHAnsi" w:hAnsiTheme="majorHAnsi" w:cstheme="majorHAnsi"/>
          <w:sz w:val="24"/>
          <w:szCs w:val="24"/>
          <w:lang w:val="en-GB"/>
        </w:rPr>
        <w:t xml:space="preserve"> child as they move through school. Children love to listen to stories no matter what their age</w:t>
      </w:r>
      <w:r w:rsidR="00A012FA">
        <w:rPr>
          <w:rFonts w:asciiTheme="majorHAnsi" w:hAnsiTheme="majorHAnsi" w:cstheme="majorHAnsi"/>
          <w:sz w:val="24"/>
          <w:szCs w:val="24"/>
          <w:lang w:val="en-GB"/>
        </w:rPr>
        <w:t xml:space="preserve">. Parents can </w:t>
      </w:r>
      <w:r w:rsidR="00330F48" w:rsidRPr="00FB7CE0">
        <w:rPr>
          <w:rFonts w:asciiTheme="majorHAnsi" w:hAnsiTheme="majorHAnsi" w:cstheme="majorHAnsi"/>
          <w:sz w:val="24"/>
          <w:szCs w:val="24"/>
          <w:lang w:val="en-GB"/>
        </w:rPr>
        <w:t>choose books that the</w:t>
      </w:r>
      <w:r w:rsidR="00A012FA">
        <w:rPr>
          <w:rFonts w:asciiTheme="majorHAnsi" w:hAnsiTheme="majorHAnsi" w:cstheme="majorHAnsi"/>
          <w:sz w:val="24"/>
          <w:szCs w:val="24"/>
          <w:lang w:val="en-GB"/>
        </w:rPr>
        <w:t xml:space="preserve">ir children </w:t>
      </w:r>
      <w:proofErr w:type="spellStart"/>
      <w:r w:rsidR="00330F48" w:rsidRPr="00FB7CE0">
        <w:rPr>
          <w:rFonts w:asciiTheme="majorHAnsi" w:hAnsiTheme="majorHAnsi" w:cstheme="majorHAnsi"/>
          <w:sz w:val="24"/>
          <w:szCs w:val="24"/>
          <w:lang w:val="en-GB"/>
        </w:rPr>
        <w:t>can not</w:t>
      </w:r>
      <w:proofErr w:type="spellEnd"/>
      <w:r w:rsidR="00330F48" w:rsidRPr="00FB7CE0">
        <w:rPr>
          <w:rFonts w:asciiTheme="majorHAnsi" w:hAnsiTheme="majorHAnsi" w:cstheme="majorHAnsi"/>
          <w:sz w:val="24"/>
          <w:szCs w:val="24"/>
          <w:lang w:val="en-GB"/>
        </w:rPr>
        <w:t xml:space="preserve"> yet </w:t>
      </w:r>
      <w:proofErr w:type="spellStart"/>
      <w:r w:rsidR="00330F48" w:rsidRPr="00FB7CE0">
        <w:rPr>
          <w:rFonts w:asciiTheme="majorHAnsi" w:hAnsiTheme="majorHAnsi" w:cstheme="majorHAnsi"/>
          <w:sz w:val="24"/>
          <w:szCs w:val="24"/>
          <w:lang w:val="en-GB"/>
        </w:rPr>
        <w:t>read</w:t>
      </w:r>
      <w:proofErr w:type="spellEnd"/>
      <w:r w:rsidR="00330F48" w:rsidRPr="00FB7CE0">
        <w:rPr>
          <w:rFonts w:asciiTheme="majorHAnsi" w:hAnsiTheme="majorHAnsi" w:cstheme="majorHAnsi"/>
          <w:sz w:val="24"/>
          <w:szCs w:val="24"/>
          <w:lang w:val="en-GB"/>
        </w:rPr>
        <w:t xml:space="preserve"> for themselves</w:t>
      </w:r>
      <w:r w:rsidR="00A012FA">
        <w:rPr>
          <w:rFonts w:asciiTheme="majorHAnsi" w:hAnsiTheme="majorHAnsi" w:cstheme="majorHAnsi"/>
          <w:sz w:val="24"/>
          <w:szCs w:val="24"/>
          <w:lang w:val="en-GB"/>
        </w:rPr>
        <w:t xml:space="preserve">, exposing them to </w:t>
      </w:r>
      <w:r w:rsidR="00330F48" w:rsidRPr="00FB7CE0">
        <w:rPr>
          <w:rFonts w:asciiTheme="majorHAnsi" w:hAnsiTheme="majorHAnsi" w:cstheme="majorHAnsi"/>
          <w:sz w:val="24"/>
          <w:szCs w:val="24"/>
          <w:lang w:val="en-GB"/>
        </w:rPr>
        <w:t xml:space="preserve">new vocabulary, which they will then </w:t>
      </w:r>
      <w:r w:rsidR="00A012FA">
        <w:rPr>
          <w:rFonts w:asciiTheme="majorHAnsi" w:hAnsiTheme="majorHAnsi" w:cstheme="majorHAnsi"/>
          <w:sz w:val="24"/>
          <w:szCs w:val="24"/>
          <w:lang w:val="en-GB"/>
        </w:rPr>
        <w:t xml:space="preserve">be able to </w:t>
      </w:r>
      <w:r w:rsidR="00330F48" w:rsidRPr="00FB7CE0">
        <w:rPr>
          <w:rFonts w:asciiTheme="majorHAnsi" w:hAnsiTheme="majorHAnsi" w:cstheme="majorHAnsi"/>
          <w:sz w:val="24"/>
          <w:szCs w:val="24"/>
          <w:lang w:val="en-GB"/>
        </w:rPr>
        <w:t xml:space="preserve">use when they are talking to others </w:t>
      </w:r>
      <w:proofErr w:type="gramStart"/>
      <w:r w:rsidR="00330F48" w:rsidRPr="00FB7CE0">
        <w:rPr>
          <w:rFonts w:asciiTheme="majorHAnsi" w:hAnsiTheme="majorHAnsi" w:cstheme="majorHAnsi"/>
          <w:sz w:val="24"/>
          <w:szCs w:val="24"/>
          <w:lang w:val="en-GB"/>
        </w:rPr>
        <w:t xml:space="preserve">and </w:t>
      </w:r>
      <w:r w:rsidR="00A012FA">
        <w:rPr>
          <w:rFonts w:asciiTheme="majorHAnsi" w:hAnsiTheme="majorHAnsi" w:cstheme="majorHAnsi"/>
          <w:sz w:val="24"/>
          <w:szCs w:val="24"/>
          <w:lang w:val="en-GB"/>
        </w:rPr>
        <w:t>also</w:t>
      </w:r>
      <w:proofErr w:type="gramEnd"/>
      <w:r w:rsidR="00A012FA">
        <w:rPr>
          <w:rFonts w:asciiTheme="majorHAnsi" w:hAnsiTheme="majorHAnsi" w:cstheme="majorHAnsi"/>
          <w:sz w:val="24"/>
          <w:szCs w:val="24"/>
          <w:lang w:val="en-GB"/>
        </w:rPr>
        <w:t xml:space="preserve"> within</w:t>
      </w:r>
      <w:r w:rsidR="00330F48" w:rsidRPr="00FB7CE0">
        <w:rPr>
          <w:rFonts w:asciiTheme="majorHAnsi" w:hAnsiTheme="majorHAnsi" w:cstheme="majorHAnsi"/>
          <w:sz w:val="24"/>
          <w:szCs w:val="24"/>
          <w:lang w:val="en-GB"/>
        </w:rPr>
        <w:t xml:space="preserve"> their writing.</w:t>
      </w:r>
    </w:p>
    <w:p w14:paraId="4CA88FA9" w14:textId="77777777" w:rsidR="00FC146D" w:rsidRDefault="00FC146D" w:rsidP="00FC146D">
      <w:pPr>
        <w:spacing w:before="240"/>
        <w:rPr>
          <w:rFonts w:asciiTheme="majorHAnsi" w:hAnsiTheme="majorHAnsi" w:cstheme="majorHAnsi"/>
          <w:sz w:val="24"/>
          <w:szCs w:val="24"/>
          <w:lang w:val="en-GB"/>
        </w:rPr>
      </w:pPr>
      <w:r w:rsidRPr="00267B26">
        <w:rPr>
          <w:rFonts w:asciiTheme="majorHAnsi" w:hAnsiTheme="majorHAnsi" w:cstheme="majorHAnsi"/>
          <w:b/>
          <w:bCs/>
          <w:sz w:val="24"/>
          <w:szCs w:val="24"/>
          <w:lang w:val="en-GB"/>
        </w:rPr>
        <w:lastRenderedPageBreak/>
        <w:t>Phonics and Spelling</w:t>
      </w:r>
      <w:r w:rsidRPr="00267B26">
        <w:rPr>
          <w:rFonts w:asciiTheme="majorHAnsi" w:hAnsiTheme="majorHAnsi" w:cstheme="majorHAnsi"/>
          <w:sz w:val="24"/>
          <w:szCs w:val="24"/>
          <w:lang w:val="en-GB"/>
        </w:rPr>
        <w:br/>
        <w:t>Children will bring home phonics or spelling activities appropriate to their stage of development. In the early stages, this may include practising letter sounds, blending to read words, and segmenting to spell words using phonemes they are familiar with. As children progress, they will move on to learning common exception words, spelling patterns and rules, and applying these within their writing.</w:t>
      </w:r>
    </w:p>
    <w:p w14:paraId="799C2853" w14:textId="77777777" w:rsidR="00FC146D" w:rsidRPr="00267B26" w:rsidRDefault="00FC146D" w:rsidP="00FC146D">
      <w:pPr>
        <w:spacing w:before="240"/>
        <w:rPr>
          <w:rFonts w:asciiTheme="majorHAnsi" w:hAnsiTheme="majorHAnsi" w:cstheme="majorHAnsi"/>
          <w:sz w:val="24"/>
          <w:szCs w:val="24"/>
          <w:lang w:val="en-GB"/>
        </w:rPr>
      </w:pPr>
      <w:r>
        <w:rPr>
          <w:rFonts w:asciiTheme="majorHAnsi" w:hAnsiTheme="majorHAnsi" w:cstheme="majorHAnsi"/>
          <w:sz w:val="24"/>
          <w:szCs w:val="24"/>
          <w:lang w:val="en-GB"/>
        </w:rPr>
        <w:t xml:space="preserve">Children will have a list of words to learn in preparation for a weekly test. </w:t>
      </w:r>
      <w:r w:rsidRPr="00267B26">
        <w:rPr>
          <w:rFonts w:asciiTheme="majorHAnsi" w:hAnsiTheme="majorHAnsi" w:cstheme="majorHAnsi"/>
          <w:sz w:val="24"/>
          <w:szCs w:val="24"/>
          <w:lang w:val="en-GB"/>
        </w:rPr>
        <w:t xml:space="preserve">Regular practice at home helps children to become confident and accurate spellers. Short, frequent sessions are most effective in supporting retention and recall. </w:t>
      </w:r>
    </w:p>
    <w:p w14:paraId="1302E2B7" w14:textId="76C3E180" w:rsidR="00A012FA" w:rsidRPr="00FC1F8D" w:rsidRDefault="00A012FA" w:rsidP="00A012FA">
      <w:pPr>
        <w:rPr>
          <w:rFonts w:asciiTheme="majorHAnsi" w:hAnsiTheme="majorHAnsi" w:cstheme="majorHAnsi"/>
          <w:sz w:val="24"/>
          <w:szCs w:val="24"/>
          <w:lang w:val="en-GB"/>
        </w:rPr>
      </w:pPr>
      <w:r>
        <w:rPr>
          <w:rFonts w:asciiTheme="majorHAnsi" w:hAnsiTheme="majorHAnsi" w:cstheme="majorHAnsi"/>
          <w:b/>
          <w:bCs/>
          <w:sz w:val="24"/>
          <w:szCs w:val="24"/>
          <w:lang w:val="en-GB"/>
        </w:rPr>
        <w:t>Multiplication T</w:t>
      </w:r>
      <w:r w:rsidRPr="00FC1F8D">
        <w:rPr>
          <w:rFonts w:asciiTheme="majorHAnsi" w:hAnsiTheme="majorHAnsi" w:cstheme="majorHAnsi"/>
          <w:b/>
          <w:bCs/>
          <w:sz w:val="24"/>
          <w:szCs w:val="24"/>
          <w:lang w:val="en-GB"/>
        </w:rPr>
        <w:t xml:space="preserve">ables </w:t>
      </w:r>
    </w:p>
    <w:p w14:paraId="7A420CC2" w14:textId="4810F365" w:rsidR="00FF75F1" w:rsidRPr="00FF75F1" w:rsidRDefault="00B733C9" w:rsidP="00FF75F1">
      <w:pPr>
        <w:tabs>
          <w:tab w:val="num" w:pos="720"/>
        </w:tabs>
        <w:rPr>
          <w:rFonts w:asciiTheme="majorHAnsi" w:hAnsiTheme="majorHAnsi" w:cstheme="majorHAnsi"/>
          <w:sz w:val="24"/>
          <w:szCs w:val="24"/>
          <w:lang w:val="en-GB"/>
        </w:rPr>
      </w:pPr>
      <w:r w:rsidRPr="00FF75F1">
        <w:rPr>
          <w:rFonts w:asciiTheme="majorHAnsi" w:hAnsiTheme="majorHAnsi" w:cstheme="majorHAnsi"/>
          <w:sz w:val="24"/>
          <w:szCs w:val="24"/>
          <w:lang w:val="en-GB"/>
        </w:rPr>
        <w:t xml:space="preserve">Knowing times tables by heart helps children work things out in their heads more efficiently. </w:t>
      </w:r>
      <w:r w:rsidR="00A012FA" w:rsidRPr="00FF75F1">
        <w:rPr>
          <w:rFonts w:asciiTheme="majorHAnsi" w:hAnsiTheme="majorHAnsi" w:cstheme="majorHAnsi"/>
          <w:sz w:val="24"/>
          <w:szCs w:val="24"/>
          <w:lang w:val="en-GB"/>
        </w:rPr>
        <w:t xml:space="preserve">Moving beyond </w:t>
      </w:r>
      <w:r w:rsidRPr="00FF75F1">
        <w:rPr>
          <w:rFonts w:asciiTheme="majorHAnsi" w:hAnsiTheme="majorHAnsi" w:cstheme="majorHAnsi"/>
          <w:sz w:val="24"/>
          <w:szCs w:val="24"/>
          <w:lang w:val="en-GB"/>
        </w:rPr>
        <w:t xml:space="preserve">counting and </w:t>
      </w:r>
      <w:r w:rsidR="00A012FA" w:rsidRPr="00FF75F1">
        <w:rPr>
          <w:rFonts w:asciiTheme="majorHAnsi" w:hAnsiTheme="majorHAnsi" w:cstheme="majorHAnsi"/>
          <w:sz w:val="24"/>
          <w:szCs w:val="24"/>
          <w:lang w:val="en-GB"/>
        </w:rPr>
        <w:t xml:space="preserve">using their fingers to work out answers, </w:t>
      </w:r>
      <w:r w:rsidRPr="00FF75F1">
        <w:rPr>
          <w:rFonts w:asciiTheme="majorHAnsi" w:hAnsiTheme="majorHAnsi" w:cstheme="majorHAnsi"/>
          <w:sz w:val="24"/>
          <w:szCs w:val="24"/>
          <w:lang w:val="en-GB"/>
        </w:rPr>
        <w:t xml:space="preserve">children will </w:t>
      </w:r>
      <w:r w:rsidR="00A012FA" w:rsidRPr="00FF75F1">
        <w:rPr>
          <w:rFonts w:asciiTheme="majorHAnsi" w:hAnsiTheme="majorHAnsi" w:cstheme="majorHAnsi"/>
          <w:sz w:val="24"/>
          <w:szCs w:val="24"/>
          <w:lang w:val="en-GB"/>
        </w:rPr>
        <w:t xml:space="preserve">be able to use their knowledge to quickly solve multiplication questions. </w:t>
      </w:r>
      <w:r w:rsidRPr="00FF75F1">
        <w:rPr>
          <w:rFonts w:asciiTheme="majorHAnsi" w:hAnsiTheme="majorHAnsi" w:cstheme="majorHAnsi"/>
          <w:sz w:val="24"/>
          <w:szCs w:val="24"/>
          <w:lang w:val="en-GB"/>
        </w:rPr>
        <w:t xml:space="preserve">When children can recall </w:t>
      </w:r>
      <w:r w:rsidR="00EC7263">
        <w:rPr>
          <w:rFonts w:asciiTheme="majorHAnsi" w:hAnsiTheme="majorHAnsi" w:cstheme="majorHAnsi"/>
          <w:sz w:val="24"/>
          <w:szCs w:val="24"/>
          <w:lang w:val="en-GB"/>
        </w:rPr>
        <w:t xml:space="preserve">multiplication </w:t>
      </w:r>
      <w:r w:rsidRPr="00FF75F1">
        <w:rPr>
          <w:rFonts w:asciiTheme="majorHAnsi" w:hAnsiTheme="majorHAnsi" w:cstheme="majorHAnsi"/>
          <w:sz w:val="24"/>
          <w:szCs w:val="24"/>
          <w:lang w:val="en-GB"/>
        </w:rPr>
        <w:t xml:space="preserve">facts instantly (e.g. 6 × 7 = 42), </w:t>
      </w:r>
      <w:r w:rsidR="00FF75F1">
        <w:rPr>
          <w:rFonts w:asciiTheme="majorHAnsi" w:hAnsiTheme="majorHAnsi" w:cstheme="majorHAnsi"/>
          <w:sz w:val="24"/>
          <w:szCs w:val="24"/>
          <w:lang w:val="en-GB"/>
        </w:rPr>
        <w:t>it</w:t>
      </w:r>
      <w:r w:rsidRPr="00FF75F1">
        <w:rPr>
          <w:rFonts w:asciiTheme="majorHAnsi" w:hAnsiTheme="majorHAnsi" w:cstheme="majorHAnsi"/>
          <w:sz w:val="24"/>
          <w:szCs w:val="24"/>
          <w:lang w:val="en-GB"/>
        </w:rPr>
        <w:t xml:space="preserve"> </w:t>
      </w:r>
      <w:r w:rsidR="00FF75F1" w:rsidRPr="00FF75F1">
        <w:rPr>
          <w:rFonts w:asciiTheme="majorHAnsi" w:hAnsiTheme="majorHAnsi" w:cstheme="majorHAnsi"/>
          <w:sz w:val="24"/>
          <w:szCs w:val="24"/>
          <w:lang w:val="en-GB"/>
        </w:rPr>
        <w:t>reduces cognitive load</w:t>
      </w:r>
      <w:r w:rsidR="00EC7263">
        <w:rPr>
          <w:rFonts w:asciiTheme="majorHAnsi" w:hAnsiTheme="majorHAnsi" w:cstheme="majorHAnsi"/>
          <w:sz w:val="24"/>
          <w:szCs w:val="24"/>
          <w:lang w:val="en-GB"/>
        </w:rPr>
        <w:t xml:space="preserve">, </w:t>
      </w:r>
      <w:r w:rsidR="00FF75F1">
        <w:rPr>
          <w:rFonts w:asciiTheme="majorHAnsi" w:hAnsiTheme="majorHAnsi" w:cstheme="majorHAnsi"/>
          <w:sz w:val="24"/>
          <w:szCs w:val="24"/>
          <w:lang w:val="en-GB"/>
        </w:rPr>
        <w:t xml:space="preserve">therefore </w:t>
      </w:r>
      <w:r w:rsidRPr="00FF75F1">
        <w:rPr>
          <w:rFonts w:asciiTheme="majorHAnsi" w:hAnsiTheme="majorHAnsi" w:cstheme="majorHAnsi"/>
          <w:sz w:val="24"/>
          <w:szCs w:val="24"/>
          <w:lang w:val="en-GB"/>
        </w:rPr>
        <w:t>allow</w:t>
      </w:r>
      <w:r w:rsidR="00FF75F1">
        <w:rPr>
          <w:rFonts w:asciiTheme="majorHAnsi" w:hAnsiTheme="majorHAnsi" w:cstheme="majorHAnsi"/>
          <w:sz w:val="24"/>
          <w:szCs w:val="24"/>
          <w:lang w:val="en-GB"/>
        </w:rPr>
        <w:t>ing</w:t>
      </w:r>
      <w:r w:rsidRPr="00FF75F1">
        <w:rPr>
          <w:rFonts w:asciiTheme="majorHAnsi" w:hAnsiTheme="majorHAnsi" w:cstheme="majorHAnsi"/>
          <w:sz w:val="24"/>
          <w:szCs w:val="24"/>
          <w:lang w:val="en-GB"/>
        </w:rPr>
        <w:t xml:space="preserve"> </w:t>
      </w:r>
      <w:r w:rsidR="00B13BA6">
        <w:rPr>
          <w:rFonts w:asciiTheme="majorHAnsi" w:hAnsiTheme="majorHAnsi" w:cstheme="majorHAnsi"/>
          <w:sz w:val="24"/>
          <w:szCs w:val="24"/>
          <w:lang w:val="en-GB"/>
        </w:rPr>
        <w:t>them</w:t>
      </w:r>
      <w:r w:rsidR="00FF75F1" w:rsidRPr="00FF75F1">
        <w:rPr>
          <w:rFonts w:asciiTheme="majorHAnsi" w:hAnsiTheme="majorHAnsi" w:cstheme="majorHAnsi"/>
          <w:sz w:val="24"/>
          <w:szCs w:val="24"/>
          <w:lang w:val="en-GB"/>
        </w:rPr>
        <w:t xml:space="preserve"> </w:t>
      </w:r>
      <w:r w:rsidRPr="00FF75F1">
        <w:rPr>
          <w:rFonts w:asciiTheme="majorHAnsi" w:hAnsiTheme="majorHAnsi" w:cstheme="majorHAnsi"/>
          <w:sz w:val="24"/>
          <w:szCs w:val="24"/>
          <w:lang w:val="en-GB"/>
        </w:rPr>
        <w:t>to focus on solving the problem itself.</w:t>
      </w:r>
      <w:r w:rsidR="00FF75F1" w:rsidRPr="00FF75F1">
        <w:rPr>
          <w:rFonts w:asciiTheme="majorHAnsi" w:hAnsiTheme="majorHAnsi" w:cstheme="majorHAnsi"/>
          <w:sz w:val="24"/>
          <w:szCs w:val="24"/>
          <w:lang w:val="en-GB"/>
        </w:rPr>
        <w:t xml:space="preserve"> Times tables need repetit</w:t>
      </w:r>
      <w:r w:rsidR="00EA325E">
        <w:rPr>
          <w:rFonts w:asciiTheme="majorHAnsi" w:hAnsiTheme="majorHAnsi" w:cstheme="majorHAnsi"/>
          <w:sz w:val="24"/>
          <w:szCs w:val="24"/>
          <w:lang w:val="en-GB"/>
        </w:rPr>
        <w:t>ive</w:t>
      </w:r>
      <w:r w:rsidR="00FF75F1" w:rsidRPr="00FF75F1">
        <w:rPr>
          <w:rFonts w:asciiTheme="majorHAnsi" w:hAnsiTheme="majorHAnsi" w:cstheme="majorHAnsi"/>
          <w:sz w:val="24"/>
          <w:szCs w:val="24"/>
          <w:lang w:val="en-GB"/>
        </w:rPr>
        <w:t xml:space="preserve"> and regular practice to become automatic.</w:t>
      </w:r>
      <w:r w:rsidR="00FF75F1">
        <w:rPr>
          <w:rFonts w:asciiTheme="majorHAnsi" w:hAnsiTheme="majorHAnsi" w:cstheme="majorHAnsi"/>
          <w:sz w:val="24"/>
          <w:szCs w:val="24"/>
          <w:lang w:val="en-GB"/>
        </w:rPr>
        <w:t xml:space="preserve"> </w:t>
      </w:r>
      <w:r w:rsidR="00FF75F1" w:rsidRPr="00FF75F1">
        <w:rPr>
          <w:rFonts w:asciiTheme="majorHAnsi" w:hAnsiTheme="majorHAnsi" w:cstheme="majorHAnsi"/>
          <w:sz w:val="24"/>
          <w:szCs w:val="24"/>
          <w:lang w:val="en-GB"/>
        </w:rPr>
        <w:t>Short, regular home practice makes a big difference.</w:t>
      </w:r>
    </w:p>
    <w:p w14:paraId="70C05082" w14:textId="5A4C4E90" w:rsidR="00A012FA" w:rsidRDefault="00FF75F1" w:rsidP="00A012FA">
      <w:pPr>
        <w:rPr>
          <w:rFonts w:asciiTheme="majorHAnsi" w:hAnsiTheme="majorHAnsi" w:cstheme="majorHAnsi"/>
          <w:sz w:val="24"/>
          <w:szCs w:val="24"/>
          <w:lang w:val="en-GB"/>
        </w:rPr>
      </w:pPr>
      <w:r>
        <w:rPr>
          <w:rFonts w:asciiTheme="majorHAnsi" w:hAnsiTheme="majorHAnsi" w:cstheme="majorHAnsi"/>
          <w:sz w:val="24"/>
          <w:szCs w:val="24"/>
          <w:lang w:val="en-GB"/>
        </w:rPr>
        <w:t xml:space="preserve">We </w:t>
      </w:r>
      <w:r w:rsidR="00EA325E">
        <w:rPr>
          <w:rFonts w:asciiTheme="majorHAnsi" w:hAnsiTheme="majorHAnsi" w:cstheme="majorHAnsi"/>
          <w:sz w:val="24"/>
          <w:szCs w:val="24"/>
          <w:lang w:val="en-GB"/>
        </w:rPr>
        <w:t>ask</w:t>
      </w:r>
      <w:r>
        <w:rPr>
          <w:rFonts w:asciiTheme="majorHAnsi" w:hAnsiTheme="majorHAnsi" w:cstheme="majorHAnsi"/>
          <w:sz w:val="24"/>
          <w:szCs w:val="24"/>
          <w:lang w:val="en-GB"/>
        </w:rPr>
        <w:t xml:space="preserve"> parents to support </w:t>
      </w:r>
      <w:r w:rsidR="00A012FA" w:rsidRPr="00FC1F8D">
        <w:rPr>
          <w:rFonts w:asciiTheme="majorHAnsi" w:hAnsiTheme="majorHAnsi" w:cstheme="majorHAnsi"/>
          <w:sz w:val="24"/>
          <w:szCs w:val="24"/>
          <w:lang w:val="en-GB"/>
        </w:rPr>
        <w:t>child</w:t>
      </w:r>
      <w:r>
        <w:rPr>
          <w:rFonts w:asciiTheme="majorHAnsi" w:hAnsiTheme="majorHAnsi" w:cstheme="majorHAnsi"/>
          <w:sz w:val="24"/>
          <w:szCs w:val="24"/>
          <w:lang w:val="en-GB"/>
        </w:rPr>
        <w:t>ren</w:t>
      </w:r>
      <w:r w:rsidR="00EA325E">
        <w:rPr>
          <w:rFonts w:asciiTheme="majorHAnsi" w:hAnsiTheme="majorHAnsi" w:cstheme="majorHAnsi"/>
          <w:sz w:val="24"/>
          <w:szCs w:val="24"/>
          <w:lang w:val="en-GB"/>
        </w:rPr>
        <w:t xml:space="preserve"> to</w:t>
      </w:r>
      <w:r w:rsidR="00A012FA" w:rsidRPr="00FC1F8D">
        <w:rPr>
          <w:rFonts w:asciiTheme="majorHAnsi" w:hAnsiTheme="majorHAnsi" w:cstheme="majorHAnsi"/>
          <w:sz w:val="24"/>
          <w:szCs w:val="24"/>
          <w:lang w:val="en-GB"/>
        </w:rPr>
        <w:t xml:space="preserve"> access</w:t>
      </w:r>
      <w:r>
        <w:rPr>
          <w:rFonts w:asciiTheme="majorHAnsi" w:hAnsiTheme="majorHAnsi" w:cstheme="majorHAnsi"/>
          <w:sz w:val="24"/>
          <w:szCs w:val="24"/>
          <w:lang w:val="en-GB"/>
        </w:rPr>
        <w:t xml:space="preserve"> TTRS (Times Tables Rock Stars)</w:t>
      </w:r>
      <w:r w:rsidR="00A012FA" w:rsidRPr="00FC1F8D">
        <w:rPr>
          <w:rFonts w:asciiTheme="majorHAnsi" w:hAnsiTheme="majorHAnsi" w:cstheme="majorHAnsi"/>
          <w:sz w:val="24"/>
          <w:szCs w:val="24"/>
          <w:lang w:val="en-GB"/>
        </w:rPr>
        <w:t xml:space="preserve"> so they can practice their rapid recall</w:t>
      </w:r>
      <w:r w:rsidR="00EA325E">
        <w:rPr>
          <w:rFonts w:asciiTheme="majorHAnsi" w:hAnsiTheme="majorHAnsi" w:cstheme="majorHAnsi"/>
          <w:sz w:val="24"/>
          <w:szCs w:val="24"/>
          <w:lang w:val="en-GB"/>
        </w:rPr>
        <w:t xml:space="preserve"> of facts </w:t>
      </w:r>
      <w:r w:rsidR="00787BDC">
        <w:rPr>
          <w:rFonts w:asciiTheme="majorHAnsi" w:hAnsiTheme="majorHAnsi" w:cstheme="majorHAnsi"/>
          <w:sz w:val="24"/>
          <w:szCs w:val="24"/>
          <w:lang w:val="en-GB"/>
        </w:rPr>
        <w:t xml:space="preserve">– this also </w:t>
      </w:r>
      <w:proofErr w:type="spellStart"/>
      <w:r w:rsidR="00787BDC">
        <w:rPr>
          <w:rFonts w:asciiTheme="majorHAnsi" w:hAnsiTheme="majorHAnsi" w:cstheme="majorHAnsi"/>
          <w:sz w:val="24"/>
          <w:szCs w:val="24"/>
          <w:lang w:val="en-GB"/>
        </w:rPr>
        <w:t>suports</w:t>
      </w:r>
      <w:proofErr w:type="spellEnd"/>
      <w:r w:rsidR="00787BDC">
        <w:rPr>
          <w:rFonts w:asciiTheme="majorHAnsi" w:hAnsiTheme="majorHAnsi" w:cstheme="majorHAnsi"/>
          <w:sz w:val="24"/>
          <w:szCs w:val="24"/>
          <w:lang w:val="en-GB"/>
        </w:rPr>
        <w:t xml:space="preserve"> preparation for</w:t>
      </w:r>
      <w:r w:rsidR="00A012FA" w:rsidRPr="00FC1F8D">
        <w:rPr>
          <w:rFonts w:asciiTheme="majorHAnsi" w:hAnsiTheme="majorHAnsi" w:cstheme="majorHAnsi"/>
          <w:sz w:val="24"/>
          <w:szCs w:val="24"/>
          <w:lang w:val="en-GB"/>
        </w:rPr>
        <w:t xml:space="preserve"> the </w:t>
      </w:r>
      <w:r w:rsidR="00E20D33">
        <w:rPr>
          <w:rFonts w:asciiTheme="majorHAnsi" w:hAnsiTheme="majorHAnsi" w:cstheme="majorHAnsi"/>
          <w:sz w:val="24"/>
          <w:szCs w:val="24"/>
          <w:lang w:val="en-GB"/>
        </w:rPr>
        <w:t xml:space="preserve">statutory </w:t>
      </w:r>
      <w:r w:rsidR="00102668">
        <w:rPr>
          <w:rFonts w:asciiTheme="majorHAnsi" w:hAnsiTheme="majorHAnsi" w:cstheme="majorHAnsi"/>
          <w:sz w:val="24"/>
          <w:szCs w:val="24"/>
          <w:lang w:val="en-GB"/>
        </w:rPr>
        <w:t>Y</w:t>
      </w:r>
      <w:r w:rsidR="00A012FA" w:rsidRPr="00FC1F8D">
        <w:rPr>
          <w:rFonts w:asciiTheme="majorHAnsi" w:hAnsiTheme="majorHAnsi" w:cstheme="majorHAnsi"/>
          <w:sz w:val="24"/>
          <w:szCs w:val="24"/>
          <w:lang w:val="en-GB"/>
        </w:rPr>
        <w:t xml:space="preserve">ear 4 </w:t>
      </w:r>
      <w:r w:rsidR="004F13CB">
        <w:rPr>
          <w:rFonts w:asciiTheme="majorHAnsi" w:hAnsiTheme="majorHAnsi" w:cstheme="majorHAnsi"/>
          <w:sz w:val="24"/>
          <w:szCs w:val="24"/>
          <w:lang w:val="en-GB"/>
        </w:rPr>
        <w:t>M</w:t>
      </w:r>
      <w:r w:rsidR="00A012FA" w:rsidRPr="00FC1F8D">
        <w:rPr>
          <w:rFonts w:asciiTheme="majorHAnsi" w:hAnsiTheme="majorHAnsi" w:cstheme="majorHAnsi"/>
          <w:sz w:val="24"/>
          <w:szCs w:val="24"/>
          <w:lang w:val="en-GB"/>
        </w:rPr>
        <w:t xml:space="preserve">ultiplication </w:t>
      </w:r>
      <w:r w:rsidR="004F13CB">
        <w:rPr>
          <w:rFonts w:asciiTheme="majorHAnsi" w:hAnsiTheme="majorHAnsi" w:cstheme="majorHAnsi"/>
          <w:sz w:val="24"/>
          <w:szCs w:val="24"/>
          <w:lang w:val="en-GB"/>
        </w:rPr>
        <w:t>T</w:t>
      </w:r>
      <w:r w:rsidR="00102668">
        <w:rPr>
          <w:rFonts w:asciiTheme="majorHAnsi" w:hAnsiTheme="majorHAnsi" w:cstheme="majorHAnsi"/>
          <w:sz w:val="24"/>
          <w:szCs w:val="24"/>
          <w:lang w:val="en-GB"/>
        </w:rPr>
        <w:t xml:space="preserve">ables </w:t>
      </w:r>
      <w:r w:rsidR="004F13CB">
        <w:rPr>
          <w:rFonts w:asciiTheme="majorHAnsi" w:hAnsiTheme="majorHAnsi" w:cstheme="majorHAnsi"/>
          <w:sz w:val="24"/>
          <w:szCs w:val="24"/>
          <w:lang w:val="en-GB"/>
        </w:rPr>
        <w:t>C</w:t>
      </w:r>
      <w:r w:rsidR="00102668">
        <w:rPr>
          <w:rFonts w:asciiTheme="majorHAnsi" w:hAnsiTheme="majorHAnsi" w:cstheme="majorHAnsi"/>
          <w:sz w:val="24"/>
          <w:szCs w:val="24"/>
          <w:lang w:val="en-GB"/>
        </w:rPr>
        <w:t>heck</w:t>
      </w:r>
      <w:r w:rsidR="004F13CB">
        <w:rPr>
          <w:rFonts w:asciiTheme="majorHAnsi" w:hAnsiTheme="majorHAnsi" w:cstheme="majorHAnsi"/>
          <w:sz w:val="24"/>
          <w:szCs w:val="24"/>
          <w:lang w:val="en-GB"/>
        </w:rPr>
        <w:t xml:space="preserve"> (MTC).</w:t>
      </w:r>
      <w:r w:rsidR="00E20D33">
        <w:rPr>
          <w:rFonts w:asciiTheme="majorHAnsi" w:hAnsiTheme="majorHAnsi" w:cstheme="majorHAnsi"/>
          <w:sz w:val="24"/>
          <w:szCs w:val="24"/>
          <w:lang w:val="en-GB"/>
        </w:rPr>
        <w:t xml:space="preserve"> The national expectation is that children know their times tables up to 12 x 12 by the end of Year 4. </w:t>
      </w:r>
    </w:p>
    <w:p w14:paraId="0D782B8E" w14:textId="77777777" w:rsidR="00B251EE" w:rsidRPr="00B733C9" w:rsidRDefault="00B251EE" w:rsidP="00A012FA">
      <w:pPr>
        <w:rPr>
          <w:rFonts w:asciiTheme="majorHAnsi" w:hAnsiTheme="majorHAnsi" w:cstheme="majorHAnsi"/>
          <w:sz w:val="24"/>
          <w:szCs w:val="24"/>
          <w:lang w:val="en-GB"/>
        </w:rPr>
      </w:pPr>
    </w:p>
    <w:p w14:paraId="5317C2A4" w14:textId="14E0FC1D" w:rsidR="00330F48" w:rsidRDefault="00330F48" w:rsidP="00330F48">
      <w:pPr>
        <w:spacing w:before="240"/>
        <w:rPr>
          <w:rFonts w:asciiTheme="majorHAnsi" w:hAnsiTheme="majorHAnsi" w:cstheme="majorHAnsi"/>
          <w:b/>
          <w:bCs/>
          <w:sz w:val="24"/>
          <w:szCs w:val="24"/>
        </w:rPr>
      </w:pPr>
      <w:r>
        <w:rPr>
          <w:rFonts w:asciiTheme="majorHAnsi" w:hAnsiTheme="majorHAnsi" w:cstheme="majorHAnsi"/>
          <w:b/>
          <w:bCs/>
          <w:sz w:val="24"/>
          <w:szCs w:val="24"/>
        </w:rPr>
        <w:t>Early Years</w:t>
      </w:r>
    </w:p>
    <w:tbl>
      <w:tblPr>
        <w:tblStyle w:val="TableGrid"/>
        <w:tblW w:w="0" w:type="auto"/>
        <w:jc w:val="center"/>
        <w:tblLook w:val="04A0" w:firstRow="1" w:lastRow="0" w:firstColumn="1" w:lastColumn="0" w:noHBand="0" w:noVBand="1"/>
      </w:tblPr>
      <w:tblGrid>
        <w:gridCol w:w="1617"/>
        <w:gridCol w:w="8010"/>
      </w:tblGrid>
      <w:tr w:rsidR="00662701" w14:paraId="784F5D59" w14:textId="77777777" w:rsidTr="00AA1589">
        <w:trPr>
          <w:jc w:val="center"/>
        </w:trPr>
        <w:tc>
          <w:tcPr>
            <w:tcW w:w="1617" w:type="dxa"/>
          </w:tcPr>
          <w:p w14:paraId="2C5638C8" w14:textId="77777777" w:rsidR="00662701" w:rsidRDefault="00662701" w:rsidP="00AA1589">
            <w:pPr>
              <w:rPr>
                <w:rFonts w:asciiTheme="majorHAnsi" w:hAnsiTheme="majorHAnsi" w:cstheme="majorHAnsi"/>
                <w:sz w:val="24"/>
                <w:szCs w:val="24"/>
              </w:rPr>
            </w:pPr>
            <w:r>
              <w:rPr>
                <w:rFonts w:asciiTheme="majorHAnsi" w:hAnsiTheme="majorHAnsi" w:cstheme="majorHAnsi"/>
                <w:sz w:val="24"/>
                <w:szCs w:val="24"/>
              </w:rPr>
              <w:t>Reading</w:t>
            </w:r>
          </w:p>
        </w:tc>
        <w:tc>
          <w:tcPr>
            <w:tcW w:w="8010" w:type="dxa"/>
          </w:tcPr>
          <w:p w14:paraId="02CD1B97" w14:textId="77777777" w:rsidR="00662701" w:rsidRPr="00793A4D" w:rsidRDefault="00662701" w:rsidP="00AA1589">
            <w:pPr>
              <w:pStyle w:val="ListParagraph"/>
              <w:numPr>
                <w:ilvl w:val="0"/>
                <w:numId w:val="13"/>
              </w:numPr>
              <w:ind w:left="204" w:hanging="204"/>
              <w:rPr>
                <w:rFonts w:asciiTheme="majorHAnsi" w:hAnsiTheme="majorHAnsi" w:cstheme="majorHAnsi"/>
                <w:sz w:val="24"/>
                <w:szCs w:val="24"/>
              </w:rPr>
            </w:pPr>
            <w:r w:rsidRPr="00793A4D">
              <w:rPr>
                <w:rFonts w:asciiTheme="majorHAnsi" w:hAnsiTheme="majorHAnsi" w:cstheme="majorHAnsi"/>
                <w:sz w:val="24"/>
                <w:szCs w:val="24"/>
              </w:rPr>
              <w:t xml:space="preserve">Children should read and discuss their school reading book with an adult for </w:t>
            </w:r>
            <w:r>
              <w:rPr>
                <w:rFonts w:asciiTheme="majorHAnsi" w:hAnsiTheme="majorHAnsi" w:cstheme="majorHAnsi"/>
                <w:sz w:val="24"/>
                <w:szCs w:val="24"/>
              </w:rPr>
              <w:t xml:space="preserve">at least </w:t>
            </w:r>
            <w:r w:rsidRPr="00793A4D">
              <w:rPr>
                <w:rFonts w:asciiTheme="majorHAnsi" w:hAnsiTheme="majorHAnsi" w:cstheme="majorHAnsi"/>
                <w:sz w:val="24"/>
                <w:szCs w:val="24"/>
              </w:rPr>
              <w:t xml:space="preserve">10 minutes </w:t>
            </w:r>
            <w:r>
              <w:rPr>
                <w:rFonts w:asciiTheme="majorHAnsi" w:hAnsiTheme="majorHAnsi" w:cstheme="majorHAnsi"/>
                <w:sz w:val="24"/>
                <w:szCs w:val="24"/>
              </w:rPr>
              <w:t xml:space="preserve">every </w:t>
            </w:r>
            <w:r w:rsidRPr="00793A4D">
              <w:rPr>
                <w:rFonts w:asciiTheme="majorHAnsi" w:hAnsiTheme="majorHAnsi" w:cstheme="majorHAnsi"/>
                <w:sz w:val="24"/>
                <w:szCs w:val="24"/>
              </w:rPr>
              <w:t>da</w:t>
            </w:r>
            <w:r>
              <w:rPr>
                <w:rFonts w:asciiTheme="majorHAnsi" w:hAnsiTheme="majorHAnsi" w:cstheme="majorHAnsi"/>
                <w:sz w:val="24"/>
                <w:szCs w:val="24"/>
              </w:rPr>
              <w:t>y</w:t>
            </w:r>
            <w:r w:rsidRPr="00793A4D">
              <w:rPr>
                <w:rFonts w:asciiTheme="majorHAnsi" w:hAnsiTheme="majorHAnsi" w:cstheme="majorHAnsi"/>
                <w:sz w:val="24"/>
                <w:szCs w:val="24"/>
              </w:rPr>
              <w:t xml:space="preserve">. </w:t>
            </w:r>
          </w:p>
          <w:p w14:paraId="11A8158C" w14:textId="7DDEBBBF" w:rsidR="00662701" w:rsidRPr="00793A4D" w:rsidRDefault="00662701" w:rsidP="00AA1589">
            <w:pPr>
              <w:pStyle w:val="ListParagraph"/>
              <w:numPr>
                <w:ilvl w:val="0"/>
                <w:numId w:val="13"/>
              </w:numPr>
              <w:ind w:left="204" w:hanging="204"/>
              <w:rPr>
                <w:rFonts w:asciiTheme="majorHAnsi" w:hAnsiTheme="majorHAnsi" w:cstheme="majorHAnsi"/>
                <w:sz w:val="24"/>
                <w:szCs w:val="24"/>
              </w:rPr>
            </w:pPr>
            <w:r w:rsidRPr="00793A4D">
              <w:rPr>
                <w:rFonts w:asciiTheme="majorHAnsi" w:hAnsiTheme="majorHAnsi" w:cstheme="majorHAnsi"/>
                <w:sz w:val="24"/>
                <w:szCs w:val="24"/>
              </w:rPr>
              <w:t xml:space="preserve">In addition to this, we encourage parents to read to their children, sharing a range of text types, modelling reading with fluency and helping to develop a love of reading. </w:t>
            </w:r>
            <w:proofErr w:type="spellStart"/>
            <w:r>
              <w:rPr>
                <w:rFonts w:asciiTheme="majorHAnsi" w:hAnsiTheme="majorHAnsi" w:cstheme="majorHAnsi"/>
                <w:sz w:val="24"/>
                <w:szCs w:val="24"/>
              </w:rPr>
              <w:t>e.g</w:t>
            </w:r>
            <w:proofErr w:type="spellEnd"/>
            <w:r>
              <w:rPr>
                <w:rFonts w:asciiTheme="majorHAnsi" w:hAnsiTheme="majorHAnsi" w:cstheme="majorHAnsi"/>
                <w:sz w:val="24"/>
                <w:szCs w:val="24"/>
              </w:rPr>
              <w:t xml:space="preserve"> </w:t>
            </w:r>
            <w:r w:rsidR="00754A3E">
              <w:rPr>
                <w:rFonts w:asciiTheme="majorHAnsi" w:hAnsiTheme="majorHAnsi" w:cstheme="majorHAnsi"/>
                <w:sz w:val="24"/>
                <w:szCs w:val="24"/>
              </w:rPr>
              <w:t xml:space="preserve">reading </w:t>
            </w:r>
            <w:r>
              <w:rPr>
                <w:rFonts w:asciiTheme="majorHAnsi" w:hAnsiTheme="majorHAnsi" w:cstheme="majorHAnsi"/>
                <w:sz w:val="24"/>
                <w:szCs w:val="24"/>
              </w:rPr>
              <w:t>daily bed-time stories</w:t>
            </w:r>
          </w:p>
        </w:tc>
      </w:tr>
      <w:tr w:rsidR="00662701" w14:paraId="1514B569" w14:textId="77777777" w:rsidTr="00AA1589">
        <w:trPr>
          <w:jc w:val="center"/>
        </w:trPr>
        <w:tc>
          <w:tcPr>
            <w:tcW w:w="1617" w:type="dxa"/>
          </w:tcPr>
          <w:p w14:paraId="17BD06BC" w14:textId="0B758CBC" w:rsidR="00662701" w:rsidRDefault="00662701" w:rsidP="00AA1589">
            <w:pPr>
              <w:rPr>
                <w:rFonts w:asciiTheme="majorHAnsi" w:hAnsiTheme="majorHAnsi" w:cstheme="majorHAnsi"/>
                <w:sz w:val="24"/>
                <w:szCs w:val="24"/>
              </w:rPr>
            </w:pPr>
            <w:r>
              <w:rPr>
                <w:rFonts w:asciiTheme="majorHAnsi" w:hAnsiTheme="majorHAnsi" w:cstheme="majorHAnsi"/>
                <w:sz w:val="24"/>
                <w:szCs w:val="24"/>
              </w:rPr>
              <w:t xml:space="preserve">Phonics </w:t>
            </w:r>
          </w:p>
        </w:tc>
        <w:tc>
          <w:tcPr>
            <w:tcW w:w="8010" w:type="dxa"/>
          </w:tcPr>
          <w:p w14:paraId="33C12E29" w14:textId="49044F7C" w:rsidR="00662701" w:rsidRPr="00793A4D" w:rsidRDefault="0031283A" w:rsidP="00617DAA">
            <w:pPr>
              <w:pStyle w:val="ListParagraph"/>
              <w:numPr>
                <w:ilvl w:val="0"/>
                <w:numId w:val="14"/>
              </w:numPr>
              <w:ind w:left="204" w:hanging="204"/>
              <w:rPr>
                <w:rFonts w:asciiTheme="majorHAnsi" w:hAnsiTheme="majorHAnsi" w:cstheme="majorHAnsi"/>
                <w:sz w:val="24"/>
                <w:szCs w:val="24"/>
              </w:rPr>
            </w:pPr>
            <w:r>
              <w:rPr>
                <w:rFonts w:asciiTheme="majorHAnsi" w:hAnsiTheme="majorHAnsi" w:cstheme="majorHAnsi"/>
                <w:sz w:val="24"/>
                <w:szCs w:val="24"/>
              </w:rPr>
              <w:t>Parents will be informed which sounds are being focused on each week so that these can be practiced and consol</w:t>
            </w:r>
            <w:r w:rsidR="00617DAA">
              <w:rPr>
                <w:rFonts w:asciiTheme="majorHAnsi" w:hAnsiTheme="majorHAnsi" w:cstheme="majorHAnsi"/>
                <w:sz w:val="24"/>
                <w:szCs w:val="24"/>
              </w:rPr>
              <w:t xml:space="preserve">idated at home. </w:t>
            </w:r>
          </w:p>
        </w:tc>
      </w:tr>
      <w:tr w:rsidR="00662701" w14:paraId="7C1B1280" w14:textId="77777777" w:rsidTr="00AA1589">
        <w:trPr>
          <w:jc w:val="center"/>
        </w:trPr>
        <w:tc>
          <w:tcPr>
            <w:tcW w:w="1617" w:type="dxa"/>
          </w:tcPr>
          <w:p w14:paraId="568040CE" w14:textId="77777777" w:rsidR="00662701" w:rsidRDefault="00662701" w:rsidP="00AA1589">
            <w:pPr>
              <w:rPr>
                <w:rFonts w:asciiTheme="majorHAnsi" w:hAnsiTheme="majorHAnsi" w:cstheme="majorHAnsi"/>
                <w:sz w:val="24"/>
                <w:szCs w:val="24"/>
              </w:rPr>
            </w:pPr>
            <w:proofErr w:type="spellStart"/>
            <w:r>
              <w:rPr>
                <w:rFonts w:asciiTheme="majorHAnsi" w:hAnsiTheme="majorHAnsi" w:cstheme="majorHAnsi"/>
                <w:sz w:val="24"/>
                <w:szCs w:val="24"/>
              </w:rPr>
              <w:t>Maths</w:t>
            </w:r>
            <w:proofErr w:type="spellEnd"/>
          </w:p>
        </w:tc>
        <w:tc>
          <w:tcPr>
            <w:tcW w:w="8010" w:type="dxa"/>
          </w:tcPr>
          <w:p w14:paraId="2197FBFF" w14:textId="4E44FC19" w:rsidR="002E7284" w:rsidRDefault="00DB23C3" w:rsidP="00DB23C3">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Parents are encouraged to support their child by</w:t>
            </w:r>
            <w:r w:rsidR="00BD358B">
              <w:rPr>
                <w:rFonts w:asciiTheme="majorHAnsi" w:hAnsiTheme="majorHAnsi" w:cstheme="majorHAnsi"/>
                <w:sz w:val="24"/>
                <w:szCs w:val="24"/>
              </w:rPr>
              <w:t xml:space="preserve"> </w:t>
            </w:r>
            <w:proofErr w:type="spellStart"/>
            <w:r w:rsidR="00BD358B">
              <w:rPr>
                <w:rFonts w:asciiTheme="majorHAnsi" w:hAnsiTheme="majorHAnsi" w:cstheme="majorHAnsi"/>
                <w:sz w:val="24"/>
                <w:szCs w:val="24"/>
              </w:rPr>
              <w:t>practi</w:t>
            </w:r>
            <w:r w:rsidR="002E7284">
              <w:rPr>
                <w:rFonts w:asciiTheme="majorHAnsi" w:hAnsiTheme="majorHAnsi" w:cstheme="majorHAnsi"/>
                <w:sz w:val="24"/>
                <w:szCs w:val="24"/>
              </w:rPr>
              <w:t>si</w:t>
            </w:r>
            <w:r w:rsidR="00BD358B">
              <w:rPr>
                <w:rFonts w:asciiTheme="majorHAnsi" w:hAnsiTheme="majorHAnsi" w:cstheme="majorHAnsi"/>
                <w:sz w:val="24"/>
                <w:szCs w:val="24"/>
              </w:rPr>
              <w:t>ng</w:t>
            </w:r>
            <w:proofErr w:type="spellEnd"/>
            <w:r w:rsidR="00BD358B">
              <w:rPr>
                <w:rFonts w:asciiTheme="majorHAnsi" w:hAnsiTheme="majorHAnsi" w:cstheme="majorHAnsi"/>
                <w:sz w:val="24"/>
                <w:szCs w:val="24"/>
              </w:rPr>
              <w:t xml:space="preserve"> counting together</w:t>
            </w:r>
            <w:r w:rsidR="00377152">
              <w:rPr>
                <w:rFonts w:asciiTheme="majorHAnsi" w:hAnsiTheme="majorHAnsi" w:cstheme="majorHAnsi"/>
                <w:sz w:val="24"/>
                <w:szCs w:val="24"/>
              </w:rPr>
              <w:t xml:space="preserve"> e.g. counting steps as they climb</w:t>
            </w:r>
            <w:r w:rsidR="00104A2C">
              <w:rPr>
                <w:rFonts w:asciiTheme="majorHAnsi" w:hAnsiTheme="majorHAnsi" w:cstheme="majorHAnsi"/>
                <w:sz w:val="24"/>
                <w:szCs w:val="24"/>
              </w:rPr>
              <w:t>, playing board games</w:t>
            </w:r>
          </w:p>
          <w:p w14:paraId="516A7519" w14:textId="4CA5B96C" w:rsidR="00662701" w:rsidRPr="00104A2C" w:rsidRDefault="00477877" w:rsidP="00104A2C">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Support number recognition by i</w:t>
            </w:r>
            <w:r w:rsidR="002E7284">
              <w:rPr>
                <w:rFonts w:asciiTheme="majorHAnsi" w:hAnsiTheme="majorHAnsi" w:cstheme="majorHAnsi"/>
                <w:sz w:val="24"/>
                <w:szCs w:val="24"/>
              </w:rPr>
              <w:t>dentify</w:t>
            </w:r>
            <w:r>
              <w:rPr>
                <w:rFonts w:asciiTheme="majorHAnsi" w:hAnsiTheme="majorHAnsi" w:cstheme="majorHAnsi"/>
                <w:sz w:val="24"/>
                <w:szCs w:val="24"/>
              </w:rPr>
              <w:t>ing</w:t>
            </w:r>
            <w:r w:rsidR="00DB23C3">
              <w:rPr>
                <w:rFonts w:asciiTheme="majorHAnsi" w:hAnsiTheme="majorHAnsi" w:cstheme="majorHAnsi"/>
                <w:sz w:val="24"/>
                <w:szCs w:val="24"/>
              </w:rPr>
              <w:t xml:space="preserve"> numbers in the home and local environment.</w:t>
            </w:r>
          </w:p>
        </w:tc>
      </w:tr>
    </w:tbl>
    <w:p w14:paraId="7EB7CEB8" w14:textId="77777777" w:rsidR="00330F48" w:rsidRPr="00330F48" w:rsidRDefault="00330F48" w:rsidP="00330F48">
      <w:pPr>
        <w:spacing w:before="240"/>
        <w:rPr>
          <w:rFonts w:asciiTheme="majorHAnsi" w:hAnsiTheme="majorHAnsi" w:cstheme="majorHAnsi"/>
          <w:sz w:val="24"/>
          <w:szCs w:val="24"/>
        </w:rPr>
      </w:pPr>
    </w:p>
    <w:p w14:paraId="2D76226F" w14:textId="77777777" w:rsidR="00CA2261" w:rsidRDefault="00CA2261">
      <w:pPr>
        <w:rPr>
          <w:rFonts w:asciiTheme="majorHAnsi" w:hAnsiTheme="majorHAnsi" w:cstheme="majorHAnsi"/>
          <w:b/>
          <w:bCs/>
          <w:sz w:val="24"/>
          <w:szCs w:val="24"/>
        </w:rPr>
      </w:pPr>
    </w:p>
    <w:p w14:paraId="1A4B6F1B" w14:textId="77777777" w:rsidR="00CA2261" w:rsidRDefault="00CA2261">
      <w:pPr>
        <w:rPr>
          <w:rFonts w:asciiTheme="majorHAnsi" w:hAnsiTheme="majorHAnsi" w:cstheme="majorHAnsi"/>
          <w:b/>
          <w:bCs/>
          <w:sz w:val="24"/>
          <w:szCs w:val="24"/>
        </w:rPr>
      </w:pPr>
    </w:p>
    <w:p w14:paraId="048695A4" w14:textId="2813CA7A" w:rsidR="000850FB" w:rsidRPr="009A4100" w:rsidRDefault="009A4100">
      <w:pPr>
        <w:rPr>
          <w:rFonts w:asciiTheme="majorHAnsi" w:hAnsiTheme="majorHAnsi" w:cstheme="majorHAnsi"/>
          <w:b/>
          <w:bCs/>
          <w:sz w:val="24"/>
          <w:szCs w:val="24"/>
        </w:rPr>
      </w:pPr>
      <w:r w:rsidRPr="009A4100">
        <w:rPr>
          <w:rFonts w:asciiTheme="majorHAnsi" w:hAnsiTheme="majorHAnsi" w:cstheme="majorHAnsi"/>
          <w:b/>
          <w:bCs/>
          <w:sz w:val="24"/>
          <w:szCs w:val="24"/>
        </w:rPr>
        <w:lastRenderedPageBreak/>
        <w:t>Key Stage 1</w:t>
      </w:r>
    </w:p>
    <w:tbl>
      <w:tblPr>
        <w:tblStyle w:val="TableGrid"/>
        <w:tblW w:w="0" w:type="auto"/>
        <w:jc w:val="center"/>
        <w:tblLook w:val="04A0" w:firstRow="1" w:lastRow="0" w:firstColumn="1" w:lastColumn="0" w:noHBand="0" w:noVBand="1"/>
      </w:tblPr>
      <w:tblGrid>
        <w:gridCol w:w="1617"/>
        <w:gridCol w:w="8010"/>
      </w:tblGrid>
      <w:tr w:rsidR="009A4100" w14:paraId="2F452AC3" w14:textId="77777777" w:rsidTr="00861515">
        <w:trPr>
          <w:jc w:val="center"/>
        </w:trPr>
        <w:tc>
          <w:tcPr>
            <w:tcW w:w="1617" w:type="dxa"/>
          </w:tcPr>
          <w:p w14:paraId="1C0EBBAF" w14:textId="404317F0" w:rsidR="009A4100" w:rsidRDefault="009A4100">
            <w:pPr>
              <w:rPr>
                <w:rFonts w:asciiTheme="majorHAnsi" w:hAnsiTheme="majorHAnsi" w:cstheme="majorHAnsi"/>
                <w:sz w:val="24"/>
                <w:szCs w:val="24"/>
              </w:rPr>
            </w:pPr>
            <w:r>
              <w:rPr>
                <w:rFonts w:asciiTheme="majorHAnsi" w:hAnsiTheme="majorHAnsi" w:cstheme="majorHAnsi"/>
                <w:sz w:val="24"/>
                <w:szCs w:val="24"/>
              </w:rPr>
              <w:t>Reading</w:t>
            </w:r>
          </w:p>
        </w:tc>
        <w:tc>
          <w:tcPr>
            <w:tcW w:w="8010" w:type="dxa"/>
          </w:tcPr>
          <w:p w14:paraId="0772FC54" w14:textId="7CF884B0" w:rsidR="009A4100" w:rsidRDefault="009A4100" w:rsidP="00793A4D">
            <w:pPr>
              <w:pStyle w:val="ListParagraph"/>
              <w:numPr>
                <w:ilvl w:val="0"/>
                <w:numId w:val="13"/>
              </w:numPr>
              <w:ind w:left="204" w:hanging="204"/>
              <w:rPr>
                <w:rFonts w:asciiTheme="majorHAnsi" w:hAnsiTheme="majorHAnsi" w:cstheme="majorHAnsi"/>
                <w:sz w:val="24"/>
                <w:szCs w:val="24"/>
              </w:rPr>
            </w:pPr>
            <w:r w:rsidRPr="00793A4D">
              <w:rPr>
                <w:rFonts w:asciiTheme="majorHAnsi" w:hAnsiTheme="majorHAnsi" w:cstheme="majorHAnsi"/>
                <w:sz w:val="24"/>
                <w:szCs w:val="24"/>
              </w:rPr>
              <w:t xml:space="preserve">Children should read and discuss their school reading book with an adult for </w:t>
            </w:r>
            <w:r w:rsidR="00793A4D">
              <w:rPr>
                <w:rFonts w:asciiTheme="majorHAnsi" w:hAnsiTheme="majorHAnsi" w:cstheme="majorHAnsi"/>
                <w:sz w:val="24"/>
                <w:szCs w:val="24"/>
              </w:rPr>
              <w:t xml:space="preserve">at least </w:t>
            </w:r>
            <w:r w:rsidRPr="00793A4D">
              <w:rPr>
                <w:rFonts w:asciiTheme="majorHAnsi" w:hAnsiTheme="majorHAnsi" w:cstheme="majorHAnsi"/>
                <w:sz w:val="24"/>
                <w:szCs w:val="24"/>
              </w:rPr>
              <w:t xml:space="preserve">10 minutes </w:t>
            </w:r>
            <w:r w:rsidR="00793A4D">
              <w:rPr>
                <w:rFonts w:asciiTheme="majorHAnsi" w:hAnsiTheme="majorHAnsi" w:cstheme="majorHAnsi"/>
                <w:sz w:val="24"/>
                <w:szCs w:val="24"/>
              </w:rPr>
              <w:t xml:space="preserve">every </w:t>
            </w:r>
            <w:r w:rsidRPr="00793A4D">
              <w:rPr>
                <w:rFonts w:asciiTheme="majorHAnsi" w:hAnsiTheme="majorHAnsi" w:cstheme="majorHAnsi"/>
                <w:sz w:val="24"/>
                <w:szCs w:val="24"/>
              </w:rPr>
              <w:t>da</w:t>
            </w:r>
            <w:r w:rsidR="00793A4D">
              <w:rPr>
                <w:rFonts w:asciiTheme="majorHAnsi" w:hAnsiTheme="majorHAnsi" w:cstheme="majorHAnsi"/>
                <w:sz w:val="24"/>
                <w:szCs w:val="24"/>
              </w:rPr>
              <w:t>y</w:t>
            </w:r>
            <w:r w:rsidRPr="00793A4D">
              <w:rPr>
                <w:rFonts w:asciiTheme="majorHAnsi" w:hAnsiTheme="majorHAnsi" w:cstheme="majorHAnsi"/>
                <w:sz w:val="24"/>
                <w:szCs w:val="24"/>
              </w:rPr>
              <w:t xml:space="preserve">. </w:t>
            </w:r>
            <w:r w:rsidR="00754A3E">
              <w:rPr>
                <w:rFonts w:asciiTheme="majorHAnsi" w:hAnsiTheme="majorHAnsi" w:cstheme="majorHAnsi"/>
                <w:sz w:val="24"/>
                <w:szCs w:val="24"/>
              </w:rPr>
              <w:t>This should be recorded in the child’s reading record</w:t>
            </w:r>
            <w:r w:rsidR="00C158F4">
              <w:rPr>
                <w:rFonts w:asciiTheme="majorHAnsi" w:hAnsiTheme="majorHAnsi" w:cstheme="majorHAnsi"/>
                <w:sz w:val="24"/>
                <w:szCs w:val="24"/>
              </w:rPr>
              <w:t xml:space="preserve">. </w:t>
            </w:r>
          </w:p>
          <w:p w14:paraId="666A2CDB" w14:textId="6D7636F2" w:rsidR="00C158F4" w:rsidRPr="00793A4D" w:rsidRDefault="00C158F4" w:rsidP="00793A4D">
            <w:pPr>
              <w:pStyle w:val="ListParagraph"/>
              <w:numPr>
                <w:ilvl w:val="0"/>
                <w:numId w:val="13"/>
              </w:numPr>
              <w:ind w:left="204" w:hanging="204"/>
              <w:rPr>
                <w:rFonts w:asciiTheme="majorHAnsi" w:hAnsiTheme="majorHAnsi" w:cstheme="majorHAnsi"/>
                <w:sz w:val="24"/>
                <w:szCs w:val="24"/>
              </w:rPr>
            </w:pPr>
            <w:r>
              <w:rPr>
                <w:rFonts w:asciiTheme="majorHAnsi" w:hAnsiTheme="majorHAnsi" w:cstheme="majorHAnsi"/>
                <w:sz w:val="24"/>
                <w:szCs w:val="24"/>
              </w:rPr>
              <w:t xml:space="preserve">Reading books and reading records should go between home and school every day. </w:t>
            </w:r>
          </w:p>
          <w:p w14:paraId="7C42F1DA" w14:textId="6048C1D8" w:rsidR="009A4100" w:rsidRPr="00793A4D" w:rsidRDefault="009A4100" w:rsidP="00793A4D">
            <w:pPr>
              <w:pStyle w:val="ListParagraph"/>
              <w:numPr>
                <w:ilvl w:val="0"/>
                <w:numId w:val="13"/>
              </w:numPr>
              <w:ind w:left="204" w:hanging="204"/>
              <w:rPr>
                <w:rFonts w:asciiTheme="majorHAnsi" w:hAnsiTheme="majorHAnsi" w:cstheme="majorHAnsi"/>
                <w:sz w:val="24"/>
                <w:szCs w:val="24"/>
              </w:rPr>
            </w:pPr>
            <w:r w:rsidRPr="00793A4D">
              <w:rPr>
                <w:rFonts w:asciiTheme="majorHAnsi" w:hAnsiTheme="majorHAnsi" w:cstheme="majorHAnsi"/>
                <w:sz w:val="24"/>
                <w:szCs w:val="24"/>
              </w:rPr>
              <w:t xml:space="preserve">In addition to this, we encourage parents to read to their children, sharing a range of text types, modelling reading with fluency and helping to develop a love of reading. </w:t>
            </w:r>
            <w:proofErr w:type="spellStart"/>
            <w:r w:rsidR="00861515">
              <w:rPr>
                <w:rFonts w:asciiTheme="majorHAnsi" w:hAnsiTheme="majorHAnsi" w:cstheme="majorHAnsi"/>
                <w:sz w:val="24"/>
                <w:szCs w:val="24"/>
              </w:rPr>
              <w:t>e.g</w:t>
            </w:r>
            <w:proofErr w:type="spellEnd"/>
            <w:r w:rsidR="00C158F4">
              <w:rPr>
                <w:rFonts w:asciiTheme="majorHAnsi" w:hAnsiTheme="majorHAnsi" w:cstheme="majorHAnsi"/>
                <w:sz w:val="24"/>
                <w:szCs w:val="24"/>
              </w:rPr>
              <w:t xml:space="preserve"> reading</w:t>
            </w:r>
            <w:r w:rsidR="00861515">
              <w:rPr>
                <w:rFonts w:asciiTheme="majorHAnsi" w:hAnsiTheme="majorHAnsi" w:cstheme="majorHAnsi"/>
                <w:sz w:val="24"/>
                <w:szCs w:val="24"/>
              </w:rPr>
              <w:t xml:space="preserve"> daily bed-time stories</w:t>
            </w:r>
          </w:p>
        </w:tc>
      </w:tr>
      <w:tr w:rsidR="009A4100" w14:paraId="30AE6A95" w14:textId="77777777" w:rsidTr="00861515">
        <w:trPr>
          <w:jc w:val="center"/>
        </w:trPr>
        <w:tc>
          <w:tcPr>
            <w:tcW w:w="1617" w:type="dxa"/>
          </w:tcPr>
          <w:p w14:paraId="0B864A58" w14:textId="03503876" w:rsidR="009A4100" w:rsidRDefault="009A4100">
            <w:pPr>
              <w:rPr>
                <w:rFonts w:asciiTheme="majorHAnsi" w:hAnsiTheme="majorHAnsi" w:cstheme="majorHAnsi"/>
                <w:sz w:val="24"/>
                <w:szCs w:val="24"/>
              </w:rPr>
            </w:pPr>
            <w:r>
              <w:rPr>
                <w:rFonts w:asciiTheme="majorHAnsi" w:hAnsiTheme="majorHAnsi" w:cstheme="majorHAnsi"/>
                <w:sz w:val="24"/>
                <w:szCs w:val="24"/>
              </w:rPr>
              <w:t>Phonics / Spelling</w:t>
            </w:r>
          </w:p>
        </w:tc>
        <w:tc>
          <w:tcPr>
            <w:tcW w:w="8010" w:type="dxa"/>
          </w:tcPr>
          <w:p w14:paraId="0C71EA87" w14:textId="03BC97F9" w:rsidR="009A4100" w:rsidRPr="00793A4D" w:rsidRDefault="009A4100" w:rsidP="00793A4D">
            <w:pPr>
              <w:pStyle w:val="ListParagraph"/>
              <w:numPr>
                <w:ilvl w:val="0"/>
                <w:numId w:val="14"/>
              </w:numPr>
              <w:ind w:left="204" w:hanging="204"/>
              <w:rPr>
                <w:rFonts w:asciiTheme="majorHAnsi" w:hAnsiTheme="majorHAnsi" w:cstheme="majorHAnsi"/>
                <w:sz w:val="24"/>
                <w:szCs w:val="24"/>
              </w:rPr>
            </w:pPr>
            <w:r w:rsidRPr="00793A4D">
              <w:rPr>
                <w:rFonts w:asciiTheme="majorHAnsi" w:hAnsiTheme="majorHAnsi" w:cstheme="majorHAnsi"/>
                <w:sz w:val="24"/>
                <w:szCs w:val="24"/>
              </w:rPr>
              <w:t xml:space="preserve">Children in Year 1 will </w:t>
            </w:r>
            <w:r w:rsidR="00FB7CE0" w:rsidRPr="00793A4D">
              <w:rPr>
                <w:rFonts w:asciiTheme="majorHAnsi" w:hAnsiTheme="majorHAnsi" w:cstheme="majorHAnsi"/>
                <w:sz w:val="24"/>
                <w:szCs w:val="24"/>
              </w:rPr>
              <w:t>have a weekly</w:t>
            </w:r>
            <w:r w:rsidRPr="00793A4D">
              <w:rPr>
                <w:rFonts w:asciiTheme="majorHAnsi" w:hAnsiTheme="majorHAnsi" w:cstheme="majorHAnsi"/>
                <w:sz w:val="24"/>
                <w:szCs w:val="24"/>
              </w:rPr>
              <w:t xml:space="preserve"> phonics</w:t>
            </w:r>
            <w:r w:rsidR="00FB7CE0" w:rsidRPr="00793A4D">
              <w:rPr>
                <w:rFonts w:asciiTheme="majorHAnsi" w:hAnsiTheme="majorHAnsi" w:cstheme="majorHAnsi"/>
                <w:sz w:val="24"/>
                <w:szCs w:val="24"/>
              </w:rPr>
              <w:t xml:space="preserve"> focus. </w:t>
            </w:r>
            <w:r w:rsidR="00C158F4">
              <w:rPr>
                <w:rFonts w:asciiTheme="majorHAnsi" w:hAnsiTheme="majorHAnsi" w:cstheme="majorHAnsi"/>
                <w:sz w:val="24"/>
                <w:szCs w:val="24"/>
              </w:rPr>
              <w:t>Parents will be informed which sounds are being focused on each week so that these can be practiced and consolidated at home.</w:t>
            </w:r>
          </w:p>
          <w:p w14:paraId="5D948621" w14:textId="6A7FFB2E" w:rsidR="00FB7CE0" w:rsidRDefault="00FB7CE0" w:rsidP="00793A4D">
            <w:pPr>
              <w:pStyle w:val="ListParagraph"/>
              <w:numPr>
                <w:ilvl w:val="0"/>
                <w:numId w:val="14"/>
              </w:numPr>
              <w:ind w:left="204" w:hanging="204"/>
              <w:rPr>
                <w:rFonts w:asciiTheme="majorHAnsi" w:hAnsiTheme="majorHAnsi" w:cstheme="majorHAnsi"/>
                <w:sz w:val="24"/>
                <w:szCs w:val="24"/>
              </w:rPr>
            </w:pPr>
            <w:r w:rsidRPr="00793A4D">
              <w:rPr>
                <w:rFonts w:asciiTheme="majorHAnsi" w:hAnsiTheme="majorHAnsi" w:cstheme="majorHAnsi"/>
                <w:sz w:val="24"/>
                <w:szCs w:val="24"/>
              </w:rPr>
              <w:t>Children in Year 2 will have a weekly list of words to learn and will be tested</w:t>
            </w:r>
            <w:r w:rsidR="00793A4D">
              <w:rPr>
                <w:rFonts w:asciiTheme="majorHAnsi" w:hAnsiTheme="majorHAnsi" w:cstheme="majorHAnsi"/>
                <w:sz w:val="24"/>
                <w:szCs w:val="24"/>
              </w:rPr>
              <w:t xml:space="preserve"> in class</w:t>
            </w:r>
            <w:r w:rsidRPr="00793A4D">
              <w:rPr>
                <w:rFonts w:asciiTheme="majorHAnsi" w:hAnsiTheme="majorHAnsi" w:cstheme="majorHAnsi"/>
                <w:sz w:val="24"/>
                <w:szCs w:val="24"/>
              </w:rPr>
              <w:t xml:space="preserve"> every </w:t>
            </w:r>
            <w:r w:rsidR="00C158F4">
              <w:rPr>
                <w:rFonts w:asciiTheme="majorHAnsi" w:hAnsiTheme="majorHAnsi" w:cstheme="majorHAnsi"/>
                <w:sz w:val="24"/>
                <w:szCs w:val="24"/>
              </w:rPr>
              <w:t>week</w:t>
            </w:r>
            <w:r w:rsidR="00793A4D">
              <w:rPr>
                <w:rFonts w:asciiTheme="majorHAnsi" w:hAnsiTheme="majorHAnsi" w:cstheme="majorHAnsi"/>
                <w:sz w:val="24"/>
                <w:szCs w:val="24"/>
              </w:rPr>
              <w:t>.</w:t>
            </w:r>
            <w:r w:rsidR="006A103F">
              <w:rPr>
                <w:rFonts w:asciiTheme="majorHAnsi" w:hAnsiTheme="majorHAnsi" w:cstheme="majorHAnsi"/>
                <w:sz w:val="24"/>
                <w:szCs w:val="24"/>
              </w:rPr>
              <w:t xml:space="preserve"> </w:t>
            </w:r>
          </w:p>
          <w:p w14:paraId="39DEBABB" w14:textId="079CDB98" w:rsidR="00330F48" w:rsidRPr="00793A4D" w:rsidRDefault="00330F48" w:rsidP="00793A4D">
            <w:pPr>
              <w:pStyle w:val="ListParagraph"/>
              <w:numPr>
                <w:ilvl w:val="0"/>
                <w:numId w:val="14"/>
              </w:numPr>
              <w:ind w:left="204" w:hanging="204"/>
              <w:rPr>
                <w:rFonts w:asciiTheme="majorHAnsi" w:hAnsiTheme="majorHAnsi" w:cstheme="majorHAnsi"/>
                <w:sz w:val="24"/>
                <w:szCs w:val="24"/>
              </w:rPr>
            </w:pPr>
            <w:r>
              <w:rPr>
                <w:rFonts w:asciiTheme="majorHAnsi" w:hAnsiTheme="majorHAnsi" w:cstheme="majorHAnsi"/>
                <w:sz w:val="24"/>
                <w:szCs w:val="24"/>
              </w:rPr>
              <w:t xml:space="preserve">The number of words/sounds to learn will vary according to children’s needs. </w:t>
            </w:r>
          </w:p>
        </w:tc>
      </w:tr>
      <w:tr w:rsidR="009A4100" w14:paraId="640C1100" w14:textId="77777777" w:rsidTr="00861515">
        <w:trPr>
          <w:jc w:val="center"/>
        </w:trPr>
        <w:tc>
          <w:tcPr>
            <w:tcW w:w="1617" w:type="dxa"/>
          </w:tcPr>
          <w:p w14:paraId="2E3B9705" w14:textId="04808E06" w:rsidR="009A4100" w:rsidRDefault="00FB7CE0">
            <w:pPr>
              <w:rPr>
                <w:rFonts w:asciiTheme="majorHAnsi" w:hAnsiTheme="majorHAnsi" w:cstheme="majorHAnsi"/>
                <w:sz w:val="24"/>
                <w:szCs w:val="24"/>
              </w:rPr>
            </w:pPr>
            <w:proofErr w:type="spellStart"/>
            <w:r>
              <w:rPr>
                <w:rFonts w:asciiTheme="majorHAnsi" w:hAnsiTheme="majorHAnsi" w:cstheme="majorHAnsi"/>
                <w:sz w:val="24"/>
                <w:szCs w:val="24"/>
              </w:rPr>
              <w:t>Maths</w:t>
            </w:r>
            <w:proofErr w:type="spellEnd"/>
          </w:p>
        </w:tc>
        <w:tc>
          <w:tcPr>
            <w:tcW w:w="8010" w:type="dxa"/>
          </w:tcPr>
          <w:p w14:paraId="0F93C963" w14:textId="5C9C6E25" w:rsidR="009A4100" w:rsidRDefault="00861515" w:rsidP="00793A4D">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 xml:space="preserve">Children need to develop their </w:t>
            </w:r>
            <w:r w:rsidR="00FB7CE0" w:rsidRPr="00793A4D">
              <w:rPr>
                <w:rFonts w:asciiTheme="majorHAnsi" w:hAnsiTheme="majorHAnsi" w:cstheme="majorHAnsi"/>
                <w:sz w:val="24"/>
                <w:szCs w:val="24"/>
              </w:rPr>
              <w:t xml:space="preserve">knowledge </w:t>
            </w:r>
            <w:r>
              <w:rPr>
                <w:rFonts w:asciiTheme="majorHAnsi" w:hAnsiTheme="majorHAnsi" w:cstheme="majorHAnsi"/>
                <w:sz w:val="24"/>
                <w:szCs w:val="24"/>
              </w:rPr>
              <w:t xml:space="preserve">of </w:t>
            </w:r>
            <w:r w:rsidR="00FB7CE0" w:rsidRPr="00793A4D">
              <w:rPr>
                <w:rFonts w:asciiTheme="majorHAnsi" w:hAnsiTheme="majorHAnsi" w:cstheme="majorHAnsi"/>
                <w:sz w:val="24"/>
                <w:szCs w:val="24"/>
              </w:rPr>
              <w:t>number bonds</w:t>
            </w:r>
            <w:r w:rsidR="004F13CB">
              <w:rPr>
                <w:rFonts w:asciiTheme="majorHAnsi" w:hAnsiTheme="majorHAnsi" w:cstheme="majorHAnsi"/>
                <w:sz w:val="24"/>
                <w:szCs w:val="24"/>
              </w:rPr>
              <w:t xml:space="preserve"> and basic number facts.</w:t>
            </w:r>
          </w:p>
          <w:p w14:paraId="3F1D59D5" w14:textId="776F320A" w:rsidR="00793A4D" w:rsidRPr="00793A4D" w:rsidRDefault="00861515" w:rsidP="00861515">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In addition to this, they should</w:t>
            </w:r>
            <w:r w:rsidR="00793A4D" w:rsidRPr="00793A4D">
              <w:rPr>
                <w:rFonts w:asciiTheme="majorHAnsi" w:hAnsiTheme="majorHAnsi" w:cstheme="majorHAnsi"/>
                <w:sz w:val="24"/>
                <w:szCs w:val="24"/>
              </w:rPr>
              <w:t xml:space="preserve"> practice their number formation</w:t>
            </w:r>
            <w:r>
              <w:rPr>
                <w:rFonts w:asciiTheme="majorHAnsi" w:hAnsiTheme="majorHAnsi" w:cstheme="majorHAnsi"/>
                <w:sz w:val="24"/>
                <w:szCs w:val="24"/>
              </w:rPr>
              <w:t>.</w:t>
            </w:r>
          </w:p>
        </w:tc>
      </w:tr>
    </w:tbl>
    <w:p w14:paraId="76B13908" w14:textId="536DB362" w:rsidR="00FC1F8D" w:rsidRDefault="00FC1F8D">
      <w:pPr>
        <w:rPr>
          <w:rFonts w:asciiTheme="majorHAnsi" w:hAnsiTheme="majorHAnsi" w:cstheme="majorHAnsi"/>
          <w:sz w:val="24"/>
          <w:szCs w:val="24"/>
        </w:rPr>
      </w:pPr>
    </w:p>
    <w:p w14:paraId="5F2644CA" w14:textId="63FE8595" w:rsidR="00861515" w:rsidRPr="009A4100" w:rsidRDefault="00861515" w:rsidP="00861515">
      <w:pPr>
        <w:rPr>
          <w:rFonts w:asciiTheme="majorHAnsi" w:hAnsiTheme="majorHAnsi" w:cstheme="majorHAnsi"/>
          <w:b/>
          <w:bCs/>
          <w:sz w:val="24"/>
          <w:szCs w:val="24"/>
        </w:rPr>
      </w:pPr>
      <w:r w:rsidRPr="009A4100">
        <w:rPr>
          <w:rFonts w:asciiTheme="majorHAnsi" w:hAnsiTheme="majorHAnsi" w:cstheme="majorHAnsi"/>
          <w:b/>
          <w:bCs/>
          <w:sz w:val="24"/>
          <w:szCs w:val="24"/>
        </w:rPr>
        <w:t xml:space="preserve">Key Stage </w:t>
      </w:r>
      <w:r>
        <w:rPr>
          <w:rFonts w:asciiTheme="majorHAnsi" w:hAnsiTheme="majorHAnsi" w:cstheme="majorHAnsi"/>
          <w:b/>
          <w:bCs/>
          <w:sz w:val="24"/>
          <w:szCs w:val="24"/>
        </w:rPr>
        <w:t>2</w:t>
      </w:r>
    </w:p>
    <w:tbl>
      <w:tblPr>
        <w:tblStyle w:val="TableGrid"/>
        <w:tblW w:w="0" w:type="auto"/>
        <w:jc w:val="center"/>
        <w:tblLook w:val="04A0" w:firstRow="1" w:lastRow="0" w:firstColumn="1" w:lastColumn="0" w:noHBand="0" w:noVBand="1"/>
      </w:tblPr>
      <w:tblGrid>
        <w:gridCol w:w="1617"/>
        <w:gridCol w:w="8010"/>
      </w:tblGrid>
      <w:tr w:rsidR="00861515" w14:paraId="7F78BB32" w14:textId="77777777" w:rsidTr="00AA1589">
        <w:trPr>
          <w:jc w:val="center"/>
        </w:trPr>
        <w:tc>
          <w:tcPr>
            <w:tcW w:w="1617" w:type="dxa"/>
          </w:tcPr>
          <w:p w14:paraId="5A29D013" w14:textId="77777777" w:rsidR="00861515" w:rsidRDefault="00861515" w:rsidP="00AA1589">
            <w:pPr>
              <w:rPr>
                <w:rFonts w:asciiTheme="majorHAnsi" w:hAnsiTheme="majorHAnsi" w:cstheme="majorHAnsi"/>
                <w:sz w:val="24"/>
                <w:szCs w:val="24"/>
              </w:rPr>
            </w:pPr>
            <w:r>
              <w:rPr>
                <w:rFonts w:asciiTheme="majorHAnsi" w:hAnsiTheme="majorHAnsi" w:cstheme="majorHAnsi"/>
                <w:sz w:val="24"/>
                <w:szCs w:val="24"/>
              </w:rPr>
              <w:t>Reading</w:t>
            </w:r>
          </w:p>
        </w:tc>
        <w:tc>
          <w:tcPr>
            <w:tcW w:w="8010" w:type="dxa"/>
          </w:tcPr>
          <w:p w14:paraId="76874EA3" w14:textId="10F163DF" w:rsidR="00F824BF" w:rsidRPr="006A103F" w:rsidRDefault="00861515" w:rsidP="006A103F">
            <w:pPr>
              <w:pStyle w:val="ListParagraph"/>
              <w:numPr>
                <w:ilvl w:val="0"/>
                <w:numId w:val="16"/>
              </w:numPr>
              <w:ind w:left="177" w:hanging="177"/>
              <w:rPr>
                <w:rFonts w:asciiTheme="majorHAnsi" w:hAnsiTheme="majorHAnsi" w:cstheme="majorHAnsi"/>
                <w:sz w:val="24"/>
                <w:szCs w:val="24"/>
              </w:rPr>
            </w:pPr>
            <w:r w:rsidRPr="00861515">
              <w:rPr>
                <w:rFonts w:asciiTheme="majorHAnsi" w:hAnsiTheme="majorHAnsi" w:cstheme="majorHAnsi"/>
                <w:sz w:val="24"/>
                <w:szCs w:val="24"/>
              </w:rPr>
              <w:t xml:space="preserve">Children should read their school reading </w:t>
            </w:r>
            <w:proofErr w:type="gramStart"/>
            <w:r w:rsidRPr="00861515">
              <w:rPr>
                <w:rFonts w:asciiTheme="majorHAnsi" w:hAnsiTheme="majorHAnsi" w:cstheme="majorHAnsi"/>
                <w:sz w:val="24"/>
                <w:szCs w:val="24"/>
              </w:rPr>
              <w:t>book</w:t>
            </w:r>
            <w:proofErr w:type="gramEnd"/>
            <w:r w:rsidRPr="00861515">
              <w:rPr>
                <w:rFonts w:asciiTheme="majorHAnsi" w:hAnsiTheme="majorHAnsi" w:cstheme="majorHAnsi"/>
                <w:sz w:val="24"/>
                <w:szCs w:val="24"/>
              </w:rPr>
              <w:t xml:space="preserve"> for at least 15 minutes each </w:t>
            </w:r>
            <w:r>
              <w:rPr>
                <w:rFonts w:asciiTheme="majorHAnsi" w:hAnsiTheme="majorHAnsi" w:cstheme="majorHAnsi"/>
                <w:sz w:val="24"/>
                <w:szCs w:val="24"/>
              </w:rPr>
              <w:t>day</w:t>
            </w:r>
            <w:r w:rsidRPr="00861515">
              <w:rPr>
                <w:rFonts w:asciiTheme="majorHAnsi" w:hAnsiTheme="majorHAnsi" w:cstheme="majorHAnsi"/>
                <w:sz w:val="24"/>
                <w:szCs w:val="24"/>
              </w:rPr>
              <w:t xml:space="preserve">. </w:t>
            </w:r>
            <w:r w:rsidR="00F824BF" w:rsidRPr="00861515">
              <w:rPr>
                <w:rFonts w:asciiTheme="majorHAnsi" w:hAnsiTheme="majorHAnsi" w:cstheme="majorHAnsi"/>
                <w:sz w:val="24"/>
                <w:szCs w:val="24"/>
              </w:rPr>
              <w:t xml:space="preserve">There should also be times in the week where they read their book to an adult at home to </w:t>
            </w:r>
            <w:proofErr w:type="gramStart"/>
            <w:r w:rsidR="00F824BF">
              <w:rPr>
                <w:rFonts w:asciiTheme="majorHAnsi" w:hAnsiTheme="majorHAnsi" w:cstheme="majorHAnsi"/>
                <w:sz w:val="24"/>
                <w:szCs w:val="24"/>
              </w:rPr>
              <w:t>help</w:t>
            </w:r>
            <w:proofErr w:type="gramEnd"/>
            <w:r w:rsidR="00F824BF">
              <w:rPr>
                <w:rFonts w:asciiTheme="majorHAnsi" w:hAnsiTheme="majorHAnsi" w:cstheme="majorHAnsi"/>
                <w:sz w:val="24"/>
                <w:szCs w:val="24"/>
              </w:rPr>
              <w:t xml:space="preserve"> </w:t>
            </w:r>
            <w:r w:rsidR="00F824BF" w:rsidRPr="00861515">
              <w:rPr>
                <w:rFonts w:asciiTheme="majorHAnsi" w:hAnsiTheme="majorHAnsi" w:cstheme="majorHAnsi"/>
                <w:sz w:val="24"/>
                <w:szCs w:val="24"/>
              </w:rPr>
              <w:t xml:space="preserve">practice reading aloud with fluency and expression. </w:t>
            </w:r>
            <w:r w:rsidR="00F824BF" w:rsidRPr="006A103F">
              <w:rPr>
                <w:rFonts w:asciiTheme="majorHAnsi" w:hAnsiTheme="majorHAnsi" w:cstheme="majorHAnsi"/>
                <w:sz w:val="24"/>
                <w:szCs w:val="24"/>
              </w:rPr>
              <w:t xml:space="preserve">This should be recorded in the child’s reading record. </w:t>
            </w:r>
          </w:p>
          <w:p w14:paraId="3FE0C896" w14:textId="77777777" w:rsidR="00F824BF" w:rsidRPr="00793A4D" w:rsidRDefault="00F824BF" w:rsidP="00F824BF">
            <w:pPr>
              <w:pStyle w:val="ListParagraph"/>
              <w:numPr>
                <w:ilvl w:val="0"/>
                <w:numId w:val="13"/>
              </w:numPr>
              <w:ind w:left="204" w:hanging="204"/>
              <w:rPr>
                <w:rFonts w:asciiTheme="majorHAnsi" w:hAnsiTheme="majorHAnsi" w:cstheme="majorHAnsi"/>
                <w:sz w:val="24"/>
                <w:szCs w:val="24"/>
              </w:rPr>
            </w:pPr>
            <w:r>
              <w:rPr>
                <w:rFonts w:asciiTheme="majorHAnsi" w:hAnsiTheme="majorHAnsi" w:cstheme="majorHAnsi"/>
                <w:sz w:val="24"/>
                <w:szCs w:val="24"/>
              </w:rPr>
              <w:t xml:space="preserve">Reading books and reading records should go between home and school every day. </w:t>
            </w:r>
          </w:p>
          <w:p w14:paraId="1E961A39" w14:textId="434CBF95" w:rsidR="00861515" w:rsidRPr="00861515" w:rsidRDefault="00861515" w:rsidP="00861515">
            <w:pPr>
              <w:pStyle w:val="ListParagraph"/>
              <w:numPr>
                <w:ilvl w:val="0"/>
                <w:numId w:val="16"/>
              </w:numPr>
              <w:ind w:left="177" w:hanging="177"/>
              <w:rPr>
                <w:rFonts w:asciiTheme="majorHAnsi" w:hAnsiTheme="majorHAnsi" w:cstheme="majorHAnsi"/>
                <w:sz w:val="24"/>
                <w:szCs w:val="24"/>
              </w:rPr>
            </w:pPr>
            <w:r w:rsidRPr="00861515">
              <w:rPr>
                <w:rFonts w:asciiTheme="majorHAnsi" w:hAnsiTheme="majorHAnsi" w:cstheme="majorHAnsi"/>
                <w:sz w:val="24"/>
                <w:szCs w:val="24"/>
              </w:rPr>
              <w:t>As in Key Stage 1, we continue to encourage parents to read to their children, sharing a range of text types supporting development of a life-long love of reading.</w:t>
            </w:r>
          </w:p>
        </w:tc>
      </w:tr>
      <w:tr w:rsidR="00861515" w14:paraId="02C12335" w14:textId="77777777" w:rsidTr="00AA1589">
        <w:trPr>
          <w:jc w:val="center"/>
        </w:trPr>
        <w:tc>
          <w:tcPr>
            <w:tcW w:w="1617" w:type="dxa"/>
          </w:tcPr>
          <w:p w14:paraId="55B259BC" w14:textId="0030FE03" w:rsidR="00861515" w:rsidRDefault="00861515" w:rsidP="00AA1589">
            <w:pPr>
              <w:rPr>
                <w:rFonts w:asciiTheme="majorHAnsi" w:hAnsiTheme="majorHAnsi" w:cstheme="majorHAnsi"/>
                <w:sz w:val="24"/>
                <w:szCs w:val="24"/>
              </w:rPr>
            </w:pPr>
            <w:r>
              <w:rPr>
                <w:rFonts w:asciiTheme="majorHAnsi" w:hAnsiTheme="majorHAnsi" w:cstheme="majorHAnsi"/>
                <w:sz w:val="24"/>
                <w:szCs w:val="24"/>
              </w:rPr>
              <w:t>Spelling</w:t>
            </w:r>
          </w:p>
        </w:tc>
        <w:tc>
          <w:tcPr>
            <w:tcW w:w="8010" w:type="dxa"/>
          </w:tcPr>
          <w:p w14:paraId="1E9479AA" w14:textId="05212500" w:rsidR="00861515" w:rsidRDefault="00861515" w:rsidP="00AA1589">
            <w:pPr>
              <w:pStyle w:val="ListParagraph"/>
              <w:numPr>
                <w:ilvl w:val="0"/>
                <w:numId w:val="14"/>
              </w:numPr>
              <w:ind w:left="204" w:hanging="204"/>
              <w:rPr>
                <w:rFonts w:asciiTheme="majorHAnsi" w:hAnsiTheme="majorHAnsi" w:cstheme="majorHAnsi"/>
                <w:sz w:val="24"/>
                <w:szCs w:val="24"/>
              </w:rPr>
            </w:pPr>
            <w:r w:rsidRPr="00793A4D">
              <w:rPr>
                <w:rFonts w:asciiTheme="majorHAnsi" w:hAnsiTheme="majorHAnsi" w:cstheme="majorHAnsi"/>
                <w:sz w:val="24"/>
                <w:szCs w:val="24"/>
              </w:rPr>
              <w:t>Children in Year</w:t>
            </w:r>
            <w:r>
              <w:rPr>
                <w:rFonts w:asciiTheme="majorHAnsi" w:hAnsiTheme="majorHAnsi" w:cstheme="majorHAnsi"/>
                <w:sz w:val="24"/>
                <w:szCs w:val="24"/>
              </w:rPr>
              <w:t>s</w:t>
            </w:r>
            <w:r w:rsidRPr="00793A4D">
              <w:rPr>
                <w:rFonts w:asciiTheme="majorHAnsi" w:hAnsiTheme="majorHAnsi" w:cstheme="majorHAnsi"/>
                <w:sz w:val="24"/>
                <w:szCs w:val="24"/>
              </w:rPr>
              <w:t xml:space="preserve"> </w:t>
            </w:r>
            <w:r>
              <w:rPr>
                <w:rFonts w:asciiTheme="majorHAnsi" w:hAnsiTheme="majorHAnsi" w:cstheme="majorHAnsi"/>
                <w:sz w:val="24"/>
                <w:szCs w:val="24"/>
              </w:rPr>
              <w:t>3-6</w:t>
            </w:r>
            <w:r w:rsidRPr="00793A4D">
              <w:rPr>
                <w:rFonts w:asciiTheme="majorHAnsi" w:hAnsiTheme="majorHAnsi" w:cstheme="majorHAnsi"/>
                <w:sz w:val="24"/>
                <w:szCs w:val="24"/>
              </w:rPr>
              <w:t xml:space="preserve"> will have a weekly list of words to learn and will be tested</w:t>
            </w:r>
            <w:r>
              <w:rPr>
                <w:rFonts w:asciiTheme="majorHAnsi" w:hAnsiTheme="majorHAnsi" w:cstheme="majorHAnsi"/>
                <w:sz w:val="24"/>
                <w:szCs w:val="24"/>
              </w:rPr>
              <w:t xml:space="preserve"> in class</w:t>
            </w:r>
            <w:r w:rsidRPr="00793A4D">
              <w:rPr>
                <w:rFonts w:asciiTheme="majorHAnsi" w:hAnsiTheme="majorHAnsi" w:cstheme="majorHAnsi"/>
                <w:sz w:val="24"/>
                <w:szCs w:val="24"/>
              </w:rPr>
              <w:t xml:space="preserve"> every </w:t>
            </w:r>
            <w:r w:rsidR="006A103F">
              <w:rPr>
                <w:rFonts w:asciiTheme="majorHAnsi" w:hAnsiTheme="majorHAnsi" w:cstheme="majorHAnsi"/>
                <w:sz w:val="24"/>
                <w:szCs w:val="24"/>
              </w:rPr>
              <w:t>week</w:t>
            </w:r>
            <w:r>
              <w:rPr>
                <w:rFonts w:asciiTheme="majorHAnsi" w:hAnsiTheme="majorHAnsi" w:cstheme="majorHAnsi"/>
                <w:sz w:val="24"/>
                <w:szCs w:val="24"/>
              </w:rPr>
              <w:t>.</w:t>
            </w:r>
          </w:p>
          <w:p w14:paraId="6CBF5231" w14:textId="7A55E4F9" w:rsidR="00330F48" w:rsidRPr="00793A4D" w:rsidRDefault="00330F48" w:rsidP="00AA1589">
            <w:pPr>
              <w:pStyle w:val="ListParagraph"/>
              <w:numPr>
                <w:ilvl w:val="0"/>
                <w:numId w:val="14"/>
              </w:numPr>
              <w:ind w:left="204" w:hanging="204"/>
              <w:rPr>
                <w:rFonts w:asciiTheme="majorHAnsi" w:hAnsiTheme="majorHAnsi" w:cstheme="majorHAnsi"/>
                <w:sz w:val="24"/>
                <w:szCs w:val="24"/>
              </w:rPr>
            </w:pPr>
            <w:r>
              <w:rPr>
                <w:rFonts w:asciiTheme="majorHAnsi" w:hAnsiTheme="majorHAnsi" w:cstheme="majorHAnsi"/>
                <w:sz w:val="24"/>
                <w:szCs w:val="24"/>
              </w:rPr>
              <w:t>The number of words to learn will vary according to children’s needs.</w:t>
            </w:r>
          </w:p>
        </w:tc>
      </w:tr>
      <w:tr w:rsidR="00861515" w14:paraId="5E1BB6EB" w14:textId="77777777" w:rsidTr="00AA1589">
        <w:trPr>
          <w:jc w:val="center"/>
        </w:trPr>
        <w:tc>
          <w:tcPr>
            <w:tcW w:w="1617" w:type="dxa"/>
          </w:tcPr>
          <w:p w14:paraId="4670500A" w14:textId="77777777" w:rsidR="00861515" w:rsidRDefault="00861515" w:rsidP="00AA1589">
            <w:pPr>
              <w:rPr>
                <w:rFonts w:asciiTheme="majorHAnsi" w:hAnsiTheme="majorHAnsi" w:cstheme="majorHAnsi"/>
                <w:sz w:val="24"/>
                <w:szCs w:val="24"/>
              </w:rPr>
            </w:pPr>
            <w:proofErr w:type="spellStart"/>
            <w:r>
              <w:rPr>
                <w:rFonts w:asciiTheme="majorHAnsi" w:hAnsiTheme="majorHAnsi" w:cstheme="majorHAnsi"/>
                <w:sz w:val="24"/>
                <w:szCs w:val="24"/>
              </w:rPr>
              <w:t>Maths</w:t>
            </w:r>
            <w:proofErr w:type="spellEnd"/>
          </w:p>
        </w:tc>
        <w:tc>
          <w:tcPr>
            <w:tcW w:w="8010" w:type="dxa"/>
          </w:tcPr>
          <w:p w14:paraId="0E7E5909" w14:textId="77777777" w:rsidR="00861515" w:rsidRDefault="00861515" w:rsidP="00861515">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Children need to develop their recall of times tables by practicing rapid recall of tables up to 12x.</w:t>
            </w:r>
          </w:p>
          <w:p w14:paraId="7C6231C1" w14:textId="5E10C13B" w:rsidR="00861515" w:rsidRPr="00793A4D" w:rsidRDefault="00861515" w:rsidP="00861515">
            <w:pPr>
              <w:pStyle w:val="ListParagraph"/>
              <w:numPr>
                <w:ilvl w:val="0"/>
                <w:numId w:val="15"/>
              </w:numPr>
              <w:ind w:left="204" w:hanging="204"/>
              <w:rPr>
                <w:rFonts w:asciiTheme="majorHAnsi" w:hAnsiTheme="majorHAnsi" w:cstheme="majorHAnsi"/>
                <w:sz w:val="24"/>
                <w:szCs w:val="24"/>
              </w:rPr>
            </w:pPr>
            <w:r>
              <w:rPr>
                <w:rFonts w:asciiTheme="majorHAnsi" w:hAnsiTheme="majorHAnsi" w:cstheme="majorHAnsi"/>
                <w:sz w:val="24"/>
                <w:szCs w:val="24"/>
              </w:rPr>
              <w:t>Children should use Times Tables Rock Stars (TTRS) to support rapid recall of multiplication tables. Each child has an individual log in to</w:t>
            </w:r>
            <w:r w:rsidR="0000798D">
              <w:rPr>
                <w:rFonts w:asciiTheme="majorHAnsi" w:hAnsiTheme="majorHAnsi" w:cstheme="majorHAnsi"/>
                <w:sz w:val="24"/>
                <w:szCs w:val="24"/>
              </w:rPr>
              <w:t xml:space="preserve"> TTRS.</w:t>
            </w:r>
          </w:p>
        </w:tc>
      </w:tr>
    </w:tbl>
    <w:p w14:paraId="68452E4F" w14:textId="77777777" w:rsidR="00861515" w:rsidRDefault="00861515" w:rsidP="007F1EED">
      <w:pPr>
        <w:rPr>
          <w:rFonts w:asciiTheme="majorHAnsi" w:hAnsiTheme="majorHAnsi" w:cstheme="majorHAnsi"/>
          <w:sz w:val="24"/>
          <w:szCs w:val="24"/>
        </w:rPr>
      </w:pPr>
    </w:p>
    <w:p w14:paraId="49209AD7" w14:textId="77777777" w:rsidR="00B251EE" w:rsidRDefault="00B251EE" w:rsidP="007F1EED">
      <w:pPr>
        <w:rPr>
          <w:rFonts w:asciiTheme="majorHAnsi" w:hAnsiTheme="majorHAnsi" w:cstheme="majorHAnsi"/>
          <w:sz w:val="24"/>
          <w:szCs w:val="24"/>
        </w:rPr>
      </w:pPr>
    </w:p>
    <w:sectPr w:rsidR="00B251EE" w:rsidSect="00FF75F1">
      <w:pgSz w:w="12240" w:h="15840"/>
      <w:pgMar w:top="851" w:right="1080" w:bottom="1440" w:left="1080" w:header="720" w:footer="720" w:gutter="0"/>
      <w:pgBorders w:offsetFrom="page">
        <w:top w:val="single" w:sz="8" w:space="24" w:color="0070C0"/>
        <w:left w:val="single" w:sz="8" w:space="24" w:color="0070C0"/>
        <w:bottom w:val="single" w:sz="8" w:space="24" w:color="0070C0"/>
        <w:right w:val="single" w:sz="8" w:space="24" w:color="0070C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CA54B55"/>
    <w:multiLevelType w:val="hybridMultilevel"/>
    <w:tmpl w:val="6F9E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71B12"/>
    <w:multiLevelType w:val="hybridMultilevel"/>
    <w:tmpl w:val="801A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1F490A"/>
    <w:multiLevelType w:val="hybridMultilevel"/>
    <w:tmpl w:val="A842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104B28"/>
    <w:multiLevelType w:val="hybridMultilevel"/>
    <w:tmpl w:val="1E50511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3C1310"/>
    <w:multiLevelType w:val="multilevel"/>
    <w:tmpl w:val="006E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C003B8"/>
    <w:multiLevelType w:val="hybridMultilevel"/>
    <w:tmpl w:val="F2425A28"/>
    <w:lvl w:ilvl="0" w:tplc="8FCADB7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941BE0"/>
    <w:multiLevelType w:val="hybridMultilevel"/>
    <w:tmpl w:val="5DD8BC9A"/>
    <w:lvl w:ilvl="0" w:tplc="DE1C5BF0">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547A7A"/>
    <w:multiLevelType w:val="hybridMultilevel"/>
    <w:tmpl w:val="D41A9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140C2A"/>
    <w:multiLevelType w:val="multilevel"/>
    <w:tmpl w:val="CBC8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165980">
    <w:abstractNumId w:val="8"/>
  </w:num>
  <w:num w:numId="2" w16cid:durableId="1827088835">
    <w:abstractNumId w:val="6"/>
  </w:num>
  <w:num w:numId="3" w16cid:durableId="2054382885">
    <w:abstractNumId w:val="5"/>
  </w:num>
  <w:num w:numId="4" w16cid:durableId="2062747838">
    <w:abstractNumId w:val="4"/>
  </w:num>
  <w:num w:numId="5" w16cid:durableId="1935042996">
    <w:abstractNumId w:val="7"/>
  </w:num>
  <w:num w:numId="6" w16cid:durableId="1353652900">
    <w:abstractNumId w:val="3"/>
  </w:num>
  <w:num w:numId="7" w16cid:durableId="1032920013">
    <w:abstractNumId w:val="2"/>
  </w:num>
  <w:num w:numId="8" w16cid:durableId="1877547253">
    <w:abstractNumId w:val="1"/>
  </w:num>
  <w:num w:numId="9" w16cid:durableId="1579438801">
    <w:abstractNumId w:val="0"/>
  </w:num>
  <w:num w:numId="10" w16cid:durableId="472599876">
    <w:abstractNumId w:val="15"/>
  </w:num>
  <w:num w:numId="11" w16cid:durableId="144247872">
    <w:abstractNumId w:val="12"/>
  </w:num>
  <w:num w:numId="12" w16cid:durableId="1086725903">
    <w:abstractNumId w:val="14"/>
  </w:num>
  <w:num w:numId="13" w16cid:durableId="935020645">
    <w:abstractNumId w:val="10"/>
  </w:num>
  <w:num w:numId="14" w16cid:durableId="142554062">
    <w:abstractNumId w:val="11"/>
  </w:num>
  <w:num w:numId="15" w16cid:durableId="327557371">
    <w:abstractNumId w:val="16"/>
  </w:num>
  <w:num w:numId="16" w16cid:durableId="1358233729">
    <w:abstractNumId w:val="9"/>
  </w:num>
  <w:num w:numId="17" w16cid:durableId="2047442243">
    <w:abstractNumId w:val="17"/>
  </w:num>
  <w:num w:numId="18" w16cid:durableId="1049185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98D"/>
    <w:rsid w:val="00032508"/>
    <w:rsid w:val="00033239"/>
    <w:rsid w:val="00034616"/>
    <w:rsid w:val="0006063C"/>
    <w:rsid w:val="000850FB"/>
    <w:rsid w:val="000E2884"/>
    <w:rsid w:val="00102668"/>
    <w:rsid w:val="00104A2C"/>
    <w:rsid w:val="0015074B"/>
    <w:rsid w:val="00242805"/>
    <w:rsid w:val="00246FAA"/>
    <w:rsid w:val="00267B26"/>
    <w:rsid w:val="0029639D"/>
    <w:rsid w:val="002E7284"/>
    <w:rsid w:val="0031283A"/>
    <w:rsid w:val="00326F90"/>
    <w:rsid w:val="00330F48"/>
    <w:rsid w:val="00377152"/>
    <w:rsid w:val="003C58F1"/>
    <w:rsid w:val="00470890"/>
    <w:rsid w:val="00477877"/>
    <w:rsid w:val="004F13CB"/>
    <w:rsid w:val="00617DAA"/>
    <w:rsid w:val="0063792F"/>
    <w:rsid w:val="00645C5E"/>
    <w:rsid w:val="00662701"/>
    <w:rsid w:val="006979D6"/>
    <w:rsid w:val="006A103F"/>
    <w:rsid w:val="00754A3E"/>
    <w:rsid w:val="00787BDC"/>
    <w:rsid w:val="00793A4D"/>
    <w:rsid w:val="007B1152"/>
    <w:rsid w:val="007F1EED"/>
    <w:rsid w:val="00861515"/>
    <w:rsid w:val="009A4100"/>
    <w:rsid w:val="00A012FA"/>
    <w:rsid w:val="00A25F03"/>
    <w:rsid w:val="00A5728A"/>
    <w:rsid w:val="00AA1D8D"/>
    <w:rsid w:val="00B13BA6"/>
    <w:rsid w:val="00B251EE"/>
    <w:rsid w:val="00B47730"/>
    <w:rsid w:val="00B733C9"/>
    <w:rsid w:val="00BD358B"/>
    <w:rsid w:val="00C158F4"/>
    <w:rsid w:val="00C82C80"/>
    <w:rsid w:val="00CA2261"/>
    <w:rsid w:val="00CB0664"/>
    <w:rsid w:val="00CB43CA"/>
    <w:rsid w:val="00DB23C3"/>
    <w:rsid w:val="00E20D33"/>
    <w:rsid w:val="00E7086E"/>
    <w:rsid w:val="00EA325E"/>
    <w:rsid w:val="00EC7263"/>
    <w:rsid w:val="00F824BF"/>
    <w:rsid w:val="00FB7CE0"/>
    <w:rsid w:val="00FC146D"/>
    <w:rsid w:val="00FC1F8D"/>
    <w:rsid w:val="00FC693F"/>
    <w:rsid w:val="00FF75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FD3EC"/>
  <w14:defaultImageDpi w14:val="300"/>
  <w15:docId w15:val="{3A0517F7-FA66-4DEA-A665-013DBA9A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733C9"/>
    <w:rPr>
      <w:color w:val="0000FF" w:themeColor="hyperlink"/>
      <w:u w:val="single"/>
    </w:rPr>
  </w:style>
  <w:style w:type="character" w:styleId="UnresolvedMention">
    <w:name w:val="Unresolved Mention"/>
    <w:basedOn w:val="DefaultParagraphFont"/>
    <w:uiPriority w:val="99"/>
    <w:semiHidden/>
    <w:unhideWhenUsed/>
    <w:rsid w:val="00B733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938</Words>
  <Characters>5351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Nicola Collett</cp:lastModifiedBy>
  <cp:revision>2</cp:revision>
  <dcterms:created xsi:type="dcterms:W3CDTF">2026-09-02T15:44:00Z</dcterms:created>
  <dcterms:modified xsi:type="dcterms:W3CDTF">2026-09-02T15:44:00Z</dcterms:modified>
  <cp:category/>
</cp:coreProperties>
</file>