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A74D27" w:rsidP="00414299">
      <w:pPr>
        <w:tabs>
          <w:tab w:val="left" w:pos="14865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8830310</wp:posOffset>
            </wp:positionH>
            <wp:positionV relativeFrom="paragraph">
              <wp:posOffset>154305</wp:posOffset>
            </wp:positionV>
            <wp:extent cx="1585595" cy="1257300"/>
            <wp:effectExtent l="19050" t="0" r="0" b="0"/>
            <wp:wrapSquare wrapText="bothSides"/>
            <wp:docPr id="59" name="Picture 59" descr="Image result fo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Lond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8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05.95pt;margin-top:11.3pt;width:81.85pt;height:100.5pt;z-index:251662848;mso-position-horizontal-relative:text;mso-position-vertical-relative:text" fillcolor="#ff9">
            <v:textbox style="mso-next-textbox:#_x0000_s1066">
              <w:txbxContent>
                <w:p w:rsidR="00922425" w:rsidRDefault="00851F2C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Year 5 London trip: 7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</w:t>
                  </w:r>
                  <w:r w:rsidR="00922425" w:rsidRPr="00922425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h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-1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0</w:t>
                  </w:r>
                  <w:r w:rsidR="00922425" w:rsidRPr="00922425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May</w:t>
                  </w:r>
                </w:p>
                <w:p w:rsidR="00D81B19" w:rsidRPr="00D81B19" w:rsidRDefault="00D81B1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End of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half 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term: </w:t>
                  </w:r>
                  <w:r w:rsidR="00851F2C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Friday 24</w:t>
                  </w:r>
                  <w:r w:rsidRPr="00D81B19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0F6513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May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67310</wp:posOffset>
            </wp:positionV>
            <wp:extent cx="502920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8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90pt" fillcolor="#06c" strokecolor="#9cf" strokeweight="1.5pt">
            <v:shadow on="t" color="#900"/>
            <v:textpath style="font-family:&quot;Impact&quot;;v-text-kern:t" trim="t" fitpath="t" string="Summer Term&#10;1st Half&#10;Year 5"/>
          </v:shape>
        </w:pict>
      </w:r>
      <w:r w:rsidR="00414299">
        <w:tab/>
      </w:r>
    </w:p>
    <w:p w:rsidR="00464F78" w:rsidRDefault="002A578A">
      <w:r>
        <w:rPr>
          <w:noProof/>
          <w:lang w:eastAsia="en-GB"/>
        </w:rPr>
        <w:pict>
          <v:shape id="_x0000_s1028" type="#_x0000_t202" style="position:absolute;margin-left:10.75pt;margin-top:20.55pt;width:287.05pt;height:207.5pt;z-index:251652608;mso-width-relative:margin;mso-height-relative:margin" fillcolor="#dbe5f1" strokeweight="3pt">
            <v:textbox style="mso-next-textbox:#_x0000_s1028">
              <w:txbxContent>
                <w:p w:rsidR="00414299" w:rsidRPr="005846C5" w:rsidRDefault="00414299" w:rsidP="005846C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5846C5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Maths</w:t>
                  </w:r>
                  <w:r w:rsidR="000E60E1" w:rsidRPr="005846C5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846C5" w:rsidRPr="00922425" w:rsidRDefault="008E5B8A" w:rsidP="000F6513">
                  <w:pPr>
                    <w:spacing w:after="0" w:line="240" w:lineRule="auto"/>
                    <w:rPr>
                      <w:rFonts w:ascii="XCCW Joined 1a" w:hAnsi="XCCW Joined 1a"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Geometric reasoning</w:t>
                  </w:r>
                  <w:r w:rsidR="00414299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–</w:t>
                  </w:r>
                  <w:r w:rsidR="000F6513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This sequence of activities develops from creating and using co-ordinates through to exploring translations, reflections and rotations involving all four quadrants. </w:t>
                  </w:r>
                </w:p>
                <w:p w:rsidR="00922425" w:rsidRPr="00922425" w:rsidRDefault="00922425" w:rsidP="000F6513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Number sense –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Demonstrate a clear understanding of when to use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(including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belo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w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zer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o)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, place 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lue and 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nding fo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r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i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ng 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lems.</w:t>
                  </w:r>
                </w:p>
                <w:p w:rsidR="00D81B19" w:rsidRPr="007C4EF5" w:rsidRDefault="00922425" w:rsidP="000F6513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Additive</w:t>
                  </w:r>
                  <w:r w:rsidR="00414299"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 r</w:t>
                  </w:r>
                  <w:r w:rsidR="00414299"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e</w:t>
                  </w:r>
                  <w:r w:rsidR="00414299"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aso</w:t>
                  </w:r>
                  <w:r w:rsidR="00414299"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n</w:t>
                  </w:r>
                  <w:r w:rsidR="00414299"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ing –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Add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and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subtract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number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s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up to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six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digits; estimate answ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s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so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pr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lems, including missing number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pr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lems, using number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facts, place v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lue, and mo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re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co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m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plex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addition</w:t>
                  </w:r>
                  <w:r w:rsidR="00D81B19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subtraction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.</w:t>
                  </w:r>
                </w:p>
                <w:p w:rsidR="005846C5" w:rsidRPr="005846C5" w:rsidRDefault="00414299" w:rsidP="005846C5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14299" w:rsidRPr="00414299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24"/>
                      <w:szCs w:val="24"/>
                    </w:rPr>
                  </w:pPr>
                </w:p>
                <w:p w:rsidR="00DC0FF5" w:rsidRPr="00414299" w:rsidRDefault="00DC0FF5" w:rsidP="00414299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2.25pt;margin-top:20.3pt;width:270.3pt;height:153.3pt;z-index:251653632;mso-width-relative:margin;mso-height-relative:margin" fillcolor="#ff9" strokeweight="2.25pt">
            <v:textbox style="mso-next-textbox:#_x0000_s1029">
              <w:txbxContent>
                <w:p w:rsidR="00E639C9" w:rsidRPr="00D81B19" w:rsidRDefault="005E7117" w:rsidP="00D81B19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32"/>
                      <w:szCs w:val="32"/>
                    </w:rPr>
                    <w:t>English</w:t>
                  </w:r>
                </w:p>
                <w:p w:rsidR="00D81B19" w:rsidRDefault="008E5B8A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>London Brochure</w:t>
                  </w:r>
                  <w:r w:rsidR="00D81B19" w:rsidRPr="00D81B19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– In this sequence we will be learning how to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>produce a persuas</w:t>
                  </w:r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ive piece of text about London.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>We will us</w:t>
                  </w:r>
                  <w:r w:rsidR="00D81B19" w:rsidRPr="00D81B19">
                    <w:rPr>
                      <w:rFonts w:ascii="XCCW Joined 1a" w:hAnsi="XCCW Joined 1a" w:cs="Arial"/>
                      <w:sz w:val="17"/>
                      <w:szCs w:val="17"/>
                    </w:rPr>
                    <w:t>e modal verbs or adverbs to indi</w:t>
                  </w:r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cate degrees of </w:t>
                  </w:r>
                  <w:proofErr w:type="gramStart"/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>possibility,</w:t>
                  </w:r>
                  <w:proofErr w:type="gramEnd"/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use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emotive language and </w:t>
                  </w:r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include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imperatives verbs to persuade our audience.  </w:t>
                  </w:r>
                </w:p>
                <w:p w:rsidR="00B93041" w:rsidRPr="00D81B19" w:rsidRDefault="00B93041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 xml:space="preserve">The Shadow Cage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– We will be using the novel ‘The Shadow Cage’ to inspire the children to create suspense in their own stories.  </w:t>
                  </w:r>
                </w:p>
                <w:p w:rsidR="00D81B19" w:rsidRPr="00D81B19" w:rsidRDefault="00D81B19" w:rsidP="00D81B19">
                  <w:pPr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07.2pt;margin-top:20.3pt;width:215.5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414299" w:rsidRDefault="00256AC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 w:rsidRPr="00256AC9">
                    <w:rPr>
                      <w:rFonts w:ascii="XCCW Joined 1a" w:hAnsi="XCCW Joined 1a"/>
                      <w:b/>
                    </w:rPr>
                    <w:t>Our</w:t>
                  </w:r>
                  <w:r w:rsidRPr="00256AC9">
                    <w:rPr>
                      <w:rFonts w:ascii="XCCW Joined 1b" w:hAnsi="XCCW Joined 1b"/>
                      <w:b/>
                    </w:rPr>
                    <w:t xml:space="preserve"> </w:t>
                  </w:r>
                  <w:r w:rsidRPr="00256AC9">
                    <w:rPr>
                      <w:rFonts w:ascii="XCCW Joined 1a" w:hAnsi="XCCW Joined 1a"/>
                      <w:b/>
                    </w:rPr>
                    <w:t>theme this ter</w:t>
                  </w:r>
                  <w:r w:rsidRPr="00256AC9">
                    <w:rPr>
                      <w:rFonts w:ascii="XCCW Joined 1b" w:hAnsi="XCCW Joined 1b"/>
                      <w:b/>
                    </w:rPr>
                    <w:t>m</w:t>
                  </w:r>
                  <w:r w:rsidRPr="00256AC9">
                    <w:rPr>
                      <w:rFonts w:ascii="XCCW Joined 1a" w:hAnsi="XCCW Joined 1a"/>
                      <w:b/>
                    </w:rPr>
                    <w:t>:</w:t>
                  </w:r>
                </w:p>
                <w:p w:rsidR="008E5B8A" w:rsidRDefault="000F6513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>
                    <w:rPr>
                      <w:rFonts w:ascii="XCCW Joined 1a" w:hAnsi="XCCW Joined 1a"/>
                      <w:b/>
                    </w:rPr>
                    <w:t>Comparing the cities of London and</w:t>
                  </w:r>
                  <w:r w:rsidR="008E5B8A">
                    <w:rPr>
                      <w:rFonts w:ascii="XCCW Joined 1a" w:hAnsi="XCCW Joined 1a"/>
                      <w:b/>
                    </w:rPr>
                    <w:t xml:space="preserve"> Barcelona</w:t>
                  </w:r>
                  <w:r>
                    <w:rPr>
                      <w:rFonts w:ascii="XCCW Joined 1a" w:hAnsi="XCCW Joined 1a"/>
                      <w:b/>
                    </w:rPr>
                    <w:t xml:space="preserve"> </w:t>
                  </w:r>
                </w:p>
                <w:p w:rsidR="006203EC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  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>Animals including humans</w:t>
                  </w:r>
                </w:p>
                <w:p w:rsidR="00414299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 xml:space="preserve"> The artist Gaudi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:  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 xml:space="preserve">London </w:t>
                  </w:r>
                  <w:proofErr w:type="spellStart"/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>vs</w:t>
                  </w:r>
                  <w:proofErr w:type="spellEnd"/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 xml:space="preserve"> Barcelona</w:t>
                  </w:r>
                </w:p>
                <w:p w:rsidR="008E5B8A" w:rsidRDefault="008E5B8A" w:rsidP="006203EC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RE: </w:t>
                  </w:r>
                  <w:r w:rsidR="00922425" w:rsidRPr="00922425">
                    <w:rPr>
                      <w:rFonts w:ascii="XCCW Joined 1a" w:hAnsi="XCCW Joined 1a"/>
                      <w:sz w:val="18"/>
                      <w:szCs w:val="18"/>
                    </w:rPr>
                    <w:t>What do people believe about life after death?</w:t>
                  </w:r>
                  <w:r w:rsidR="00922425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>Places and buildings</w:t>
                  </w:r>
                </w:p>
                <w:p w:rsidR="006203EC" w:rsidRPr="00922425" w:rsidRDefault="006203EC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Music:</w:t>
                  </w:r>
                  <w:r w:rsidR="00256AC9" w:rsidRPr="00922425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922425" w:rsidRPr="00922425">
                    <w:rPr>
                      <w:rFonts w:ascii="XCCW Joined 1a" w:hAnsi="XCCW Joined 1a"/>
                      <w:sz w:val="18"/>
                      <w:szCs w:val="18"/>
                    </w:rPr>
                    <w:t>Dancing in the street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 w:rsidP="00D81B19">
      <w:pPr>
        <w:jc w:val="right"/>
      </w:pPr>
    </w:p>
    <w:p w:rsidR="00464F78" w:rsidRDefault="00A74D27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9483725</wp:posOffset>
            </wp:positionH>
            <wp:positionV relativeFrom="paragraph">
              <wp:posOffset>311150</wp:posOffset>
            </wp:positionV>
            <wp:extent cx="658495" cy="685165"/>
            <wp:effectExtent l="19050" t="0" r="8255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8A">
        <w:rPr>
          <w:noProof/>
          <w:lang w:eastAsia="en-GB"/>
        </w:rPr>
        <w:pict>
          <v:shape id="_x0000_s1041" type="#_x0000_t202" style="position:absolute;margin-left:532.25pt;margin-top:0;width:270.3pt;height:151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414299" w:rsidRDefault="00414299" w:rsidP="00F952AC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Reading and Spelling</w:t>
                  </w:r>
                  <w:r w:rsidR="00BD02D3"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E613A1" w:rsidRPr="00414299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Children should </w:t>
                  </w: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read for a </w:t>
                  </w:r>
                </w:p>
                <w:p w:rsidR="00E613A1" w:rsidRPr="00414299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minimum of 15 </w:t>
                  </w:r>
                  <w:proofErr w:type="spellStart"/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>mins</w:t>
                  </w:r>
                  <w:proofErr w:type="spellEnd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at home </w:t>
                  </w:r>
                </w:p>
                <w:p w:rsidR="004C619A" w:rsidRPr="00414299" w:rsidRDefault="00F952AC" w:rsidP="00E613A1">
                  <w:pPr>
                    <w:spacing w:after="0"/>
                    <w:ind w:firstLine="36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proofErr w:type="gramStart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every</w:t>
                  </w:r>
                  <w:proofErr w:type="gramEnd"/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day</w:t>
                  </w:r>
                  <w:r w:rsidR="00D7226D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2F2541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R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eading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books and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home 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school di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aries should come in every day.</w:t>
                  </w:r>
                </w:p>
                <w:p w:rsidR="00D7226D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2A578A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1pt;width:291.95pt;height:148.65pt;z-index:251654656" adj="-137,20743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14.8pt;margin-top:7.2pt;width:112.2pt;height:131.35pt;z-index:251660800;mso-width-relative:margin;mso-height-relative:margin" fillcolor="#d6e3bc" strokeweight="2.25pt">
            <v:textbox style="mso-next-textbox:#_x0000_s1044">
              <w:txbxContent>
                <w:p w:rsidR="00125ECB" w:rsidRPr="00414299" w:rsidRDefault="001F5207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PE</w:t>
                  </w:r>
                </w:p>
                <w:p w:rsidR="00414299" w:rsidRPr="00922425" w:rsidRDefault="008E5B8A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</w:pPr>
                  <w:r w:rsidRPr="00922425"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PE Unit 4</w:t>
                  </w:r>
                  <w:r w:rsidR="00414299" w:rsidRPr="00922425"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414299" w:rsidRPr="00414299" w:rsidRDefault="00922425" w:rsidP="00922425">
                  <w:pPr>
                    <w:spacing w:after="0"/>
                    <w:rPr>
                      <w:rFonts w:ascii="XCCW Joined 1a" w:hAnsi="XCCW Joined 1a" w:cs="Arial"/>
                      <w:b/>
                      <w:sz w:val="36"/>
                      <w:szCs w:val="36"/>
                    </w:rPr>
                  </w:pPr>
                  <w:r w:rsidRPr="00922425"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 xml:space="preserve">Health and Fitness with Striking and Fielding </w:t>
                  </w:r>
                  <w:r w:rsidRPr="00922425">
                    <w:rPr>
                      <w:rFonts w:ascii="XCCW Joined 1a" w:hAnsi="XCCW Joined 1a"/>
                      <w:b/>
                      <w:color w:val="000000"/>
                      <w:sz w:val="16"/>
                      <w:szCs w:val="16"/>
                      <w:u w:val="single"/>
                    </w:rPr>
                    <w:t>Gymnastics</w:t>
                  </w:r>
                  <w:r w:rsidRPr="00922425"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- High and low level apparatus</w:t>
                  </w: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49.55pt;margin-top:24.5pt;width:201.75pt;height:115.45pt;z-index:251664896" fillcolor="#fabf8f" stroked="f">
            <v:textbox style="mso-next-textbox:#_x0000_s1081">
              <w:txbxContent>
                <w:p w:rsidR="00414299" w:rsidRPr="005846C5" w:rsidRDefault="00414299" w:rsidP="009022A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="009022A9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Children should be increasing their reading stamina through choosing challenging texts – books are available from the class shelf of school library.</w:t>
                  </w:r>
                </w:p>
                <w:p w:rsidR="00E8657B" w:rsidRDefault="00E8657B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07.2pt;margin-top:7.2pt;width:100.85pt;height:131.3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8"/>
                      <w:szCs w:val="8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‘We are 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bloggers’ u</w:t>
                  </w:r>
                  <w:r w:rsidR="00D81B1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sing the 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school</w:t>
                  </w:r>
                  <w:r w:rsidR="00922425">
                    <w:rPr>
                      <w:rFonts w:ascii="XCCW Joined 1a" w:hAnsi="XCCW Joined 1a" w:cs="Arial"/>
                      <w:sz w:val="20"/>
                      <w:szCs w:val="20"/>
                    </w:rPr>
                    <w:t>’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 online blog.</w:t>
                  </w:r>
                </w:p>
                <w:p w:rsidR="00FD3544" w:rsidRPr="00DC0FF5" w:rsidRDefault="00FD3544" w:rsidP="00824F2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2A578A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202.75pt;height:128.65pt;z-index:251656704" adj="22543,13423" fillcolor="#d6e3bc" strokeweight="2.25pt">
            <v:textbox style="mso-next-textbox:#_x0000_s1038">
              <w:txbxContent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Please ensur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that yo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>child has their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 xml:space="preserve">PE kit. </w:t>
                  </w:r>
                </w:p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Kit sho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ld stay in scho</w:t>
                  </w:r>
                  <w:r w:rsidRPr="00414299">
                    <w:rPr>
                      <w:rFonts w:ascii="XCCW Joined 1b" w:hAnsi="XCCW Joined 1b" w:cs="Arial"/>
                    </w:rPr>
                    <w:t>ol</w:t>
                  </w:r>
                  <w:r w:rsidRPr="00414299">
                    <w:rPr>
                      <w:rFonts w:ascii="XCCW Joined 1a" w:hAnsi="XCCW Joined 1a" w:cs="Arial"/>
                    </w:rPr>
                    <w:t xml:space="preserve"> all w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>ek: Black sho</w:t>
                  </w:r>
                  <w:r w:rsidRPr="00414299">
                    <w:rPr>
                      <w:rFonts w:ascii="XCCW Joined 1b" w:hAnsi="XCCW Joined 1b" w:cs="Arial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</w:rPr>
                    <w:t>s, w</w:t>
                  </w:r>
                  <w:r w:rsidRPr="00414299">
                    <w:rPr>
                      <w:rFonts w:ascii="XCCW Joined 1b" w:hAnsi="XCCW Joined 1b" w:cs="Arial"/>
                    </w:rPr>
                    <w:t>h</w:t>
                  </w:r>
                  <w:r w:rsidRPr="00414299">
                    <w:rPr>
                      <w:rFonts w:ascii="XCCW Joined 1a" w:hAnsi="XCCW Joined 1a" w:cs="Arial"/>
                    </w:rPr>
                    <w:t>ite t-shir</w:t>
                  </w:r>
                  <w:r w:rsidRPr="00414299">
                    <w:rPr>
                      <w:rFonts w:ascii="XCCW Joined 1b" w:hAnsi="XCCW Joined 1b" w:cs="Arial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</w:rPr>
                    <w:t xml:space="preserve"> &amp; tr</w:t>
                  </w:r>
                  <w:r w:rsidRPr="00414299">
                    <w:rPr>
                      <w:rFonts w:ascii="XCCW Joined 1b" w:hAnsi="XCCW Joined 1b" w:cs="Arial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</w:rPr>
                    <w:t>iner</w:t>
                  </w:r>
                  <w:r w:rsidRPr="00414299">
                    <w:rPr>
                      <w:rFonts w:ascii="XCCW Joined 1b" w:hAnsi="XCCW Joined 1b" w:cs="Arial"/>
                    </w:rPr>
                    <w:t>s</w:t>
                  </w:r>
                  <w:r w:rsidRPr="00414299">
                    <w:rPr>
                      <w:rFonts w:ascii="XCCW Joined 1a" w:hAnsi="XCCW Joined 1a" w:cs="Arial"/>
                    </w:rPr>
                    <w:t xml:space="preserve">. 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A74D2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A74D27" w:rsidRDefault="00A74D27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28"/>
                      <w:szCs w:val="28"/>
                    </w:rPr>
                  </w:pPr>
                </w:p>
                <w:p w:rsidR="00414299" w:rsidRPr="00414299" w:rsidRDefault="00414299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Skill fo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r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Success this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ter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 is</w:t>
                  </w: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: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="008E5B8A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Co-operation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</w:p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Ho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ew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Set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Fr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days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In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Wednesday</w:t>
                  </w:r>
                </w:p>
                <w:p w:rsidR="002F2541" w:rsidRDefault="002F2541" w:rsidP="00414299">
                  <w:pPr>
                    <w:spacing w:after="120"/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75ED6"/>
    <w:multiLevelType w:val="hybridMultilevel"/>
    <w:tmpl w:val="6E58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0E60E1"/>
    <w:rsid w:val="000F6513"/>
    <w:rsid w:val="00125ECB"/>
    <w:rsid w:val="001709E9"/>
    <w:rsid w:val="00192057"/>
    <w:rsid w:val="001F5207"/>
    <w:rsid w:val="00220553"/>
    <w:rsid w:val="00253B3D"/>
    <w:rsid w:val="00256AC9"/>
    <w:rsid w:val="0026705C"/>
    <w:rsid w:val="00272A2F"/>
    <w:rsid w:val="002A14A5"/>
    <w:rsid w:val="002A42BD"/>
    <w:rsid w:val="002A578A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3677D"/>
    <w:rsid w:val="00344805"/>
    <w:rsid w:val="0036611E"/>
    <w:rsid w:val="00377C41"/>
    <w:rsid w:val="003827DB"/>
    <w:rsid w:val="003966B2"/>
    <w:rsid w:val="003E5C2F"/>
    <w:rsid w:val="003E6353"/>
    <w:rsid w:val="0040359A"/>
    <w:rsid w:val="00414299"/>
    <w:rsid w:val="00452754"/>
    <w:rsid w:val="004561AA"/>
    <w:rsid w:val="00464F78"/>
    <w:rsid w:val="004C619A"/>
    <w:rsid w:val="00524699"/>
    <w:rsid w:val="00545219"/>
    <w:rsid w:val="00560B9A"/>
    <w:rsid w:val="00563573"/>
    <w:rsid w:val="005846C5"/>
    <w:rsid w:val="005C1E34"/>
    <w:rsid w:val="005C5EA0"/>
    <w:rsid w:val="005E1AA0"/>
    <w:rsid w:val="005E7117"/>
    <w:rsid w:val="005F7D37"/>
    <w:rsid w:val="006203EC"/>
    <w:rsid w:val="00640070"/>
    <w:rsid w:val="006413B7"/>
    <w:rsid w:val="00677927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1F2C"/>
    <w:rsid w:val="008525A0"/>
    <w:rsid w:val="00853AA9"/>
    <w:rsid w:val="008711AA"/>
    <w:rsid w:val="008871E8"/>
    <w:rsid w:val="00887B10"/>
    <w:rsid w:val="00890E86"/>
    <w:rsid w:val="008C12B5"/>
    <w:rsid w:val="008E1BF7"/>
    <w:rsid w:val="008E5B8A"/>
    <w:rsid w:val="009022A9"/>
    <w:rsid w:val="00907298"/>
    <w:rsid w:val="00922425"/>
    <w:rsid w:val="00927907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74D27"/>
    <w:rsid w:val="00AC6B64"/>
    <w:rsid w:val="00AF19F2"/>
    <w:rsid w:val="00B00FBB"/>
    <w:rsid w:val="00B15D02"/>
    <w:rsid w:val="00B4701C"/>
    <w:rsid w:val="00B62B55"/>
    <w:rsid w:val="00B6432B"/>
    <w:rsid w:val="00B93041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CF7F5A"/>
    <w:rsid w:val="00D7226D"/>
    <w:rsid w:val="00D81B19"/>
    <w:rsid w:val="00D968CD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42EC7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99"/>
    <w:rPr>
      <w:color w:val="0000FF"/>
      <w:u w:val="single"/>
    </w:rPr>
  </w:style>
  <w:style w:type="paragraph" w:customStyle="1" w:styleId="ObjectivesBullet">
    <w:name w:val="Objectives Bullet"/>
    <w:rsid w:val="005846C5"/>
    <w:pPr>
      <w:numPr>
        <w:numId w:val="1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tappwater.co/wp-content/uploads/2017/07/london-441853_1280.jpg" TargetMode="External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</CharactersWithSpaces>
  <SharedDoc>false</SharedDoc>
  <HLinks>
    <vt:vector size="24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786477</vt:i4>
      </vt:variant>
      <vt:variant>
        <vt:i4>-1</vt:i4>
      </vt:variant>
      <vt:variant>
        <vt:i4>1083</vt:i4>
      </vt:variant>
      <vt:variant>
        <vt:i4>1</vt:i4>
      </vt:variant>
      <vt:variant>
        <vt:lpwstr>https://tappwater.co/wp-content/uploads/2017/07/london-441853_1280.jpg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2018-04-20T15:44:00Z</cp:lastPrinted>
  <dcterms:created xsi:type="dcterms:W3CDTF">2019-04-25T15:46:00Z</dcterms:created>
  <dcterms:modified xsi:type="dcterms:W3CDTF">2019-04-25T15:46:00Z</dcterms:modified>
</cp:coreProperties>
</file>