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26B" w:rsidRPr="0062626B" w:rsidRDefault="006A288F" w:rsidP="007E6128">
      <w:pPr>
        <w:pStyle w:val="3Policytitle"/>
      </w:pPr>
      <w:r>
        <w:t>C</w:t>
      </w:r>
      <w:r w:rsidR="00091DA1">
        <w:t>OVID-19</w:t>
      </w:r>
      <w:r>
        <w:t>: outbreak management plan</w:t>
      </w:r>
    </w:p>
    <w:p w:rsidR="0062626B" w:rsidRDefault="0043267D" w:rsidP="0062626B">
      <w:pPr>
        <w:pStyle w:val="6Abstract"/>
      </w:pPr>
      <w:proofErr w:type="spellStart"/>
      <w:r>
        <w:t>Tavistock</w:t>
      </w:r>
      <w:proofErr w:type="spellEnd"/>
      <w:r>
        <w:t xml:space="preserve"> Nursery and Primary School</w:t>
      </w:r>
    </w:p>
    <w:p w:rsidR="000E2226" w:rsidRDefault="000E2226" w:rsidP="0062626B">
      <w:pPr>
        <w:pStyle w:val="6Abstract"/>
      </w:pPr>
    </w:p>
    <w:p w:rsidR="000E2226" w:rsidRDefault="000E2226" w:rsidP="0062626B">
      <w:pPr>
        <w:pStyle w:val="6Abstract"/>
      </w:pPr>
    </w:p>
    <w:p w:rsidR="000E2226" w:rsidRDefault="000E2226" w:rsidP="0062626B">
      <w:pPr>
        <w:pStyle w:val="6Abstract"/>
      </w:pPr>
    </w:p>
    <w:p w:rsidR="000E2226" w:rsidRPr="004C7382" w:rsidRDefault="000E2226" w:rsidP="0062626B">
      <w:pPr>
        <w:pStyle w:val="6Abstract"/>
      </w:pPr>
      <w:r>
        <w:t xml:space="preserve">                                         </w:t>
      </w:r>
      <w:r>
        <w:rPr>
          <w:noProof/>
          <w:lang w:val="en-GB" w:eastAsia="en-GB"/>
        </w:rPr>
        <w:drawing>
          <wp:inline distT="0" distB="0" distL="0" distR="0">
            <wp:extent cx="2362200" cy="23907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626B" w:rsidRPr="001118BF" w:rsidRDefault="0062626B" w:rsidP="00DC4C0F">
      <w:pPr>
        <w:pStyle w:val="1bodycopy10pt"/>
      </w:pPr>
    </w:p>
    <w:p w:rsidR="0062626B" w:rsidRDefault="0062626B" w:rsidP="00DC4C0F">
      <w:pPr>
        <w:pStyle w:val="1bodycopy10pt"/>
      </w:pPr>
    </w:p>
    <w:p w:rsidR="0062626B" w:rsidRDefault="0062626B" w:rsidP="00DC4C0F">
      <w:pPr>
        <w:pStyle w:val="1bodycopy10pt"/>
      </w:pPr>
    </w:p>
    <w:p w:rsidR="00DC4C0F" w:rsidRDefault="00DC4C0F" w:rsidP="00DC4C0F">
      <w:pPr>
        <w:pStyle w:val="1bodycopy10pt"/>
      </w:pPr>
    </w:p>
    <w:p w:rsidR="00DC4C0F" w:rsidRDefault="00DC4C0F" w:rsidP="00DC4C0F">
      <w:pPr>
        <w:pStyle w:val="1bodycopy10pt"/>
      </w:pPr>
    </w:p>
    <w:p w:rsidR="00DC4C0F" w:rsidRDefault="00DC4C0F" w:rsidP="00DC4C0F">
      <w:pPr>
        <w:pStyle w:val="1bodycopy10pt"/>
      </w:pPr>
    </w:p>
    <w:p w:rsidR="00DC4C0F" w:rsidRDefault="00DC4C0F" w:rsidP="00DC4C0F">
      <w:pPr>
        <w:pStyle w:val="1bodycopy10pt"/>
      </w:pPr>
    </w:p>
    <w:p w:rsidR="00DC4C0F" w:rsidRDefault="00DC4C0F" w:rsidP="00DC4C0F">
      <w:pPr>
        <w:pStyle w:val="1bodycopy10pt"/>
      </w:pPr>
    </w:p>
    <w:p w:rsidR="00DC4C0F" w:rsidRDefault="00DC4C0F" w:rsidP="00DC4C0F">
      <w:pPr>
        <w:pStyle w:val="1bodycopy10pt"/>
      </w:pPr>
    </w:p>
    <w:p w:rsidR="00DC4C0F" w:rsidRDefault="00DC4C0F" w:rsidP="00DC4C0F">
      <w:pPr>
        <w:pStyle w:val="1bodycopy10pt"/>
      </w:pPr>
    </w:p>
    <w:p w:rsidR="0062626B" w:rsidRPr="00ED4599" w:rsidRDefault="0062626B" w:rsidP="0062626B">
      <w:pPr>
        <w:rPr>
          <w:b/>
        </w:rPr>
      </w:pPr>
    </w:p>
    <w:tbl>
      <w:tblPr>
        <w:tblW w:w="9720" w:type="dxa"/>
        <w:tblInd w:w="108" w:type="dxa"/>
        <w:tblBorders>
          <w:insideH w:val="single" w:sz="18" w:space="0" w:color="FFFFFF"/>
        </w:tblBorders>
        <w:shd w:val="clear" w:color="auto" w:fill="D8DFDE"/>
        <w:tblCellMar>
          <w:top w:w="57" w:type="dxa"/>
          <w:bottom w:w="57" w:type="dxa"/>
        </w:tblCellMar>
        <w:tblLook w:val="04A0"/>
      </w:tblPr>
      <w:tblGrid>
        <w:gridCol w:w="2586"/>
        <w:gridCol w:w="3268"/>
        <w:gridCol w:w="3866"/>
      </w:tblGrid>
      <w:tr w:rsidR="0062626B" w:rsidRPr="00DA50A5" w:rsidTr="00CC563E">
        <w:tc>
          <w:tcPr>
            <w:tcW w:w="2586" w:type="dxa"/>
            <w:tcBorders>
              <w:top w:val="nil"/>
              <w:bottom w:val="single" w:sz="18" w:space="0" w:color="FFFFFF"/>
            </w:tcBorders>
            <w:shd w:val="clear" w:color="auto" w:fill="D8DFDE"/>
          </w:tcPr>
          <w:p w:rsidR="0062626B" w:rsidRPr="0062626B" w:rsidRDefault="0062626B" w:rsidP="0064420C">
            <w:pPr>
              <w:pStyle w:val="1bodycopy10pt"/>
              <w:rPr>
                <w:b/>
              </w:rPr>
            </w:pPr>
            <w:r w:rsidRPr="0062626B">
              <w:rPr>
                <w:b/>
              </w:rPr>
              <w:t>Approved by:</w:t>
            </w:r>
            <w:r w:rsidR="0064420C">
              <w:rPr>
                <w:b/>
              </w:rPr>
              <w:t xml:space="preserve">   L Handel </w:t>
            </w:r>
          </w:p>
        </w:tc>
        <w:tc>
          <w:tcPr>
            <w:tcW w:w="3268" w:type="dxa"/>
            <w:tcBorders>
              <w:top w:val="nil"/>
              <w:bottom w:val="single" w:sz="18" w:space="0" w:color="FFFFFF"/>
            </w:tcBorders>
            <w:shd w:val="clear" w:color="auto" w:fill="D8DFDE"/>
          </w:tcPr>
          <w:p w:rsidR="0062626B" w:rsidRPr="0062626B" w:rsidRDefault="0062626B" w:rsidP="0062626B">
            <w:pPr>
              <w:pStyle w:val="1bodycopy11pt"/>
              <w:rPr>
                <w:highlight w:val="yellow"/>
              </w:rPr>
            </w:pPr>
          </w:p>
        </w:tc>
        <w:tc>
          <w:tcPr>
            <w:tcW w:w="3866" w:type="dxa"/>
            <w:tcBorders>
              <w:top w:val="nil"/>
              <w:bottom w:val="single" w:sz="18" w:space="0" w:color="FFFFFF"/>
            </w:tcBorders>
            <w:shd w:val="clear" w:color="auto" w:fill="D8DFDE"/>
          </w:tcPr>
          <w:p w:rsidR="0062626B" w:rsidRPr="00DA50A5" w:rsidRDefault="0062626B" w:rsidP="0062626B">
            <w:pPr>
              <w:pStyle w:val="1bodycopy11pt"/>
            </w:pPr>
            <w:r w:rsidRPr="00DA50A5">
              <w:rPr>
                <w:b/>
              </w:rPr>
              <w:t>Date:</w:t>
            </w:r>
            <w:r w:rsidRPr="00DA50A5">
              <w:t xml:space="preserve">  </w:t>
            </w:r>
            <w:r w:rsidR="0064420C">
              <w:t>20</w:t>
            </w:r>
            <w:r w:rsidR="0064420C" w:rsidRPr="0064420C">
              <w:rPr>
                <w:vertAlign w:val="superscript"/>
              </w:rPr>
              <w:t>th</w:t>
            </w:r>
            <w:r w:rsidR="0064420C">
              <w:t xml:space="preserve"> September 2021</w:t>
            </w:r>
          </w:p>
        </w:tc>
      </w:tr>
      <w:tr w:rsidR="0062626B" w:rsidRPr="00DA50A5" w:rsidTr="00CC563E">
        <w:tc>
          <w:tcPr>
            <w:tcW w:w="25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8DFDE"/>
          </w:tcPr>
          <w:p w:rsidR="0062626B" w:rsidRPr="0062626B" w:rsidRDefault="0062626B" w:rsidP="0062626B">
            <w:pPr>
              <w:pStyle w:val="1bodycopy10pt"/>
              <w:rPr>
                <w:b/>
              </w:rPr>
            </w:pPr>
            <w:r w:rsidRPr="0062626B">
              <w:rPr>
                <w:b/>
              </w:rPr>
              <w:t>Last reviewed on:</w:t>
            </w:r>
            <w:r w:rsidR="0064420C">
              <w:rPr>
                <w:b/>
              </w:rPr>
              <w:t xml:space="preserve">   </w:t>
            </w:r>
          </w:p>
        </w:tc>
        <w:tc>
          <w:tcPr>
            <w:tcW w:w="7134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8DFDE"/>
          </w:tcPr>
          <w:p w:rsidR="0062626B" w:rsidRPr="0062626B" w:rsidRDefault="0062626B" w:rsidP="0062626B">
            <w:pPr>
              <w:pStyle w:val="1bodycopy11pt"/>
              <w:rPr>
                <w:highlight w:val="yellow"/>
              </w:rPr>
            </w:pPr>
          </w:p>
        </w:tc>
      </w:tr>
      <w:tr w:rsidR="0062626B" w:rsidRPr="00DA50A5" w:rsidTr="00CC563E">
        <w:tc>
          <w:tcPr>
            <w:tcW w:w="2586" w:type="dxa"/>
            <w:tcBorders>
              <w:top w:val="single" w:sz="18" w:space="0" w:color="FFFFFF"/>
              <w:bottom w:val="nil"/>
            </w:tcBorders>
            <w:shd w:val="clear" w:color="auto" w:fill="D8DFDE"/>
          </w:tcPr>
          <w:p w:rsidR="0062626B" w:rsidRPr="0062626B" w:rsidRDefault="0062626B" w:rsidP="0062626B">
            <w:pPr>
              <w:pStyle w:val="1bodycopy10pt"/>
              <w:rPr>
                <w:b/>
              </w:rPr>
            </w:pPr>
            <w:r w:rsidRPr="0062626B">
              <w:rPr>
                <w:b/>
              </w:rPr>
              <w:t>Next review due by:</w:t>
            </w:r>
          </w:p>
        </w:tc>
        <w:tc>
          <w:tcPr>
            <w:tcW w:w="7134" w:type="dxa"/>
            <w:gridSpan w:val="2"/>
            <w:tcBorders>
              <w:top w:val="single" w:sz="18" w:space="0" w:color="FFFFFF"/>
              <w:bottom w:val="nil"/>
            </w:tcBorders>
            <w:shd w:val="clear" w:color="auto" w:fill="D8DFDE"/>
          </w:tcPr>
          <w:p w:rsidR="0062626B" w:rsidRPr="0062626B" w:rsidRDefault="0064420C" w:rsidP="0062626B">
            <w:pPr>
              <w:pStyle w:val="1bodycopy11pt"/>
              <w:rPr>
                <w:highlight w:val="yellow"/>
              </w:rPr>
            </w:pPr>
            <w:r w:rsidRPr="0064420C">
              <w:t>22</w:t>
            </w:r>
            <w:r w:rsidRPr="0064420C">
              <w:rPr>
                <w:vertAlign w:val="superscript"/>
              </w:rPr>
              <w:t>nd</w:t>
            </w:r>
            <w:r w:rsidRPr="0064420C">
              <w:t xml:space="preserve"> October 2021</w:t>
            </w:r>
          </w:p>
        </w:tc>
      </w:tr>
    </w:tbl>
    <w:p w:rsidR="0002254B" w:rsidRDefault="0002254B" w:rsidP="00DC4C0F">
      <w:pPr>
        <w:pStyle w:val="1bodycopy10pt"/>
      </w:pPr>
    </w:p>
    <w:p w:rsidR="0072620F" w:rsidRPr="009968A4" w:rsidRDefault="0072620F" w:rsidP="009968A4"/>
    <w:p w:rsidR="00A466EE" w:rsidRDefault="00740AC8" w:rsidP="004D6470">
      <w:pPr>
        <w:pStyle w:val="Heading1"/>
      </w:pPr>
      <w:bookmarkStart w:id="0" w:name="_Toc76111012"/>
      <w:r>
        <w:lastRenderedPageBreak/>
        <w:t xml:space="preserve">1. </w:t>
      </w:r>
      <w:r w:rsidR="004D6470">
        <w:t>Introduction</w:t>
      </w:r>
      <w:bookmarkEnd w:id="0"/>
    </w:p>
    <w:p w:rsidR="009A267F" w:rsidRDefault="004D6470" w:rsidP="009A267F">
      <w:pPr>
        <w:pStyle w:val="1bodycopy10pt"/>
      </w:pPr>
      <w:r>
        <w:t xml:space="preserve">This plan is based on the </w:t>
      </w:r>
      <w:hyperlink r:id="rId9" w:history="1">
        <w:r w:rsidRPr="004D6470">
          <w:rPr>
            <w:rStyle w:val="Hyperlink"/>
          </w:rPr>
          <w:t>contingency framework for managing local outbreaks</w:t>
        </w:r>
      </w:hyperlink>
      <w:r>
        <w:t xml:space="preserve"> of COVID-19</w:t>
      </w:r>
      <w:r w:rsidR="0028055E">
        <w:t xml:space="preserve"> and the </w:t>
      </w:r>
      <w:hyperlink r:id="rId10" w:history="1">
        <w:r w:rsidR="0028055E" w:rsidRPr="0028055E">
          <w:rPr>
            <w:rStyle w:val="Hyperlink"/>
          </w:rPr>
          <w:t>schools operational guidance</w:t>
        </w:r>
      </w:hyperlink>
      <w:r>
        <w:t>, provided by the Department for Education (</w:t>
      </w:r>
      <w:proofErr w:type="spellStart"/>
      <w:r>
        <w:t>DfE</w:t>
      </w:r>
      <w:proofErr w:type="spellEnd"/>
      <w:r>
        <w:t>).</w:t>
      </w:r>
      <w:r w:rsidR="00E221BF">
        <w:t xml:space="preserve"> </w:t>
      </w:r>
    </w:p>
    <w:p w:rsidR="001E0FE3" w:rsidRDefault="004D6470" w:rsidP="004D6470">
      <w:pPr>
        <w:pStyle w:val="1bodycopy10pt"/>
        <w:rPr>
          <w:lang w:val="en-GB"/>
        </w:rPr>
      </w:pPr>
      <w:r>
        <w:rPr>
          <w:lang w:val="en-GB"/>
        </w:rPr>
        <w:t xml:space="preserve">We will </w:t>
      </w:r>
      <w:r w:rsidR="00226B8F">
        <w:rPr>
          <w:lang w:val="en-GB"/>
        </w:rPr>
        <w:t>only implement some, or all</w:t>
      </w:r>
      <w:r w:rsidR="00091DA1">
        <w:rPr>
          <w:lang w:val="en-GB"/>
        </w:rPr>
        <w:t>,</w:t>
      </w:r>
      <w:r w:rsidR="00226B8F">
        <w:rPr>
          <w:lang w:val="en-GB"/>
        </w:rPr>
        <w:t xml:space="preserve"> of the</w:t>
      </w:r>
      <w:r w:rsidR="001E0FE3">
        <w:rPr>
          <w:lang w:val="en-GB"/>
        </w:rPr>
        <w:t xml:space="preserve"> measures in this plan in response to recommendations provided by </w:t>
      </w:r>
      <w:r w:rsidR="00091DA1">
        <w:rPr>
          <w:lang w:val="en-GB"/>
        </w:rPr>
        <w:t>our</w:t>
      </w:r>
      <w:r w:rsidR="001E0FE3">
        <w:rPr>
          <w:lang w:val="en-GB"/>
        </w:rPr>
        <w:t xml:space="preserve"> local authority</w:t>
      </w:r>
      <w:r w:rsidR="00C27B3E">
        <w:rPr>
          <w:lang w:val="en-GB"/>
        </w:rPr>
        <w:t xml:space="preserve"> (LA)</w:t>
      </w:r>
      <w:r w:rsidR="001E0FE3">
        <w:rPr>
          <w:lang w:val="en-GB"/>
        </w:rPr>
        <w:t>, director</w:t>
      </w:r>
      <w:r w:rsidR="004C14D7">
        <w:rPr>
          <w:lang w:val="en-GB"/>
        </w:rPr>
        <w:t>s</w:t>
      </w:r>
      <w:r w:rsidR="001E0FE3">
        <w:rPr>
          <w:lang w:val="en-GB"/>
        </w:rPr>
        <w:t xml:space="preserve"> of public health (</w:t>
      </w:r>
      <w:proofErr w:type="spellStart"/>
      <w:r w:rsidR="001E0FE3">
        <w:rPr>
          <w:lang w:val="en-GB"/>
        </w:rPr>
        <w:t>DsPH</w:t>
      </w:r>
      <w:proofErr w:type="spellEnd"/>
      <w:r w:rsidR="001E0FE3">
        <w:rPr>
          <w:lang w:val="en-GB"/>
        </w:rPr>
        <w:t>), P</w:t>
      </w:r>
      <w:r w:rsidR="00C27B3E">
        <w:rPr>
          <w:lang w:val="en-GB"/>
        </w:rPr>
        <w:t xml:space="preserve">ublic </w:t>
      </w:r>
      <w:r w:rsidR="001E0FE3">
        <w:rPr>
          <w:lang w:val="en-GB"/>
        </w:rPr>
        <w:t>H</w:t>
      </w:r>
      <w:r w:rsidR="00C27B3E">
        <w:rPr>
          <w:lang w:val="en-GB"/>
        </w:rPr>
        <w:t xml:space="preserve">ealth </w:t>
      </w:r>
      <w:r w:rsidR="001E0FE3">
        <w:rPr>
          <w:lang w:val="en-GB"/>
        </w:rPr>
        <w:t>E</w:t>
      </w:r>
      <w:r w:rsidR="00C27B3E">
        <w:rPr>
          <w:lang w:val="en-GB"/>
        </w:rPr>
        <w:t>ngland (PHE)</w:t>
      </w:r>
      <w:r w:rsidR="001E0FE3">
        <w:rPr>
          <w:lang w:val="en-GB"/>
        </w:rPr>
        <w:t xml:space="preserve"> health protection team or </w:t>
      </w:r>
      <w:r w:rsidR="00091DA1">
        <w:rPr>
          <w:lang w:val="en-GB"/>
        </w:rPr>
        <w:t xml:space="preserve">the </w:t>
      </w:r>
      <w:r w:rsidR="001E0FE3">
        <w:rPr>
          <w:lang w:val="en-GB"/>
        </w:rPr>
        <w:t xml:space="preserve">national government. </w:t>
      </w:r>
    </w:p>
    <w:p w:rsidR="001E0FE3" w:rsidRDefault="0070143B" w:rsidP="004D6470">
      <w:pPr>
        <w:pStyle w:val="1bodycopy10pt"/>
        <w:rPr>
          <w:lang w:val="en-GB"/>
        </w:rPr>
      </w:pPr>
      <w:r>
        <w:rPr>
          <w:lang w:val="en-GB"/>
        </w:rPr>
        <w:t>It</w:t>
      </w:r>
      <w:r w:rsidR="00091DA1">
        <w:rPr>
          <w:lang w:val="en-GB"/>
        </w:rPr>
        <w:t xml:space="preserve"> </w:t>
      </w:r>
      <w:r w:rsidR="001E0FE3">
        <w:rPr>
          <w:lang w:val="en-GB"/>
        </w:rPr>
        <w:t xml:space="preserve">may be necessary </w:t>
      </w:r>
      <w:r>
        <w:rPr>
          <w:lang w:val="en-GB"/>
        </w:rPr>
        <w:t xml:space="preserve">to implement these measures </w:t>
      </w:r>
      <w:r w:rsidR="00B14C2C">
        <w:rPr>
          <w:lang w:val="en-GB"/>
        </w:rPr>
        <w:t xml:space="preserve">in the </w:t>
      </w:r>
      <w:r w:rsidR="001E0FE3">
        <w:rPr>
          <w:lang w:val="en-GB"/>
        </w:rPr>
        <w:t xml:space="preserve">following circumstances, for example:  </w:t>
      </w:r>
    </w:p>
    <w:p w:rsidR="00465C05" w:rsidRDefault="001E0FE3" w:rsidP="00956B35">
      <w:pPr>
        <w:pStyle w:val="4Bulletedcopyblue"/>
        <w:rPr>
          <w:lang w:val="en-GB" w:eastAsia="en-GB"/>
        </w:rPr>
      </w:pPr>
      <w:r w:rsidRPr="00465C05">
        <w:rPr>
          <w:lang w:val="en-GB" w:eastAsia="en-GB"/>
        </w:rPr>
        <w:t>To help manage a COVID-19 outbreak within the school</w:t>
      </w:r>
      <w:r w:rsidR="00465C05" w:rsidRPr="00465C05">
        <w:rPr>
          <w:lang w:val="en-GB" w:eastAsia="en-GB"/>
        </w:rPr>
        <w:t>.</w:t>
      </w:r>
      <w:r w:rsidR="00FA4B4B">
        <w:rPr>
          <w:lang w:val="en-GB" w:eastAsia="en-GB"/>
        </w:rPr>
        <w:t xml:space="preserve"> Actions will be considered when either of the following thresholds are met</w:t>
      </w:r>
      <w:r w:rsidR="00166EC4">
        <w:rPr>
          <w:lang w:val="en-GB" w:eastAsia="en-GB"/>
        </w:rPr>
        <w:t>:</w:t>
      </w:r>
    </w:p>
    <w:p w:rsidR="00465C05" w:rsidRPr="00166EC4" w:rsidRDefault="00206410" w:rsidP="00465C05">
      <w:pPr>
        <w:pStyle w:val="Bulletedcopylevel2"/>
        <w:rPr>
          <w:lang w:val="en-GB" w:eastAsia="en-GB"/>
        </w:rPr>
      </w:pPr>
      <w:r w:rsidRPr="00166EC4">
        <w:rPr>
          <w:lang w:val="en-GB" w:eastAsia="en-GB"/>
        </w:rPr>
        <w:t>T</w:t>
      </w:r>
      <w:r w:rsidR="00465C05" w:rsidRPr="00166EC4">
        <w:rPr>
          <w:lang w:val="en-GB" w:eastAsia="en-GB"/>
        </w:rPr>
        <w:t>here are 5 positive cases amongst pupils or staff who are likely to have mixed closely within a 10-day period</w:t>
      </w:r>
    </w:p>
    <w:p w:rsidR="001E0FE3" w:rsidRDefault="00206410" w:rsidP="00465C05">
      <w:pPr>
        <w:pStyle w:val="Bulletedcopylevel2"/>
        <w:rPr>
          <w:lang w:val="en-GB" w:eastAsia="en-GB"/>
        </w:rPr>
      </w:pPr>
      <w:r w:rsidRPr="00166EC4">
        <w:rPr>
          <w:lang w:val="en-GB" w:eastAsia="en-GB"/>
        </w:rPr>
        <w:t>1</w:t>
      </w:r>
      <w:r w:rsidR="00465C05" w:rsidRPr="00166EC4">
        <w:rPr>
          <w:lang w:val="en-GB" w:eastAsia="en-GB"/>
        </w:rPr>
        <w:t xml:space="preserve">0% of pupils or staff who are likely to have mixed closely test </w:t>
      </w:r>
      <w:r w:rsidR="000810BB">
        <w:rPr>
          <w:lang w:val="en-GB" w:eastAsia="en-GB"/>
        </w:rPr>
        <w:t>positive within a 10-day period</w:t>
      </w:r>
    </w:p>
    <w:p w:rsidR="004855B3" w:rsidRPr="00166EC4" w:rsidRDefault="004855B3" w:rsidP="00465C05">
      <w:pPr>
        <w:pStyle w:val="Bulletedcopylevel2"/>
        <w:rPr>
          <w:lang w:val="en-GB" w:eastAsia="en-GB"/>
        </w:rPr>
      </w:pPr>
      <w:r>
        <w:rPr>
          <w:lang w:val="en-GB" w:eastAsia="en-GB"/>
        </w:rPr>
        <w:t>There are any admissions to hospital for COVID-19</w:t>
      </w:r>
    </w:p>
    <w:p w:rsidR="001E0FE3" w:rsidRPr="001E0FE3" w:rsidRDefault="001E0FE3" w:rsidP="001E0FE3">
      <w:pPr>
        <w:pStyle w:val="4Bulletedcopyblue"/>
        <w:rPr>
          <w:lang w:val="en-GB" w:eastAsia="en-GB"/>
        </w:rPr>
      </w:pPr>
      <w:r>
        <w:rPr>
          <w:lang w:val="en-GB" w:eastAsia="en-GB"/>
        </w:rPr>
        <w:t>I</w:t>
      </w:r>
      <w:r w:rsidRPr="001E0FE3">
        <w:rPr>
          <w:lang w:val="en-GB" w:eastAsia="en-GB"/>
        </w:rPr>
        <w:t>f COVID-19</w:t>
      </w:r>
      <w:r>
        <w:rPr>
          <w:lang w:val="en-GB" w:eastAsia="en-GB"/>
        </w:rPr>
        <w:t xml:space="preserve"> infection rates </w:t>
      </w:r>
      <w:r w:rsidR="00091DA1">
        <w:rPr>
          <w:lang w:val="en-GB" w:eastAsia="en-GB"/>
        </w:rPr>
        <w:t>in the community are extremely high,</w:t>
      </w:r>
      <w:r w:rsidRPr="001E0FE3">
        <w:rPr>
          <w:lang w:val="en-GB" w:eastAsia="en-GB"/>
        </w:rPr>
        <w:t xml:space="preserve"> and other measures have failed to reduce transmission</w:t>
      </w:r>
    </w:p>
    <w:p w:rsidR="00740AC8" w:rsidRDefault="001E0FE3" w:rsidP="005B1D35">
      <w:pPr>
        <w:pStyle w:val="4Bulletedcopyblue"/>
        <w:rPr>
          <w:lang w:val="en-GB" w:eastAsia="en-GB"/>
        </w:rPr>
      </w:pPr>
      <w:r>
        <w:rPr>
          <w:lang w:val="en-GB" w:eastAsia="en-GB"/>
        </w:rPr>
        <w:t>A</w:t>
      </w:r>
      <w:r w:rsidRPr="001E0FE3">
        <w:rPr>
          <w:lang w:val="en-GB" w:eastAsia="en-GB"/>
        </w:rPr>
        <w:t xml:space="preserve">s part of a package of measures responding to a </w:t>
      </w:r>
      <w:r w:rsidR="00091DA1">
        <w:rPr>
          <w:lang w:val="en-GB" w:eastAsia="en-GB"/>
        </w:rPr>
        <w:t>‘v</w:t>
      </w:r>
      <w:r w:rsidRPr="001E0FE3">
        <w:rPr>
          <w:lang w:val="en-GB" w:eastAsia="en-GB"/>
        </w:rPr>
        <w:t xml:space="preserve">ariant of </w:t>
      </w:r>
      <w:r w:rsidR="00091DA1">
        <w:rPr>
          <w:lang w:val="en-GB" w:eastAsia="en-GB"/>
        </w:rPr>
        <w:t>con</w:t>
      </w:r>
      <w:r w:rsidRPr="001E0FE3">
        <w:rPr>
          <w:lang w:val="en-GB" w:eastAsia="en-GB"/>
        </w:rPr>
        <w:t>cern</w:t>
      </w:r>
      <w:r w:rsidR="00091DA1">
        <w:rPr>
          <w:lang w:val="en-GB" w:eastAsia="en-GB"/>
        </w:rPr>
        <w:t>’</w:t>
      </w:r>
      <w:r w:rsidRPr="001E0FE3">
        <w:rPr>
          <w:lang w:val="en-GB" w:eastAsia="en-GB"/>
        </w:rPr>
        <w:t xml:space="preserve"> (</w:t>
      </w:r>
      <w:proofErr w:type="spellStart"/>
      <w:r w:rsidRPr="001E0FE3">
        <w:rPr>
          <w:lang w:val="en-GB" w:eastAsia="en-GB"/>
        </w:rPr>
        <w:t>VoC</w:t>
      </w:r>
      <w:proofErr w:type="spellEnd"/>
      <w:r w:rsidRPr="001E0FE3">
        <w:rPr>
          <w:lang w:val="en-GB" w:eastAsia="en-GB"/>
        </w:rPr>
        <w:t>)</w:t>
      </w:r>
    </w:p>
    <w:p w:rsidR="004C14D7" w:rsidRDefault="004C14D7" w:rsidP="005B1D35">
      <w:pPr>
        <w:pStyle w:val="4Bulletedcopyblue"/>
        <w:rPr>
          <w:lang w:val="en-GB" w:eastAsia="en-GB"/>
        </w:rPr>
      </w:pPr>
      <w:r>
        <w:rPr>
          <w:lang w:val="en-GB" w:eastAsia="en-GB"/>
        </w:rPr>
        <w:t>To prevent unsustainable pressure on the NHS</w:t>
      </w:r>
    </w:p>
    <w:p w:rsidR="00FA4B4B" w:rsidRDefault="00FA4B4B" w:rsidP="00206410">
      <w:pPr>
        <w:pStyle w:val="1bodycopy10pt"/>
      </w:pPr>
    </w:p>
    <w:p w:rsidR="00FA4B4B" w:rsidRDefault="00FA4B4B" w:rsidP="00FA4B4B">
      <w:pPr>
        <w:pStyle w:val="Heading1"/>
      </w:pPr>
      <w:r>
        <w:t xml:space="preserve">2. Seeking public health advice </w:t>
      </w:r>
    </w:p>
    <w:p w:rsidR="00022F34" w:rsidRDefault="00FA4B4B" w:rsidP="00465C05">
      <w:pPr>
        <w:pStyle w:val="4Bulletedcopyblue"/>
        <w:numPr>
          <w:ilvl w:val="0"/>
          <w:numId w:val="0"/>
        </w:numPr>
        <w:rPr>
          <w:lang w:val="en-GB" w:eastAsia="en-GB"/>
        </w:rPr>
      </w:pPr>
      <w:r>
        <w:rPr>
          <w:lang w:val="en-GB" w:eastAsia="en-GB"/>
        </w:rPr>
        <w:t>When one of the thresholds above is met, we will review the t</w:t>
      </w:r>
      <w:r w:rsidR="004C14D7">
        <w:rPr>
          <w:lang w:val="en-GB" w:eastAsia="en-GB"/>
        </w:rPr>
        <w:t>esting, hygiene and ventilation</w:t>
      </w:r>
      <w:r>
        <w:rPr>
          <w:lang w:val="en-GB" w:eastAsia="en-GB"/>
        </w:rPr>
        <w:t xml:space="preserve"> measures already in place.</w:t>
      </w:r>
    </w:p>
    <w:p w:rsidR="00465C05" w:rsidRDefault="00FA4B4B" w:rsidP="00465C05">
      <w:pPr>
        <w:pStyle w:val="4Bulletedcopyblue"/>
        <w:numPr>
          <w:ilvl w:val="0"/>
          <w:numId w:val="0"/>
        </w:numPr>
        <w:rPr>
          <w:lang w:val="en-GB" w:eastAsia="en-GB"/>
        </w:rPr>
      </w:pPr>
      <w:r>
        <w:rPr>
          <w:lang w:val="en-GB" w:eastAsia="en-GB"/>
        </w:rPr>
        <w:t>We will also seek public health advice from a director of public health or health protection team</w:t>
      </w:r>
      <w:r w:rsidR="0071022B">
        <w:rPr>
          <w:lang w:val="en-GB" w:eastAsia="en-GB"/>
        </w:rPr>
        <w:t xml:space="preserve"> </w:t>
      </w:r>
      <w:r w:rsidR="0071022B">
        <w:rPr>
          <w:color w:val="4D5156"/>
          <w:sz w:val="21"/>
          <w:szCs w:val="21"/>
          <w:shd w:val="clear" w:color="auto" w:fill="FFFFFF"/>
        </w:rPr>
        <w:t>0300 303 8162 swhpt@phe.gov.uk</w:t>
      </w:r>
      <w:r w:rsidR="00316293">
        <w:rPr>
          <w:lang w:val="en-GB" w:eastAsia="en-GB"/>
        </w:rPr>
        <w:t xml:space="preserve">. The School Business Manager (SBM) or in her absence the </w:t>
      </w:r>
      <w:proofErr w:type="spellStart"/>
      <w:r w:rsidR="00316293">
        <w:rPr>
          <w:lang w:val="en-GB" w:eastAsia="en-GB"/>
        </w:rPr>
        <w:t>Headteacher</w:t>
      </w:r>
      <w:proofErr w:type="spellEnd"/>
      <w:r w:rsidR="00316293">
        <w:rPr>
          <w:lang w:val="en-GB" w:eastAsia="en-GB"/>
        </w:rPr>
        <w:t xml:space="preserve"> (HT)</w:t>
      </w:r>
      <w:r>
        <w:rPr>
          <w:lang w:val="en-GB" w:eastAsia="en-GB"/>
        </w:rPr>
        <w:t xml:space="preserve"> </w:t>
      </w:r>
      <w:r w:rsidR="00316293">
        <w:rPr>
          <w:lang w:val="en-GB" w:eastAsia="en-GB"/>
        </w:rPr>
        <w:t xml:space="preserve">or in her absence the Deputy </w:t>
      </w:r>
      <w:proofErr w:type="spellStart"/>
      <w:r w:rsidR="00316293">
        <w:rPr>
          <w:lang w:val="en-GB" w:eastAsia="en-GB"/>
        </w:rPr>
        <w:t>Headteacher</w:t>
      </w:r>
      <w:proofErr w:type="spellEnd"/>
      <w:r w:rsidR="00316293">
        <w:rPr>
          <w:lang w:val="en-GB" w:eastAsia="en-GB"/>
        </w:rPr>
        <w:t xml:space="preserve"> (DHT) </w:t>
      </w:r>
      <w:r>
        <w:rPr>
          <w:lang w:val="en-GB" w:eastAsia="en-GB"/>
        </w:rPr>
        <w:t>will be resp</w:t>
      </w:r>
      <w:r w:rsidR="000266EB">
        <w:rPr>
          <w:lang w:val="en-GB" w:eastAsia="en-GB"/>
        </w:rPr>
        <w:t xml:space="preserve">onsible for seeking this advice, and will do so by telephoning the </w:t>
      </w:r>
      <w:proofErr w:type="spellStart"/>
      <w:r w:rsidR="004C14D7">
        <w:rPr>
          <w:lang w:val="en-GB" w:eastAsia="en-GB"/>
        </w:rPr>
        <w:t>DfE</w:t>
      </w:r>
      <w:proofErr w:type="spellEnd"/>
      <w:r w:rsidR="0071022B">
        <w:rPr>
          <w:lang w:val="en-GB" w:eastAsia="en-GB"/>
        </w:rPr>
        <w:t xml:space="preserve"> helpline (0800 046 8687).</w:t>
      </w:r>
    </w:p>
    <w:p w:rsidR="00465C05" w:rsidRPr="00206410" w:rsidRDefault="00465C05" w:rsidP="00206410">
      <w:pPr>
        <w:pStyle w:val="1bodycopy10pt"/>
      </w:pPr>
    </w:p>
    <w:p w:rsidR="00182D64" w:rsidRDefault="000266EB" w:rsidP="00182D64">
      <w:pPr>
        <w:pStyle w:val="Heading1"/>
      </w:pPr>
      <w:bookmarkStart w:id="1" w:name="_Toc76111013"/>
      <w:r>
        <w:t>3</w:t>
      </w:r>
      <w:r w:rsidR="00182D64">
        <w:t xml:space="preserve">. </w:t>
      </w:r>
      <w:r w:rsidR="009C3B2E">
        <w:t>Shielding</w:t>
      </w:r>
      <w:bookmarkEnd w:id="1"/>
      <w:r w:rsidR="009C3B2E">
        <w:t xml:space="preserve"> </w:t>
      </w:r>
    </w:p>
    <w:p w:rsidR="00182D64" w:rsidRDefault="00182D64" w:rsidP="00182D64">
      <w:pPr>
        <w:pStyle w:val="1bodycopy10pt"/>
        <w:rPr>
          <w:lang w:val="en-GB"/>
        </w:rPr>
      </w:pPr>
      <w:r>
        <w:rPr>
          <w:lang w:val="en-GB"/>
        </w:rPr>
        <w:t>We will adhere to national guidance on</w:t>
      </w:r>
      <w:r w:rsidR="00D578B2">
        <w:rPr>
          <w:lang w:val="en-GB"/>
        </w:rPr>
        <w:t xml:space="preserve"> the reintroduction of</w:t>
      </w:r>
      <w:r>
        <w:rPr>
          <w:lang w:val="en-GB"/>
        </w:rPr>
        <w:t xml:space="preserve"> shielding</w:t>
      </w:r>
      <w:r w:rsidR="00091DA1">
        <w:rPr>
          <w:lang w:val="en-GB"/>
        </w:rPr>
        <w:t>,</w:t>
      </w:r>
      <w:r w:rsidR="00D578B2">
        <w:rPr>
          <w:lang w:val="en-GB"/>
        </w:rPr>
        <w:t xml:space="preserve"> which would apply to those on the </w:t>
      </w:r>
      <w:hyperlink r:id="rId11" w:history="1">
        <w:r w:rsidR="00D578B2" w:rsidRPr="00D578B2">
          <w:rPr>
            <w:rStyle w:val="Hyperlink"/>
            <w:lang w:val="en-GB"/>
          </w:rPr>
          <w:t>shield</w:t>
        </w:r>
        <w:r w:rsidR="00091DA1">
          <w:rPr>
            <w:rStyle w:val="Hyperlink"/>
            <w:lang w:val="en-GB"/>
          </w:rPr>
          <w:t>ed</w:t>
        </w:r>
        <w:r w:rsidR="00D578B2" w:rsidRPr="00D578B2">
          <w:rPr>
            <w:rStyle w:val="Hyperlink"/>
            <w:lang w:val="en-GB"/>
          </w:rPr>
          <w:t xml:space="preserve"> patient list (SPL)</w:t>
        </w:r>
      </w:hyperlink>
      <w:r w:rsidR="00091DA1">
        <w:rPr>
          <w:lang w:val="en-GB"/>
        </w:rPr>
        <w:t>.</w:t>
      </w:r>
    </w:p>
    <w:p w:rsidR="009C3B2E" w:rsidRDefault="006A288F" w:rsidP="00182D64">
      <w:pPr>
        <w:pStyle w:val="1bodycopy10pt"/>
        <w:rPr>
          <w:lang w:val="en-GB"/>
        </w:rPr>
      </w:pPr>
      <w:r>
        <w:rPr>
          <w:lang w:val="en-GB"/>
        </w:rPr>
        <w:t>We</w:t>
      </w:r>
      <w:r w:rsidR="00D578B2">
        <w:rPr>
          <w:lang w:val="en-GB"/>
        </w:rPr>
        <w:t xml:space="preserve"> will speak to individuals </w:t>
      </w:r>
      <w:r>
        <w:rPr>
          <w:lang w:val="en-GB"/>
        </w:rPr>
        <w:t xml:space="preserve">required to shield about </w:t>
      </w:r>
      <w:r w:rsidR="00A932C2">
        <w:rPr>
          <w:lang w:val="en-GB"/>
        </w:rPr>
        <w:t>additional protective measures in school or arrangements for</w:t>
      </w:r>
      <w:r>
        <w:rPr>
          <w:lang w:val="en-GB"/>
        </w:rPr>
        <w:t xml:space="preserve"> home working</w:t>
      </w:r>
      <w:r w:rsidR="00091DA1">
        <w:rPr>
          <w:lang w:val="en-GB"/>
        </w:rPr>
        <w:t xml:space="preserve"> or learning</w:t>
      </w:r>
      <w:r w:rsidR="00A638CD">
        <w:rPr>
          <w:lang w:val="en-GB"/>
        </w:rPr>
        <w:t xml:space="preserve">. </w:t>
      </w:r>
    </w:p>
    <w:p w:rsidR="00142ACE" w:rsidRDefault="000266EB" w:rsidP="00142ACE">
      <w:pPr>
        <w:pStyle w:val="Heading1"/>
      </w:pPr>
      <w:bookmarkStart w:id="2" w:name="_Toc76111014"/>
      <w:r>
        <w:t>4</w:t>
      </w:r>
      <w:r w:rsidR="00142ACE">
        <w:t>. Other measures</w:t>
      </w:r>
      <w:bookmarkEnd w:id="2"/>
      <w:r w:rsidR="00142ACE">
        <w:t xml:space="preserve"> </w:t>
      </w:r>
    </w:p>
    <w:p w:rsidR="00206410" w:rsidRDefault="00206410" w:rsidP="00206410">
      <w:pPr>
        <w:pStyle w:val="4Bulletedcopyblue"/>
        <w:numPr>
          <w:ilvl w:val="0"/>
          <w:numId w:val="0"/>
        </w:numPr>
        <w:rPr>
          <w:lang w:val="en-GB" w:eastAsia="en-GB"/>
        </w:rPr>
      </w:pPr>
      <w:r>
        <w:rPr>
          <w:lang w:val="en-GB" w:eastAsia="en-GB"/>
        </w:rPr>
        <w:t>Parents, carers, pupils and staff will be informed promptly about the introduction of control measures. This will be done via</w:t>
      </w:r>
      <w:r w:rsidR="00CB6576">
        <w:rPr>
          <w:lang w:val="en-GB" w:eastAsia="en-GB"/>
        </w:rPr>
        <w:t xml:space="preserve"> email /</w:t>
      </w:r>
      <w:r>
        <w:rPr>
          <w:lang w:val="en-GB" w:eastAsia="en-GB"/>
        </w:rPr>
        <w:t xml:space="preserve"> </w:t>
      </w:r>
      <w:r w:rsidR="00D90914">
        <w:rPr>
          <w:lang w:val="en-GB" w:eastAsia="en-GB"/>
        </w:rPr>
        <w:t>text message / Parent Mail</w:t>
      </w:r>
      <w:r>
        <w:rPr>
          <w:lang w:val="en-GB" w:eastAsia="en-GB"/>
        </w:rPr>
        <w:t xml:space="preserve"> </w:t>
      </w:r>
      <w:r w:rsidR="00CB6576">
        <w:rPr>
          <w:lang w:val="en-GB" w:eastAsia="en-GB"/>
        </w:rPr>
        <w:t xml:space="preserve">/ announcement on our website </w:t>
      </w:r>
      <w:r>
        <w:rPr>
          <w:lang w:val="en-GB" w:eastAsia="en-GB"/>
        </w:rPr>
        <w:t xml:space="preserve">once a decision has been made. </w:t>
      </w:r>
    </w:p>
    <w:p w:rsidR="00142ACE" w:rsidRDefault="00142ACE" w:rsidP="00142ACE">
      <w:pPr>
        <w:pStyle w:val="1bodycopy10pt"/>
        <w:rPr>
          <w:lang w:val="en-GB"/>
        </w:rPr>
      </w:pPr>
      <w:r>
        <w:rPr>
          <w:lang w:val="en-GB"/>
        </w:rPr>
        <w:t xml:space="preserve">If recommended, we will limit: </w:t>
      </w:r>
    </w:p>
    <w:p w:rsidR="00142ACE" w:rsidRDefault="00142ACE" w:rsidP="00142ACE">
      <w:pPr>
        <w:pStyle w:val="4Bulletedcopyblue"/>
        <w:rPr>
          <w:lang w:val="en-GB" w:eastAsia="en-GB"/>
        </w:rPr>
      </w:pPr>
      <w:r>
        <w:rPr>
          <w:lang w:val="en-GB" w:eastAsia="en-GB"/>
        </w:rPr>
        <w:t>R</w:t>
      </w:r>
      <w:r w:rsidRPr="00722321">
        <w:rPr>
          <w:lang w:val="en-GB" w:eastAsia="en-GB"/>
        </w:rPr>
        <w:t>esidential educational visits</w:t>
      </w:r>
    </w:p>
    <w:p w:rsidR="00D90914" w:rsidRDefault="00D90914" w:rsidP="00142ACE">
      <w:pPr>
        <w:pStyle w:val="4Bulletedcopyblue"/>
        <w:rPr>
          <w:lang w:val="en-GB" w:eastAsia="en-GB"/>
        </w:rPr>
      </w:pPr>
      <w:r>
        <w:rPr>
          <w:lang w:val="en-GB" w:eastAsia="en-GB"/>
        </w:rPr>
        <w:t>Off site trips</w:t>
      </w:r>
    </w:p>
    <w:p w:rsidR="009E0D5E" w:rsidRPr="00722321" w:rsidRDefault="009E0D5E" w:rsidP="00142ACE">
      <w:pPr>
        <w:pStyle w:val="4Bulletedcopyblue"/>
        <w:rPr>
          <w:lang w:val="en-GB" w:eastAsia="en-GB"/>
        </w:rPr>
      </w:pPr>
      <w:r>
        <w:rPr>
          <w:lang w:val="en-GB" w:eastAsia="en-GB"/>
        </w:rPr>
        <w:t>Visitors to school</w:t>
      </w:r>
    </w:p>
    <w:p w:rsidR="00142ACE" w:rsidRPr="00722321" w:rsidRDefault="00142ACE" w:rsidP="00142ACE">
      <w:pPr>
        <w:pStyle w:val="4Bulletedcopyblue"/>
        <w:rPr>
          <w:lang w:val="en-GB" w:eastAsia="en-GB"/>
        </w:rPr>
      </w:pPr>
      <w:r>
        <w:rPr>
          <w:lang w:val="en-GB" w:eastAsia="en-GB"/>
        </w:rPr>
        <w:t>O</w:t>
      </w:r>
      <w:r w:rsidRPr="00722321">
        <w:rPr>
          <w:lang w:val="en-GB" w:eastAsia="en-GB"/>
        </w:rPr>
        <w:t>pen days</w:t>
      </w:r>
    </w:p>
    <w:p w:rsidR="00142ACE" w:rsidRPr="00722321" w:rsidRDefault="00142ACE" w:rsidP="00142ACE">
      <w:pPr>
        <w:pStyle w:val="4Bulletedcopyblue"/>
        <w:rPr>
          <w:lang w:val="en-GB" w:eastAsia="en-GB"/>
        </w:rPr>
      </w:pPr>
      <w:r>
        <w:rPr>
          <w:lang w:val="en-GB" w:eastAsia="en-GB"/>
        </w:rPr>
        <w:t>T</w:t>
      </w:r>
      <w:r w:rsidR="009E0D5E">
        <w:rPr>
          <w:lang w:val="en-GB" w:eastAsia="en-GB"/>
        </w:rPr>
        <w:t>ransition</w:t>
      </w:r>
      <w:r w:rsidRPr="00722321">
        <w:rPr>
          <w:lang w:val="en-GB" w:eastAsia="en-GB"/>
        </w:rPr>
        <w:t xml:space="preserve"> days</w:t>
      </w:r>
    </w:p>
    <w:p w:rsidR="00142ACE" w:rsidRDefault="00142ACE" w:rsidP="00142ACE">
      <w:pPr>
        <w:pStyle w:val="4Bulletedcopyblue"/>
        <w:rPr>
          <w:lang w:val="en-GB" w:eastAsia="en-GB"/>
        </w:rPr>
      </w:pPr>
      <w:r w:rsidRPr="00722321">
        <w:rPr>
          <w:lang w:val="en-GB" w:eastAsia="en-GB"/>
        </w:rPr>
        <w:t>P</w:t>
      </w:r>
      <w:r w:rsidR="00091DA1">
        <w:rPr>
          <w:lang w:val="en-GB" w:eastAsia="en-GB"/>
        </w:rPr>
        <w:t xml:space="preserve">arents </w:t>
      </w:r>
      <w:r>
        <w:rPr>
          <w:lang w:val="en-GB" w:eastAsia="en-GB"/>
        </w:rPr>
        <w:t>coming into school</w:t>
      </w:r>
    </w:p>
    <w:p w:rsidR="00142ACE" w:rsidRDefault="00142ACE" w:rsidP="00182D64">
      <w:pPr>
        <w:pStyle w:val="4Bulletedcopyblue"/>
        <w:rPr>
          <w:lang w:val="en-GB" w:eastAsia="en-GB"/>
        </w:rPr>
      </w:pPr>
      <w:r w:rsidRPr="00722321">
        <w:rPr>
          <w:lang w:val="en-GB" w:eastAsia="en-GB"/>
        </w:rPr>
        <w:t>Live performances</w:t>
      </w:r>
    </w:p>
    <w:p w:rsidR="008A2313" w:rsidRDefault="00796D7A" w:rsidP="00796D7A">
      <w:pPr>
        <w:pStyle w:val="4Bulletedcopyblue"/>
        <w:numPr>
          <w:ilvl w:val="0"/>
          <w:numId w:val="0"/>
        </w:numPr>
        <w:rPr>
          <w:lang w:val="en-GB" w:eastAsia="en-GB"/>
        </w:rPr>
      </w:pPr>
      <w:r>
        <w:rPr>
          <w:lang w:val="en-GB" w:eastAsia="en-GB"/>
        </w:rPr>
        <w:t>If recommended, we will</w:t>
      </w:r>
      <w:r w:rsidR="008A2313">
        <w:rPr>
          <w:lang w:val="en-GB" w:eastAsia="en-GB"/>
        </w:rPr>
        <w:t xml:space="preserve"> (</w:t>
      </w:r>
      <w:r>
        <w:rPr>
          <w:lang w:val="en-GB" w:eastAsia="en-GB"/>
        </w:rPr>
        <w:t>re</w:t>
      </w:r>
      <w:r w:rsidR="008A2313">
        <w:rPr>
          <w:lang w:val="en-GB" w:eastAsia="en-GB"/>
        </w:rPr>
        <w:t>)</w:t>
      </w:r>
      <w:r>
        <w:rPr>
          <w:lang w:val="en-GB" w:eastAsia="en-GB"/>
        </w:rPr>
        <w:t>introduce:</w:t>
      </w:r>
    </w:p>
    <w:p w:rsidR="008A2313" w:rsidRPr="008A2313" w:rsidRDefault="008A2313" w:rsidP="008A2313">
      <w:pPr>
        <w:pStyle w:val="4Bulletedcopyblue"/>
        <w:rPr>
          <w:lang w:val="en-GB" w:eastAsia="en-GB"/>
        </w:rPr>
      </w:pPr>
      <w:r w:rsidRPr="008A2313">
        <w:rPr>
          <w:lang w:val="en-GB" w:eastAsia="en-GB"/>
        </w:rPr>
        <w:lastRenderedPageBreak/>
        <w:t>Bubbles, to reduce mixing between groups</w:t>
      </w:r>
    </w:p>
    <w:p w:rsidR="008A2313" w:rsidRDefault="008A2313" w:rsidP="008A2313">
      <w:pPr>
        <w:pStyle w:val="4Bulletedcopyblue"/>
        <w:rPr>
          <w:lang w:val="en-GB" w:eastAsia="en-GB"/>
        </w:rPr>
      </w:pPr>
      <w:r>
        <w:rPr>
          <w:lang w:val="en-GB" w:eastAsia="en-GB"/>
        </w:rPr>
        <w:t>Face coverings in communal areas and classrooms for staff and visitors (unless exempt)</w:t>
      </w:r>
    </w:p>
    <w:p w:rsidR="00921644" w:rsidRDefault="00B91D47" w:rsidP="008A2313">
      <w:pPr>
        <w:pStyle w:val="4Bulletedcopyblue"/>
        <w:rPr>
          <w:lang w:val="en-GB" w:eastAsia="en-GB"/>
        </w:rPr>
      </w:pPr>
      <w:r>
        <w:rPr>
          <w:lang w:val="en-GB" w:eastAsia="en-GB"/>
        </w:rPr>
        <w:t>Focus on twice weekly lateral flow testing and reporting</w:t>
      </w:r>
    </w:p>
    <w:p w:rsidR="00617AD0" w:rsidRDefault="00617AD0" w:rsidP="008A2313">
      <w:pPr>
        <w:pStyle w:val="4Bulletedcopyblue"/>
        <w:rPr>
          <w:lang w:val="en-GB" w:eastAsia="en-GB"/>
        </w:rPr>
      </w:pPr>
      <w:r>
        <w:rPr>
          <w:lang w:val="en-GB" w:eastAsia="en-GB"/>
        </w:rPr>
        <w:t>Increased cleaning</w:t>
      </w:r>
    </w:p>
    <w:p w:rsidR="0040029B" w:rsidRPr="0040029B" w:rsidRDefault="0040029B" w:rsidP="0040029B">
      <w:pPr>
        <w:pStyle w:val="4Bulletedcopyblue"/>
        <w:numPr>
          <w:ilvl w:val="0"/>
          <w:numId w:val="0"/>
        </w:numPr>
        <w:ind w:left="596"/>
        <w:rPr>
          <w:lang w:val="en-GB" w:eastAsia="en-GB"/>
        </w:rPr>
      </w:pPr>
    </w:p>
    <w:p w:rsidR="006A288F" w:rsidRDefault="000266EB" w:rsidP="006A288F">
      <w:pPr>
        <w:pStyle w:val="Heading1"/>
      </w:pPr>
      <w:bookmarkStart w:id="3" w:name="_Toc76111015"/>
      <w:r>
        <w:t>5</w:t>
      </w:r>
      <w:r w:rsidR="006A288F">
        <w:t>. Attendance restrictions</w:t>
      </w:r>
      <w:bookmarkEnd w:id="3"/>
      <w:r w:rsidR="006A288F">
        <w:t xml:space="preserve"> </w:t>
      </w:r>
    </w:p>
    <w:p w:rsidR="00A932C2" w:rsidRPr="00A932C2" w:rsidRDefault="00142ACE" w:rsidP="00A932C2">
      <w:pPr>
        <w:pStyle w:val="1bodycopy10pt"/>
        <w:rPr>
          <w:lang w:val="en-GB"/>
        </w:rPr>
      </w:pPr>
      <w:r>
        <w:rPr>
          <w:lang w:val="en-GB"/>
        </w:rPr>
        <w:t>Attendance</w:t>
      </w:r>
      <w:r w:rsidR="00A932C2">
        <w:rPr>
          <w:lang w:val="en-GB"/>
        </w:rPr>
        <w:t xml:space="preserve"> restr</w:t>
      </w:r>
      <w:r w:rsidR="00A638CD">
        <w:rPr>
          <w:lang w:val="en-GB"/>
        </w:rPr>
        <w:t xml:space="preserve">ictions </w:t>
      </w:r>
      <w:r>
        <w:rPr>
          <w:lang w:val="en-GB"/>
        </w:rPr>
        <w:t xml:space="preserve">will </w:t>
      </w:r>
      <w:r w:rsidR="00091DA1">
        <w:rPr>
          <w:lang w:val="en-GB"/>
        </w:rPr>
        <w:t xml:space="preserve">only </w:t>
      </w:r>
      <w:r>
        <w:rPr>
          <w:lang w:val="en-GB"/>
        </w:rPr>
        <w:t>be</w:t>
      </w:r>
      <w:r w:rsidR="00A638CD">
        <w:rPr>
          <w:lang w:val="en-GB"/>
        </w:rPr>
        <w:t xml:space="preserve"> recommended</w:t>
      </w:r>
      <w:r w:rsidR="00091DA1">
        <w:rPr>
          <w:lang w:val="en-GB"/>
        </w:rPr>
        <w:t xml:space="preserve"> </w:t>
      </w:r>
      <w:r>
        <w:rPr>
          <w:lang w:val="en-GB"/>
        </w:rPr>
        <w:t>as a last resort. If recommended</w:t>
      </w:r>
      <w:r w:rsidR="00A638CD">
        <w:rPr>
          <w:lang w:val="en-GB"/>
        </w:rPr>
        <w:t xml:space="preserve">, we will implement the measures in this section. </w:t>
      </w:r>
    </w:p>
    <w:p w:rsidR="00A932C2" w:rsidRDefault="000266EB" w:rsidP="00A932C2">
      <w:pPr>
        <w:pStyle w:val="Subhead2"/>
        <w:rPr>
          <w:lang w:val="en-GB"/>
        </w:rPr>
      </w:pPr>
      <w:r>
        <w:rPr>
          <w:lang w:val="en-GB"/>
        </w:rPr>
        <w:t>5</w:t>
      </w:r>
      <w:r w:rsidR="00A932C2">
        <w:rPr>
          <w:lang w:val="en-GB"/>
        </w:rPr>
        <w:t xml:space="preserve">.1 Eligibility </w:t>
      </w:r>
      <w:r w:rsidR="00A638CD">
        <w:rPr>
          <w:lang w:val="en-GB"/>
        </w:rPr>
        <w:t>to remain in school</w:t>
      </w:r>
    </w:p>
    <w:p w:rsidR="00A638CD" w:rsidRDefault="00A638CD" w:rsidP="00A932C2">
      <w:pPr>
        <w:pStyle w:val="4Bulletedcopyblue"/>
        <w:numPr>
          <w:ilvl w:val="0"/>
          <w:numId w:val="0"/>
        </w:numPr>
        <w:rPr>
          <w:lang w:val="en-GB"/>
        </w:rPr>
      </w:pPr>
      <w:r>
        <w:rPr>
          <w:lang w:val="en-GB"/>
        </w:rPr>
        <w:t xml:space="preserve">If restrictions are recommended, we will stay open for: </w:t>
      </w:r>
    </w:p>
    <w:p w:rsidR="00A638CD" w:rsidRDefault="00A638CD" w:rsidP="00A638CD">
      <w:pPr>
        <w:pStyle w:val="4Bulletedcopyblue"/>
        <w:rPr>
          <w:lang w:val="en-GB"/>
        </w:rPr>
      </w:pPr>
      <w:r>
        <w:rPr>
          <w:lang w:val="en-GB"/>
        </w:rPr>
        <w:t>Vulnerable pupils</w:t>
      </w:r>
    </w:p>
    <w:p w:rsidR="00A638CD" w:rsidRDefault="00A638CD" w:rsidP="00A638CD">
      <w:pPr>
        <w:pStyle w:val="4Bulletedcopyblue"/>
        <w:rPr>
          <w:lang w:val="en-GB"/>
        </w:rPr>
      </w:pPr>
      <w:r>
        <w:rPr>
          <w:lang w:val="en-GB"/>
        </w:rPr>
        <w:t xml:space="preserve">Children of critical workers </w:t>
      </w:r>
    </w:p>
    <w:p w:rsidR="004C53A7" w:rsidRDefault="000266EB" w:rsidP="004C53A7">
      <w:pPr>
        <w:pStyle w:val="Subhead2"/>
        <w:rPr>
          <w:lang w:val="en-GB"/>
        </w:rPr>
      </w:pPr>
      <w:r>
        <w:rPr>
          <w:lang w:val="en-GB"/>
        </w:rPr>
        <w:t>5</w:t>
      </w:r>
      <w:r w:rsidR="004C53A7">
        <w:rPr>
          <w:lang w:val="en-GB"/>
        </w:rPr>
        <w:t>.2 Education and support for pupils at home</w:t>
      </w:r>
    </w:p>
    <w:p w:rsidR="004C53A7" w:rsidRDefault="00A638CD" w:rsidP="00A638CD">
      <w:pPr>
        <w:pStyle w:val="1bodycopy10pt"/>
        <w:rPr>
          <w:lang w:val="en-GB"/>
        </w:rPr>
      </w:pPr>
      <w:r w:rsidRPr="00ED2E30">
        <w:rPr>
          <w:lang w:val="en-GB"/>
        </w:rPr>
        <w:t xml:space="preserve">All other pupils will </w:t>
      </w:r>
      <w:r>
        <w:rPr>
          <w:lang w:val="en-GB"/>
        </w:rPr>
        <w:t>be required to stay at home and will receive remote education</w:t>
      </w:r>
      <w:r w:rsidR="004C53A7">
        <w:rPr>
          <w:lang w:val="en-GB"/>
        </w:rPr>
        <w:t xml:space="preserve">. </w:t>
      </w:r>
    </w:p>
    <w:p w:rsidR="00252A46" w:rsidRDefault="004C53A7" w:rsidP="004C53A7">
      <w:pPr>
        <w:pStyle w:val="1bodycopy10pt"/>
        <w:rPr>
          <w:lang w:val="en-GB"/>
        </w:rPr>
      </w:pPr>
      <w:r w:rsidRPr="004C53A7">
        <w:rPr>
          <w:lang w:val="en-GB"/>
        </w:rPr>
        <w:t xml:space="preserve">We will aim to </w:t>
      </w:r>
      <w:r>
        <w:rPr>
          <w:lang w:val="en-GB"/>
        </w:rPr>
        <w:t xml:space="preserve">deliver remote education that meets the same </w:t>
      </w:r>
      <w:r w:rsidRPr="004C53A7">
        <w:rPr>
          <w:lang w:val="en-GB"/>
        </w:rPr>
        <w:t xml:space="preserve">quality </w:t>
      </w:r>
      <w:r>
        <w:rPr>
          <w:lang w:val="en-GB"/>
        </w:rPr>
        <w:t xml:space="preserve">and quantity </w:t>
      </w:r>
      <w:r w:rsidRPr="004C53A7">
        <w:rPr>
          <w:lang w:val="en-GB"/>
        </w:rPr>
        <w:t>of education</w:t>
      </w:r>
      <w:r>
        <w:rPr>
          <w:lang w:val="en-GB"/>
        </w:rPr>
        <w:t xml:space="preserve"> that pupils would receive in school, as outlined in our </w:t>
      </w:r>
      <w:r w:rsidR="00633C11">
        <w:rPr>
          <w:lang w:val="en-GB"/>
        </w:rPr>
        <w:t xml:space="preserve">Remote Learning Policy </w:t>
      </w:r>
      <w:r w:rsidR="00633C11" w:rsidRPr="00C40FA0">
        <w:rPr>
          <w:lang w:val="en-GB"/>
        </w:rPr>
        <w:t>(</w:t>
      </w:r>
      <w:r w:rsidR="00C40FA0">
        <w:rPr>
          <w:lang w:val="en-GB"/>
        </w:rPr>
        <w:t>will be updated autumn 2021)</w:t>
      </w:r>
    </w:p>
    <w:p w:rsidR="009543CC" w:rsidRDefault="004C53A7" w:rsidP="004C53A7">
      <w:pPr>
        <w:pStyle w:val="1bodycopy10pt"/>
        <w:rPr>
          <w:lang w:val="en-GB" w:eastAsia="en-GB"/>
        </w:rPr>
      </w:pPr>
      <w:r>
        <w:rPr>
          <w:lang w:val="en-GB" w:eastAsia="en-GB"/>
        </w:rPr>
        <w:t>The school will continue to provide</w:t>
      </w:r>
      <w:r w:rsidR="00CB57AD">
        <w:rPr>
          <w:lang w:val="en-GB" w:eastAsia="en-GB"/>
        </w:rPr>
        <w:t xml:space="preserve"> </w:t>
      </w:r>
      <w:r w:rsidR="00D40067" w:rsidRPr="00C40FA0">
        <w:rPr>
          <w:lang w:val="en-GB" w:eastAsia="en-GB"/>
        </w:rPr>
        <w:t>vouchers</w:t>
      </w:r>
      <w:r w:rsidRPr="00C40FA0">
        <w:rPr>
          <w:lang w:val="en-GB" w:eastAsia="en-GB"/>
        </w:rPr>
        <w:t xml:space="preserve"> </w:t>
      </w:r>
      <w:r w:rsidR="00D40067" w:rsidRPr="00C40FA0">
        <w:rPr>
          <w:lang w:val="en-GB" w:eastAsia="en-GB"/>
        </w:rPr>
        <w:t>by email</w:t>
      </w:r>
      <w:r w:rsidR="00D40067">
        <w:rPr>
          <w:lang w:val="en-GB" w:eastAsia="en-GB"/>
        </w:rPr>
        <w:t xml:space="preserve"> </w:t>
      </w:r>
      <w:r>
        <w:rPr>
          <w:lang w:val="en-GB" w:eastAsia="en-GB"/>
        </w:rPr>
        <w:t>for pupils eligible for benefits-related free school meals whil</w:t>
      </w:r>
      <w:r w:rsidR="003D2978">
        <w:rPr>
          <w:lang w:val="en-GB" w:eastAsia="en-GB"/>
        </w:rPr>
        <w:t>e</w:t>
      </w:r>
      <w:r>
        <w:rPr>
          <w:lang w:val="en-GB" w:eastAsia="en-GB"/>
        </w:rPr>
        <w:t xml:space="preserve"> </w:t>
      </w:r>
      <w:r w:rsidR="003D2978">
        <w:rPr>
          <w:lang w:val="en-GB" w:eastAsia="en-GB"/>
        </w:rPr>
        <w:t>they</w:t>
      </w:r>
      <w:r w:rsidR="009543CC">
        <w:rPr>
          <w:lang w:val="en-GB" w:eastAsia="en-GB"/>
        </w:rPr>
        <w:t xml:space="preserve"> are </w:t>
      </w:r>
      <w:r w:rsidR="003D2978">
        <w:rPr>
          <w:lang w:val="en-GB" w:eastAsia="en-GB"/>
        </w:rPr>
        <w:t>not attending school because of COVID-19 isolation guidelines</w:t>
      </w:r>
      <w:r w:rsidR="00C40FA0">
        <w:rPr>
          <w:lang w:val="en-GB" w:eastAsia="en-GB"/>
        </w:rPr>
        <w:t>.</w:t>
      </w:r>
    </w:p>
    <w:p w:rsidR="00A638CD" w:rsidRDefault="000266EB" w:rsidP="00A932C2">
      <w:pPr>
        <w:pStyle w:val="Subhead2"/>
        <w:rPr>
          <w:lang w:val="en-GB"/>
        </w:rPr>
      </w:pPr>
      <w:r>
        <w:rPr>
          <w:lang w:val="en-GB"/>
        </w:rPr>
        <w:t>5</w:t>
      </w:r>
      <w:r w:rsidR="004C53A7">
        <w:rPr>
          <w:lang w:val="en-GB"/>
        </w:rPr>
        <w:t>.3</w:t>
      </w:r>
      <w:r w:rsidR="00A932C2">
        <w:rPr>
          <w:lang w:val="en-GB"/>
        </w:rPr>
        <w:t xml:space="preserve"> </w:t>
      </w:r>
      <w:r w:rsidR="00A638CD">
        <w:rPr>
          <w:lang w:val="en-GB"/>
        </w:rPr>
        <w:t xml:space="preserve">Wraparound care </w:t>
      </w:r>
    </w:p>
    <w:p w:rsidR="00CE4B75" w:rsidRDefault="007E55B5" w:rsidP="007E55B5">
      <w:pPr>
        <w:pStyle w:val="1bodycopy10pt"/>
        <w:rPr>
          <w:lang w:val="en-GB" w:eastAsia="en-GB"/>
        </w:rPr>
      </w:pPr>
      <w:r>
        <w:rPr>
          <w:lang w:val="en-GB" w:eastAsia="en-GB"/>
        </w:rPr>
        <w:t xml:space="preserve">We will limit access to </w:t>
      </w:r>
      <w:r w:rsidRPr="007E55B5">
        <w:rPr>
          <w:lang w:val="en-GB" w:eastAsia="en-GB"/>
        </w:rPr>
        <w:t xml:space="preserve">before and after-school </w:t>
      </w:r>
      <w:r w:rsidR="00CA3C79">
        <w:rPr>
          <w:lang w:val="en-GB" w:eastAsia="en-GB"/>
        </w:rPr>
        <w:t>activities and wrap</w:t>
      </w:r>
      <w:r>
        <w:rPr>
          <w:lang w:val="en-GB" w:eastAsia="en-GB"/>
        </w:rPr>
        <w:t xml:space="preserve">around care during term time to those that need it most. </w:t>
      </w:r>
    </w:p>
    <w:p w:rsidR="00CE4B75" w:rsidRDefault="00CE4B75" w:rsidP="00CE4B75">
      <w:pPr>
        <w:pStyle w:val="1bodycopy10pt"/>
        <w:rPr>
          <w:lang w:val="en-GB" w:eastAsia="en-GB"/>
        </w:rPr>
      </w:pPr>
      <w:r>
        <w:rPr>
          <w:lang w:val="en-GB" w:eastAsia="en-GB"/>
        </w:rPr>
        <w:t xml:space="preserve">We will communicate who will be eligible to attend once the restrictions are confirmed. </w:t>
      </w:r>
    </w:p>
    <w:p w:rsidR="00CE4B75" w:rsidRDefault="000266EB" w:rsidP="00CE4B75">
      <w:pPr>
        <w:pStyle w:val="Subhead2"/>
        <w:rPr>
          <w:lang w:val="en-GB" w:eastAsia="en-GB"/>
        </w:rPr>
      </w:pPr>
      <w:r>
        <w:rPr>
          <w:lang w:val="en-GB" w:eastAsia="en-GB"/>
        </w:rPr>
        <w:t>5</w:t>
      </w:r>
      <w:r w:rsidR="004C53A7">
        <w:rPr>
          <w:lang w:val="en-GB" w:eastAsia="en-GB"/>
        </w:rPr>
        <w:t>.4</w:t>
      </w:r>
      <w:r w:rsidR="00CE4B75">
        <w:rPr>
          <w:lang w:val="en-GB" w:eastAsia="en-GB"/>
        </w:rPr>
        <w:t xml:space="preserve"> Safeguarding </w:t>
      </w:r>
    </w:p>
    <w:p w:rsidR="00185C69" w:rsidRDefault="008910F0" w:rsidP="00CE4B75">
      <w:pPr>
        <w:pStyle w:val="1bodycopy10pt"/>
        <w:rPr>
          <w:lang w:val="en-GB"/>
        </w:rPr>
      </w:pPr>
      <w:r>
        <w:rPr>
          <w:lang w:val="en-GB"/>
        </w:rPr>
        <w:t>Within local restrictions we will continue to comply with our Safeguarding Policy to ensure it remains effective.</w:t>
      </w:r>
      <w:r w:rsidR="00185C69">
        <w:rPr>
          <w:lang w:val="en-GB"/>
        </w:rPr>
        <w:t xml:space="preserve"> </w:t>
      </w:r>
    </w:p>
    <w:p w:rsidR="008910F0" w:rsidRDefault="00185C69" w:rsidP="00CE4B75">
      <w:pPr>
        <w:pStyle w:val="1bodycopy10pt"/>
        <w:rPr>
          <w:lang w:val="en-GB"/>
        </w:rPr>
      </w:pPr>
      <w:r w:rsidRPr="00C46132">
        <w:rPr>
          <w:lang w:val="en-GB"/>
        </w:rPr>
        <w:t xml:space="preserve">We </w:t>
      </w:r>
      <w:r>
        <w:rPr>
          <w:lang w:val="en-GB"/>
        </w:rPr>
        <w:t xml:space="preserve">will </w:t>
      </w:r>
      <w:r w:rsidRPr="00C46132">
        <w:rPr>
          <w:lang w:val="en-GB"/>
        </w:rPr>
        <w:t xml:space="preserve">have a trained DSL or deputy DSL on site </w:t>
      </w:r>
      <w:r w:rsidR="008910F0">
        <w:rPr>
          <w:lang w:val="en-GB"/>
        </w:rPr>
        <w:t>during school hours.</w:t>
      </w:r>
    </w:p>
    <w:p w:rsidR="008910F0" w:rsidRDefault="008910F0" w:rsidP="00CE4B75">
      <w:pPr>
        <w:pStyle w:val="1bodycopy10pt"/>
        <w:rPr>
          <w:lang w:val="en-GB"/>
        </w:rPr>
      </w:pPr>
      <w:r>
        <w:rPr>
          <w:lang w:val="en-GB"/>
        </w:rPr>
        <w:t>We will continue to encourage vulnerable children to attend school (or following discussions on the welfare of the child, ensure they have access to appropriate education and</w:t>
      </w:r>
      <w:r w:rsidR="00C14CF8">
        <w:rPr>
          <w:lang w:val="en-GB"/>
        </w:rPr>
        <w:t xml:space="preserve"> support while they are at home</w:t>
      </w:r>
      <w:r w:rsidR="00CA1E72">
        <w:rPr>
          <w:lang w:val="en-GB"/>
        </w:rPr>
        <w:t>.</w:t>
      </w:r>
      <w:r w:rsidR="00C14CF8">
        <w:rPr>
          <w:lang w:val="en-GB"/>
        </w:rPr>
        <w:t xml:space="preserve"> </w:t>
      </w:r>
      <w:r>
        <w:rPr>
          <w:lang w:val="en-GB"/>
        </w:rPr>
        <w:t xml:space="preserve"> </w:t>
      </w:r>
    </w:p>
    <w:p w:rsidR="00CA1E72" w:rsidRDefault="00CA1E72" w:rsidP="00CE4B75">
      <w:pPr>
        <w:pStyle w:val="1bodycopy10pt"/>
        <w:rPr>
          <w:lang w:val="en-GB"/>
        </w:rPr>
      </w:pPr>
    </w:p>
    <w:p w:rsidR="004C53A7" w:rsidRDefault="00022F34" w:rsidP="004C53A7">
      <w:pPr>
        <w:pStyle w:val="1bodycopy10pt"/>
        <w:rPr>
          <w:lang w:val="en-GB" w:eastAsia="en-GB"/>
        </w:rPr>
      </w:pPr>
      <w:r>
        <w:rPr>
          <w:lang w:val="en-GB" w:eastAsia="en-GB"/>
        </w:rPr>
        <w:t>When vulnerable pupils are absent, we will:</w:t>
      </w:r>
    </w:p>
    <w:p w:rsidR="00022F34" w:rsidRDefault="00022F34" w:rsidP="00022F34">
      <w:pPr>
        <w:pStyle w:val="4Bulletedcopyblue"/>
        <w:rPr>
          <w:lang w:val="en-GB" w:eastAsia="en-GB"/>
        </w:rPr>
      </w:pPr>
      <w:r>
        <w:rPr>
          <w:lang w:val="en-GB" w:eastAsia="en-GB"/>
        </w:rPr>
        <w:t>Speak to parents/carers and, where app</w:t>
      </w:r>
      <w:r w:rsidR="002C7E14">
        <w:rPr>
          <w:lang w:val="en-GB" w:eastAsia="en-GB"/>
        </w:rPr>
        <w:t>licabl</w:t>
      </w:r>
      <w:r>
        <w:rPr>
          <w:lang w:val="en-GB" w:eastAsia="en-GB"/>
        </w:rPr>
        <w:t>e, social workers and the local authority, to work out the reason for absence</w:t>
      </w:r>
    </w:p>
    <w:p w:rsidR="004C53A7" w:rsidRDefault="00022F34" w:rsidP="00956B35">
      <w:pPr>
        <w:pStyle w:val="4Bulletedcopyblue"/>
        <w:rPr>
          <w:lang w:val="en-GB"/>
        </w:rPr>
      </w:pPr>
      <w:r w:rsidRPr="00022F34">
        <w:rPr>
          <w:lang w:val="en-GB" w:eastAsia="en-GB"/>
        </w:rPr>
        <w:t>Encourage</w:t>
      </w:r>
      <w:r>
        <w:rPr>
          <w:lang w:val="en-GB" w:eastAsia="en-GB"/>
        </w:rPr>
        <w:t xml:space="preserve"> attendance</w:t>
      </w:r>
    </w:p>
    <w:p w:rsidR="00022F34" w:rsidRDefault="00E00FAC" w:rsidP="00956B35">
      <w:pPr>
        <w:pStyle w:val="4Bulletedcopyblue"/>
        <w:rPr>
          <w:lang w:val="en-GB"/>
        </w:rPr>
      </w:pPr>
      <w:r>
        <w:rPr>
          <w:lang w:val="en-GB" w:eastAsia="en-GB"/>
        </w:rPr>
        <w:t>Make s</w:t>
      </w:r>
      <w:r w:rsidR="00022F34">
        <w:rPr>
          <w:lang w:val="en-GB" w:eastAsia="en-GB"/>
        </w:rPr>
        <w:t>ure vulnerable pupils can access appropriate education and support while at home</w:t>
      </w:r>
    </w:p>
    <w:p w:rsidR="00022F34" w:rsidRPr="00022F34" w:rsidRDefault="00022F34" w:rsidP="00956B35">
      <w:pPr>
        <w:pStyle w:val="4Bulletedcopyblue"/>
        <w:rPr>
          <w:lang w:val="en-GB"/>
        </w:rPr>
      </w:pPr>
      <w:r>
        <w:rPr>
          <w:lang w:val="en-GB"/>
        </w:rPr>
        <w:t>Maintain contact, and check regularly that the pupil is able to access remote education provision</w:t>
      </w:r>
    </w:p>
    <w:sectPr w:rsidR="00022F34" w:rsidRPr="00022F34" w:rsidSect="00BA5580">
      <w:headerReference w:type="even" r:id="rId12"/>
      <w:headerReference w:type="default" r:id="rId13"/>
      <w:footerReference w:type="default" r:id="rId14"/>
      <w:headerReference w:type="first" r:id="rId15"/>
      <w:pgSz w:w="11900" w:h="16840" w:code="9"/>
      <w:pgMar w:top="680" w:right="1077" w:bottom="1134" w:left="1077" w:header="567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F8A" w:rsidRDefault="00B06F8A" w:rsidP="00626EDA">
      <w:r>
        <w:separator/>
      </w:r>
    </w:p>
  </w:endnote>
  <w:endnote w:type="continuationSeparator" w:id="0">
    <w:p w:rsidR="00B06F8A" w:rsidRDefault="00B06F8A" w:rsidP="00626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81" w:type="dxa"/>
      <w:tblBorders>
        <w:top w:val="single" w:sz="8" w:space="0" w:color="FF1F64"/>
      </w:tblBorders>
      <w:tblCellMar>
        <w:top w:w="142" w:type="dxa"/>
        <w:left w:w="0" w:type="dxa"/>
        <w:right w:w="0" w:type="dxa"/>
      </w:tblCellMar>
      <w:tblLook w:val="04A0"/>
    </w:tblPr>
    <w:tblGrid>
      <w:gridCol w:w="6379"/>
      <w:gridCol w:w="3402"/>
    </w:tblGrid>
    <w:tr w:rsidR="00FE3F15" w:rsidTr="00FE3F15">
      <w:tc>
        <w:tcPr>
          <w:tcW w:w="6379" w:type="dxa"/>
          <w:shd w:val="clear" w:color="auto" w:fill="auto"/>
        </w:tcPr>
        <w:p w:rsidR="00FE3F15" w:rsidRPr="00A62B49" w:rsidRDefault="00FE3F15" w:rsidP="00A62B49">
          <w:pPr>
            <w:shd w:val="clear" w:color="auto" w:fill="FFFFFF"/>
            <w:textAlignment w:val="baseline"/>
            <w:rPr>
              <w:rFonts w:eastAsia="Times New Roman" w:cs="Arial"/>
              <w:color w:val="808080"/>
              <w:sz w:val="16"/>
              <w:szCs w:val="16"/>
            </w:rPr>
          </w:pPr>
        </w:p>
      </w:tc>
      <w:tc>
        <w:tcPr>
          <w:tcW w:w="3402" w:type="dxa"/>
        </w:tcPr>
        <w:p w:rsidR="00FE3F15" w:rsidRPr="00177722" w:rsidRDefault="00FE3F15" w:rsidP="00A62B49">
          <w:pPr>
            <w:shd w:val="clear" w:color="auto" w:fill="FFFFFF"/>
            <w:textAlignment w:val="baseline"/>
            <w:rPr>
              <w:rFonts w:eastAsia="Times New Roman" w:cs="Arial"/>
              <w:color w:val="BFBFBF"/>
              <w:sz w:val="17"/>
              <w:szCs w:val="17"/>
              <w:bdr w:val="none" w:sz="0" w:space="0" w:color="auto" w:frame="1"/>
            </w:rPr>
          </w:pPr>
        </w:p>
      </w:tc>
    </w:tr>
  </w:tbl>
  <w:p w:rsidR="00FE3F15" w:rsidRPr="00512916" w:rsidRDefault="00874C73" w:rsidP="006F569D">
    <w:pPr>
      <w:pStyle w:val="Footer"/>
      <w:rPr>
        <w:noProof/>
      </w:rPr>
    </w:pPr>
    <w:r w:rsidRPr="00874C73">
      <w:rPr>
        <w:color w:val="auto"/>
      </w:rPr>
      <w:t>Page</w:t>
    </w:r>
    <w:r w:rsidRPr="00874C73">
      <w:rPr>
        <w:b/>
      </w:rPr>
      <w:t xml:space="preserve"> </w:t>
    </w:r>
    <w:r w:rsidRPr="00887DB6">
      <w:rPr>
        <w:b/>
        <w:color w:val="FF1F64"/>
      </w:rPr>
      <w:t>|</w:t>
    </w:r>
    <w:r>
      <w:t xml:space="preserve"> </w:t>
    </w:r>
    <w:r w:rsidR="00377E3B" w:rsidRPr="00874C73">
      <w:rPr>
        <w:color w:val="auto"/>
      </w:rPr>
      <w:fldChar w:fldCharType="begin"/>
    </w:r>
    <w:r w:rsidRPr="00874C73">
      <w:rPr>
        <w:color w:val="auto"/>
      </w:rPr>
      <w:instrText xml:space="preserve"> PAGE   \* MERGEFORMAT </w:instrText>
    </w:r>
    <w:r w:rsidR="00377E3B" w:rsidRPr="00874C73">
      <w:rPr>
        <w:color w:val="auto"/>
      </w:rPr>
      <w:fldChar w:fldCharType="separate"/>
    </w:r>
    <w:r w:rsidR="0064420C">
      <w:rPr>
        <w:noProof/>
        <w:color w:val="auto"/>
      </w:rPr>
      <w:t>2</w:t>
    </w:r>
    <w:r w:rsidR="00377E3B" w:rsidRPr="00874C73">
      <w:rPr>
        <w:noProof/>
        <w:color w:val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F8A" w:rsidRDefault="00B06F8A" w:rsidP="00626EDA">
      <w:r>
        <w:separator/>
      </w:r>
    </w:p>
  </w:footnote>
  <w:footnote w:type="continuationSeparator" w:id="0">
    <w:p w:rsidR="00B06F8A" w:rsidRDefault="00B06F8A" w:rsidP="00626E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F15" w:rsidRDefault="00CB251E">
    <w:r>
      <w:rPr>
        <w:noProof/>
        <w:lang w:val="en-GB" w:eastAsia="en-GB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8405" cy="10695940"/>
          <wp:effectExtent l="0" t="0" r="4445" b="0"/>
          <wp:wrapNone/>
          <wp:docPr id="2" name="Picture 8" descr="keydocs-background-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keydocs-background-bann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0695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77E3B" w:rsidRPr="00377E3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alt="keydocs-background" style="position:absolute;margin-left:0;margin-top:0;width:595.15pt;height:842.2pt;z-index:-251658240;mso-wrap-edited:f;mso-position-horizontal:center;mso-position-horizontal-relative:margin;mso-position-vertical:center;mso-position-vertical-relative:margin" wrapcoords="-27 0 -27 21561 21600 21561 21600 0 -27 0">
          <v:imagedata r:id="rId2" o:title="keydocs-background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F15" w:rsidRDefault="00FE3F15"/>
  <w:p w:rsidR="00FE3F15" w:rsidRDefault="00FE3F15"/>
  <w:p w:rsidR="00FE3F15" w:rsidRDefault="00FE3F15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F15" w:rsidRDefault="00FE3F15"/>
  <w:p w:rsidR="00FE3F15" w:rsidRDefault="00FE3F15" w:rsidP="00FE3F1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36pt;height:30pt" o:bullet="t">
        <v:imagedata r:id="rId1" o:title="Tick"/>
      </v:shape>
    </w:pict>
  </w:numPicBullet>
  <w:numPicBullet w:numPicBulletId="1">
    <w:pict>
      <v:shape id="_x0000_i1039" type="#_x0000_t75" style="width:30pt;height:30pt" o:bullet="t">
        <v:imagedata r:id="rId2" o:title="Cross"/>
      </v:shape>
    </w:pict>
  </w:numPicBullet>
  <w:numPicBullet w:numPicBulletId="2">
    <w:pict>
      <v:shape id="_x0000_i1040" type="#_x0000_t75" style="width:209.25pt;height:332.25pt" o:bullet="t">
        <v:imagedata r:id="rId3" o:title="art1EF6"/>
      </v:shape>
    </w:pict>
  </w:numPicBullet>
  <w:numPicBullet w:numPicBulletId="3">
    <w:pict>
      <v:shape id="_x0000_i1041" type="#_x0000_t75" style="width:209.25pt;height:332.25pt" o:bullet="t">
        <v:imagedata r:id="rId4" o:title="TK_LOGO_POINTER_RGB_bullet_blue"/>
      </v:shape>
    </w:pict>
  </w:numPicBullet>
  <w:abstractNum w:abstractNumId="0">
    <w:nsid w:val="029650AF"/>
    <w:multiLevelType w:val="hybridMultilevel"/>
    <w:tmpl w:val="19286C20"/>
    <w:lvl w:ilvl="0" w:tplc="869A2954">
      <w:start w:val="1"/>
      <w:numFmt w:val="bullet"/>
      <w:lvlText w:val=""/>
      <w:lvlJc w:val="left"/>
      <w:pPr>
        <w:ind w:left="227" w:hanging="22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03626B"/>
    <w:multiLevelType w:val="hybridMultilevel"/>
    <w:tmpl w:val="590220E2"/>
    <w:lvl w:ilvl="0" w:tplc="4E1298B6">
      <w:start w:val="1"/>
      <w:numFmt w:val="bullet"/>
      <w:pStyle w:val="Bulletedcopylevel2"/>
      <w:lvlText w:val=""/>
      <w:lvlJc w:val="left"/>
      <w:pPr>
        <w:ind w:left="90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">
    <w:nsid w:val="056C3622"/>
    <w:multiLevelType w:val="hybridMultilevel"/>
    <w:tmpl w:val="B450F9DA"/>
    <w:lvl w:ilvl="0" w:tplc="EE5AB562">
      <w:start w:val="1"/>
      <w:numFmt w:val="bullet"/>
      <w:pStyle w:val="7DOs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ED2DD5"/>
    <w:multiLevelType w:val="hybridMultilevel"/>
    <w:tmpl w:val="211ED1BE"/>
    <w:lvl w:ilvl="0" w:tplc="08090001">
      <w:start w:val="1"/>
      <w:numFmt w:val="bullet"/>
      <w:lvlText w:val=""/>
      <w:lvlJc w:val="left"/>
      <w:pPr>
        <w:ind w:left="131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4">
    <w:nsid w:val="0BE50F0A"/>
    <w:multiLevelType w:val="hybridMultilevel"/>
    <w:tmpl w:val="F62A6372"/>
    <w:lvl w:ilvl="0" w:tplc="99C0C8D0">
      <w:start w:val="1"/>
      <w:numFmt w:val="bullet"/>
      <w:pStyle w:val="Tablecopybulleted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5">
    <w:nsid w:val="1A63703C"/>
    <w:multiLevelType w:val="hybridMultilevel"/>
    <w:tmpl w:val="20581F0A"/>
    <w:lvl w:ilvl="0" w:tplc="2ABA94DC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75612F"/>
    <w:multiLevelType w:val="hybridMultilevel"/>
    <w:tmpl w:val="409C31BE"/>
    <w:lvl w:ilvl="0" w:tplc="0809000F">
      <w:start w:val="1"/>
      <w:numFmt w:val="decimal"/>
      <w:lvlText w:val="%1."/>
      <w:lvlJc w:val="left"/>
      <w:pPr>
        <w:ind w:left="596" w:hanging="170"/>
      </w:pPr>
      <w:rPr>
        <w:rFonts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7">
    <w:nsid w:val="20A52280"/>
    <w:multiLevelType w:val="multilevel"/>
    <w:tmpl w:val="A5AC4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A245A7"/>
    <w:multiLevelType w:val="multilevel"/>
    <w:tmpl w:val="C6543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D393CB6"/>
    <w:multiLevelType w:val="hybridMultilevel"/>
    <w:tmpl w:val="7B642688"/>
    <w:lvl w:ilvl="0" w:tplc="E1A87802">
      <w:start w:val="1"/>
      <w:numFmt w:val="bullet"/>
      <w:pStyle w:val="8DONTs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1A3824"/>
    <w:multiLevelType w:val="hybridMultilevel"/>
    <w:tmpl w:val="02469746"/>
    <w:lvl w:ilvl="0" w:tplc="08090001">
      <w:start w:val="1"/>
      <w:numFmt w:val="bullet"/>
      <w:lvlText w:val=""/>
      <w:lvlJc w:val="left"/>
      <w:pPr>
        <w:ind w:left="596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11">
    <w:nsid w:val="6D7D1F3C"/>
    <w:multiLevelType w:val="multilevel"/>
    <w:tmpl w:val="F75C2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6475D72"/>
    <w:multiLevelType w:val="hybridMultilevel"/>
    <w:tmpl w:val="00ECC106"/>
    <w:lvl w:ilvl="0" w:tplc="CE38EF20">
      <w:start w:val="1"/>
      <w:numFmt w:val="bullet"/>
      <w:pStyle w:val="9Secondbullet"/>
      <w:lvlText w:val=""/>
      <w:lvlJc w:val="left"/>
      <w:pPr>
        <w:ind w:left="567" w:hanging="21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0534B6"/>
    <w:multiLevelType w:val="hybridMultilevel"/>
    <w:tmpl w:val="6DE08FB8"/>
    <w:lvl w:ilvl="0" w:tplc="805009CE">
      <w:start w:val="1"/>
      <w:numFmt w:val="bullet"/>
      <w:pStyle w:val="Subheadwithpointer"/>
      <w:lvlText w:val=""/>
      <w:lvlPicBulletId w:val="3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3436B1"/>
    <w:multiLevelType w:val="hybridMultilevel"/>
    <w:tmpl w:val="B85651F8"/>
    <w:lvl w:ilvl="0" w:tplc="4FDC43C4">
      <w:start w:val="1"/>
      <w:numFmt w:val="bullet"/>
      <w:pStyle w:val="4Bulletedcopyblue"/>
      <w:lvlText w:val=""/>
      <w:lvlPicBulletId w:val="3"/>
      <w:lvlJc w:val="left"/>
      <w:pPr>
        <w:ind w:left="596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13"/>
  </w:num>
  <w:num w:numId="5">
    <w:abstractNumId w:val="0"/>
  </w:num>
  <w:num w:numId="6">
    <w:abstractNumId w:val="5"/>
  </w:num>
  <w:num w:numId="7">
    <w:abstractNumId w:val="1"/>
  </w:num>
  <w:num w:numId="8">
    <w:abstractNumId w:val="4"/>
  </w:num>
  <w:num w:numId="9">
    <w:abstractNumId w:val="14"/>
  </w:num>
  <w:num w:numId="10">
    <w:abstractNumId w:val="9"/>
  </w:num>
  <w:num w:numId="11">
    <w:abstractNumId w:val="2"/>
  </w:num>
  <w:num w:numId="12">
    <w:abstractNumId w:val="14"/>
  </w:num>
  <w:num w:numId="13">
    <w:abstractNumId w:val="12"/>
  </w:num>
  <w:num w:numId="14">
    <w:abstractNumId w:val="13"/>
  </w:num>
  <w:num w:numId="15">
    <w:abstractNumId w:val="1"/>
  </w:num>
  <w:num w:numId="16">
    <w:abstractNumId w:val="4"/>
  </w:num>
  <w:num w:numId="17">
    <w:abstractNumId w:val="13"/>
  </w:num>
  <w:num w:numId="18">
    <w:abstractNumId w:val="11"/>
  </w:num>
  <w:num w:numId="19">
    <w:abstractNumId w:val="8"/>
  </w:num>
  <w:num w:numId="20">
    <w:abstractNumId w:val="7"/>
  </w:num>
  <w:num w:numId="21">
    <w:abstractNumId w:val="6"/>
  </w:num>
  <w:num w:numId="22">
    <w:abstractNumId w:val="10"/>
  </w:num>
  <w:num w:numId="23">
    <w:abstractNumId w:val="3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01"/>
  <w:stylePaneSortMethod w:val="0003"/>
  <w:defaultTabStop w:val="720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D6470"/>
    <w:rsid w:val="00012EA8"/>
    <w:rsid w:val="00015B1A"/>
    <w:rsid w:val="0002254B"/>
    <w:rsid w:val="00022F34"/>
    <w:rsid w:val="00026691"/>
    <w:rsid w:val="000266EB"/>
    <w:rsid w:val="000810BB"/>
    <w:rsid w:val="00082050"/>
    <w:rsid w:val="000919D5"/>
    <w:rsid w:val="00091DA1"/>
    <w:rsid w:val="00092D76"/>
    <w:rsid w:val="000A569F"/>
    <w:rsid w:val="000B5BD6"/>
    <w:rsid w:val="000B77E5"/>
    <w:rsid w:val="000D6968"/>
    <w:rsid w:val="000E2226"/>
    <w:rsid w:val="000F5932"/>
    <w:rsid w:val="001201E4"/>
    <w:rsid w:val="001235FA"/>
    <w:rsid w:val="001357C9"/>
    <w:rsid w:val="0013598F"/>
    <w:rsid w:val="00142ACE"/>
    <w:rsid w:val="00166EC4"/>
    <w:rsid w:val="0017045F"/>
    <w:rsid w:val="00182D64"/>
    <w:rsid w:val="00185C69"/>
    <w:rsid w:val="001978C4"/>
    <w:rsid w:val="001A6990"/>
    <w:rsid w:val="001B2301"/>
    <w:rsid w:val="001E0FE3"/>
    <w:rsid w:val="001E3CA3"/>
    <w:rsid w:val="00206410"/>
    <w:rsid w:val="00226B8F"/>
    <w:rsid w:val="00235450"/>
    <w:rsid w:val="00237460"/>
    <w:rsid w:val="00252A46"/>
    <w:rsid w:val="00275D5E"/>
    <w:rsid w:val="0028055E"/>
    <w:rsid w:val="002C7E14"/>
    <w:rsid w:val="002E16E7"/>
    <w:rsid w:val="002E5D89"/>
    <w:rsid w:val="002F4E11"/>
    <w:rsid w:val="00316293"/>
    <w:rsid w:val="003365A2"/>
    <w:rsid w:val="00375061"/>
    <w:rsid w:val="00377E3B"/>
    <w:rsid w:val="003B2EB4"/>
    <w:rsid w:val="003C1D02"/>
    <w:rsid w:val="003D2978"/>
    <w:rsid w:val="003F2BD9"/>
    <w:rsid w:val="003F6230"/>
    <w:rsid w:val="0040029B"/>
    <w:rsid w:val="0043267D"/>
    <w:rsid w:val="0046077F"/>
    <w:rsid w:val="00465755"/>
    <w:rsid w:val="00465C05"/>
    <w:rsid w:val="004750A7"/>
    <w:rsid w:val="004855B3"/>
    <w:rsid w:val="004915F6"/>
    <w:rsid w:val="00492175"/>
    <w:rsid w:val="004944EE"/>
    <w:rsid w:val="004B05BB"/>
    <w:rsid w:val="004B3C9A"/>
    <w:rsid w:val="004C14D7"/>
    <w:rsid w:val="004C53A7"/>
    <w:rsid w:val="004D6470"/>
    <w:rsid w:val="004F463D"/>
    <w:rsid w:val="00510ED3"/>
    <w:rsid w:val="00512916"/>
    <w:rsid w:val="00531C8C"/>
    <w:rsid w:val="0053330E"/>
    <w:rsid w:val="00543D26"/>
    <w:rsid w:val="00564CD3"/>
    <w:rsid w:val="00573834"/>
    <w:rsid w:val="00584A10"/>
    <w:rsid w:val="00590890"/>
    <w:rsid w:val="00597ED1"/>
    <w:rsid w:val="005B1D35"/>
    <w:rsid w:val="005B4650"/>
    <w:rsid w:val="005B7ADF"/>
    <w:rsid w:val="00617AD0"/>
    <w:rsid w:val="0062626B"/>
    <w:rsid w:val="00626EDA"/>
    <w:rsid w:val="00633C11"/>
    <w:rsid w:val="0064420C"/>
    <w:rsid w:val="006523BA"/>
    <w:rsid w:val="00680CD2"/>
    <w:rsid w:val="0069787C"/>
    <w:rsid w:val="006A288F"/>
    <w:rsid w:val="006B3F28"/>
    <w:rsid w:val="006C4948"/>
    <w:rsid w:val="006F569D"/>
    <w:rsid w:val="006F7E8A"/>
    <w:rsid w:val="0070143B"/>
    <w:rsid w:val="007070A1"/>
    <w:rsid w:val="0071022B"/>
    <w:rsid w:val="00713FE3"/>
    <w:rsid w:val="00722321"/>
    <w:rsid w:val="0072620F"/>
    <w:rsid w:val="00733D6C"/>
    <w:rsid w:val="00735B7D"/>
    <w:rsid w:val="00740AC8"/>
    <w:rsid w:val="00785BEE"/>
    <w:rsid w:val="00796D7A"/>
    <w:rsid w:val="007A03B3"/>
    <w:rsid w:val="007C5AC9"/>
    <w:rsid w:val="007D268D"/>
    <w:rsid w:val="007E217D"/>
    <w:rsid w:val="007E55B5"/>
    <w:rsid w:val="007E6128"/>
    <w:rsid w:val="007F2F4C"/>
    <w:rsid w:val="007F788B"/>
    <w:rsid w:val="00805A94"/>
    <w:rsid w:val="0080784C"/>
    <w:rsid w:val="008116A6"/>
    <w:rsid w:val="00846AA9"/>
    <w:rsid w:val="008472C3"/>
    <w:rsid w:val="00863800"/>
    <w:rsid w:val="00874C73"/>
    <w:rsid w:val="00877394"/>
    <w:rsid w:val="00887DB6"/>
    <w:rsid w:val="008910F0"/>
    <w:rsid w:val="008941E7"/>
    <w:rsid w:val="008A2313"/>
    <w:rsid w:val="008B7A23"/>
    <w:rsid w:val="008C1253"/>
    <w:rsid w:val="008D7EAD"/>
    <w:rsid w:val="008F744A"/>
    <w:rsid w:val="009122BB"/>
    <w:rsid w:val="00921644"/>
    <w:rsid w:val="009543CC"/>
    <w:rsid w:val="00956B35"/>
    <w:rsid w:val="0099114F"/>
    <w:rsid w:val="009968A4"/>
    <w:rsid w:val="009A0F90"/>
    <w:rsid w:val="009A267F"/>
    <w:rsid w:val="009A448F"/>
    <w:rsid w:val="009B1F2D"/>
    <w:rsid w:val="009C3B2E"/>
    <w:rsid w:val="009D1474"/>
    <w:rsid w:val="009E0D5E"/>
    <w:rsid w:val="009E331F"/>
    <w:rsid w:val="009F66A8"/>
    <w:rsid w:val="00A1497E"/>
    <w:rsid w:val="00A466EE"/>
    <w:rsid w:val="00A62B49"/>
    <w:rsid w:val="00A638CD"/>
    <w:rsid w:val="00A91D2D"/>
    <w:rsid w:val="00A932C2"/>
    <w:rsid w:val="00AA6E73"/>
    <w:rsid w:val="00AA6EE8"/>
    <w:rsid w:val="00AC6563"/>
    <w:rsid w:val="00AD3666"/>
    <w:rsid w:val="00B06F8A"/>
    <w:rsid w:val="00B14C2C"/>
    <w:rsid w:val="00B4263C"/>
    <w:rsid w:val="00B5559F"/>
    <w:rsid w:val="00B6679E"/>
    <w:rsid w:val="00B846C2"/>
    <w:rsid w:val="00B91D47"/>
    <w:rsid w:val="00B95F60"/>
    <w:rsid w:val="00BA5580"/>
    <w:rsid w:val="00BB7AD8"/>
    <w:rsid w:val="00BE3E54"/>
    <w:rsid w:val="00C14CF8"/>
    <w:rsid w:val="00C27B3E"/>
    <w:rsid w:val="00C31397"/>
    <w:rsid w:val="00C40FA0"/>
    <w:rsid w:val="00C4731F"/>
    <w:rsid w:val="00C51C6A"/>
    <w:rsid w:val="00C668B6"/>
    <w:rsid w:val="00C8314B"/>
    <w:rsid w:val="00C91F46"/>
    <w:rsid w:val="00CA1E72"/>
    <w:rsid w:val="00CA3C79"/>
    <w:rsid w:val="00CB0630"/>
    <w:rsid w:val="00CB251E"/>
    <w:rsid w:val="00CB57AD"/>
    <w:rsid w:val="00CB6576"/>
    <w:rsid w:val="00CC51B6"/>
    <w:rsid w:val="00CC563E"/>
    <w:rsid w:val="00CD23C4"/>
    <w:rsid w:val="00CD2BC6"/>
    <w:rsid w:val="00CE4B75"/>
    <w:rsid w:val="00CF553F"/>
    <w:rsid w:val="00D11C7E"/>
    <w:rsid w:val="00D26DB8"/>
    <w:rsid w:val="00D40067"/>
    <w:rsid w:val="00D508B4"/>
    <w:rsid w:val="00D578B2"/>
    <w:rsid w:val="00D626A8"/>
    <w:rsid w:val="00D86752"/>
    <w:rsid w:val="00D90914"/>
    <w:rsid w:val="00D95FA0"/>
    <w:rsid w:val="00DA43DE"/>
    <w:rsid w:val="00DA5725"/>
    <w:rsid w:val="00DA7F11"/>
    <w:rsid w:val="00DC28D6"/>
    <w:rsid w:val="00DC4C0F"/>
    <w:rsid w:val="00DC5FAC"/>
    <w:rsid w:val="00DE3D20"/>
    <w:rsid w:val="00DF66B4"/>
    <w:rsid w:val="00E00085"/>
    <w:rsid w:val="00E00FAC"/>
    <w:rsid w:val="00E221BF"/>
    <w:rsid w:val="00E24FDF"/>
    <w:rsid w:val="00E3210F"/>
    <w:rsid w:val="00E36879"/>
    <w:rsid w:val="00E647DF"/>
    <w:rsid w:val="00E763E4"/>
    <w:rsid w:val="00E82606"/>
    <w:rsid w:val="00E9136B"/>
    <w:rsid w:val="00ED2E30"/>
    <w:rsid w:val="00EF22F0"/>
    <w:rsid w:val="00EF631F"/>
    <w:rsid w:val="00F02A4E"/>
    <w:rsid w:val="00F139E0"/>
    <w:rsid w:val="00F365A6"/>
    <w:rsid w:val="00F519DC"/>
    <w:rsid w:val="00F82220"/>
    <w:rsid w:val="00F84228"/>
    <w:rsid w:val="00F9563C"/>
    <w:rsid w:val="00F97695"/>
    <w:rsid w:val="00FA4B4B"/>
    <w:rsid w:val="00FA4EC5"/>
    <w:rsid w:val="00FE3F15"/>
    <w:rsid w:val="00FE4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8" w:unhideWhenUsed="0" w:qFormat="1"/>
    <w:lsdException w:name="heading 2" w:semiHidden="0" w:uiPriority="0" w:unhideWhenUsed="0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rsid w:val="00B846C2"/>
    <w:pPr>
      <w:spacing w:after="120"/>
    </w:pPr>
    <w:rPr>
      <w:rFonts w:eastAsia="MS Mincho"/>
      <w:szCs w:val="24"/>
      <w:lang w:val="en-US" w:eastAsia="en-US"/>
    </w:rPr>
  </w:style>
  <w:style w:type="paragraph" w:styleId="Heading1">
    <w:name w:val="heading 1"/>
    <w:basedOn w:val="Normal"/>
    <w:next w:val="6Abstract"/>
    <w:link w:val="Heading1Char"/>
    <w:uiPriority w:val="8"/>
    <w:qFormat/>
    <w:rsid w:val="00CC51B6"/>
    <w:pPr>
      <w:spacing w:before="120"/>
      <w:outlineLvl w:val="0"/>
    </w:pPr>
    <w:rPr>
      <w:rFonts w:eastAsia="Calibri" w:cs="Arial"/>
      <w:b/>
      <w:color w:val="FF1F64"/>
      <w:sz w:val="28"/>
      <w:szCs w:val="36"/>
      <w:lang w:val="en-GB"/>
    </w:rPr>
  </w:style>
  <w:style w:type="paragraph" w:styleId="Heading2">
    <w:name w:val="heading 2"/>
    <w:basedOn w:val="2Subheadpink"/>
    <w:next w:val="Normal"/>
    <w:link w:val="Heading2Char"/>
    <w:rsid w:val="00B846C2"/>
    <w:pPr>
      <w:keepNext/>
      <w:keepLines/>
      <w:spacing w:before="120"/>
      <w:outlineLvl w:val="1"/>
    </w:pPr>
    <w:rPr>
      <w:rFonts w:eastAsia="Times New Roman" w:cs="Times New Roman"/>
      <w:color w:val="0D1C2F"/>
      <w:sz w:val="24"/>
      <w:szCs w:val="26"/>
    </w:rPr>
  </w:style>
  <w:style w:type="paragraph" w:styleId="Heading3">
    <w:name w:val="heading 3"/>
    <w:basedOn w:val="2Subheadpink"/>
    <w:next w:val="1bodycopy10pt"/>
    <w:link w:val="Heading3Char"/>
    <w:uiPriority w:val="9"/>
    <w:qFormat/>
    <w:rsid w:val="00CC51B6"/>
    <w:pPr>
      <w:keepNext/>
      <w:keepLines/>
      <w:spacing w:before="120"/>
      <w:outlineLvl w:val="2"/>
    </w:pPr>
    <w:rPr>
      <w:rFonts w:eastAsia="MS Gothic"/>
      <w:bCs/>
      <w:color w:val="7F7F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8"/>
    <w:rsid w:val="00CC51B6"/>
    <w:rPr>
      <w:rFonts w:eastAsia="Calibri" w:cs="Arial"/>
      <w:b/>
      <w:color w:val="FF1F64"/>
      <w:sz w:val="28"/>
      <w:szCs w:val="36"/>
      <w:lang w:eastAsia="en-US"/>
    </w:rPr>
  </w:style>
  <w:style w:type="character" w:customStyle="1" w:styleId="Heading3Char">
    <w:name w:val="Heading 3 Char"/>
    <w:link w:val="Heading3"/>
    <w:uiPriority w:val="9"/>
    <w:rsid w:val="00CC51B6"/>
    <w:rPr>
      <w:rFonts w:eastAsia="MS Gothic" w:cs="Arial"/>
      <w:b/>
      <w:bCs/>
      <w:color w:val="7F7F7F"/>
      <w:sz w:val="24"/>
      <w:szCs w:val="3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846C2"/>
    <w:pPr>
      <w:shd w:val="clear" w:color="auto" w:fill="FFFFFF"/>
      <w:textAlignment w:val="baseline"/>
    </w:pPr>
    <w:rPr>
      <w:rFonts w:eastAsia="Times New Roman" w:cs="Arial"/>
      <w:color w:val="808080"/>
      <w:sz w:val="16"/>
      <w:szCs w:val="16"/>
      <w:bdr w:val="none" w:sz="0" w:space="0" w:color="auto" w:frame="1"/>
    </w:rPr>
  </w:style>
  <w:style w:type="character" w:customStyle="1" w:styleId="FooterChar">
    <w:name w:val="Footer Char"/>
    <w:link w:val="Footer"/>
    <w:uiPriority w:val="99"/>
    <w:rsid w:val="00B846C2"/>
    <w:rPr>
      <w:rFonts w:eastAsia="Times New Roman" w:cs="Arial"/>
      <w:color w:val="808080"/>
      <w:sz w:val="16"/>
      <w:szCs w:val="16"/>
      <w:bdr w:val="none" w:sz="0" w:space="0" w:color="auto" w:frame="1"/>
      <w:shd w:val="clear" w:color="auto" w:fill="FFFFFF"/>
      <w:lang w:val="en-US" w:eastAsia="en-US"/>
    </w:rPr>
  </w:style>
  <w:style w:type="character" w:styleId="Hyperlink">
    <w:name w:val="Hyperlink"/>
    <w:uiPriority w:val="99"/>
    <w:unhideWhenUsed/>
    <w:qFormat/>
    <w:rsid w:val="00B846C2"/>
    <w:rPr>
      <w:color w:val="0072CC"/>
      <w:u w:val="single"/>
    </w:rPr>
  </w:style>
  <w:style w:type="paragraph" w:customStyle="1" w:styleId="1bodycopy10pt">
    <w:name w:val="1 body copy 10pt"/>
    <w:basedOn w:val="Normal"/>
    <w:link w:val="1bodycopy10ptChar"/>
    <w:qFormat/>
    <w:rsid w:val="009122BB"/>
  </w:style>
  <w:style w:type="character" w:customStyle="1" w:styleId="Heading2Char">
    <w:name w:val="Heading 2 Char"/>
    <w:link w:val="Heading2"/>
    <w:rsid w:val="00B846C2"/>
    <w:rPr>
      <w:rFonts w:eastAsia="Times New Roman" w:cs="Times New Roman"/>
      <w:b/>
      <w:color w:val="0D1C2F"/>
      <w:sz w:val="24"/>
      <w:szCs w:val="26"/>
      <w:lang w:val="en-US" w:eastAsia="en-US"/>
    </w:rPr>
  </w:style>
  <w:style w:type="paragraph" w:customStyle="1" w:styleId="2Subheadpink">
    <w:name w:val="2 Subhead pink"/>
    <w:next w:val="1bodycopy10pt"/>
    <w:rsid w:val="00B846C2"/>
    <w:pPr>
      <w:spacing w:before="360" w:after="120" w:line="259" w:lineRule="auto"/>
    </w:pPr>
    <w:rPr>
      <w:rFonts w:eastAsia="MS Mincho" w:cs="Arial"/>
      <w:b/>
      <w:color w:val="FF1F64"/>
      <w:sz w:val="32"/>
      <w:szCs w:val="32"/>
      <w:lang w:val="en-US" w:eastAsia="en-US"/>
    </w:rPr>
  </w:style>
  <w:style w:type="paragraph" w:customStyle="1" w:styleId="SlugTheKey">
    <w:name w:val="Slug The Key"/>
    <w:next w:val="Normal"/>
    <w:rsid w:val="00B846C2"/>
    <w:pPr>
      <w:spacing w:after="160" w:line="259" w:lineRule="auto"/>
      <w:jc w:val="center"/>
    </w:pPr>
    <w:rPr>
      <w:rFonts w:eastAsia="MS Mincho"/>
      <w:caps/>
      <w:color w:val="FFFFFF"/>
      <w:sz w:val="18"/>
      <w:szCs w:val="18"/>
      <w:lang w:val="en-US" w:eastAsia="en-US"/>
    </w:rPr>
  </w:style>
  <w:style w:type="paragraph" w:customStyle="1" w:styleId="TKheadingpink">
    <w:name w:val="TK heading pink"/>
    <w:next w:val="1bodycopy10pt"/>
    <w:rsid w:val="00B846C2"/>
    <w:pPr>
      <w:suppressAutoHyphens/>
      <w:spacing w:after="480"/>
    </w:pPr>
    <w:rPr>
      <w:rFonts w:eastAsia="MS Mincho"/>
      <w:b/>
      <w:color w:val="FF1F64"/>
      <w:sz w:val="60"/>
      <w:szCs w:val="24"/>
      <w:lang w:val="en-US" w:eastAsia="en-US"/>
    </w:rPr>
  </w:style>
  <w:style w:type="paragraph" w:customStyle="1" w:styleId="8DONTsbullet">
    <w:name w:val="8 DON'Ts bullet"/>
    <w:basedOn w:val="Normal"/>
    <w:rsid w:val="00B846C2"/>
    <w:pPr>
      <w:numPr>
        <w:numId w:val="10"/>
      </w:numPr>
      <w:suppressAutoHyphens/>
      <w:ind w:right="284"/>
    </w:pPr>
    <w:rPr>
      <w:rFonts w:cs="Arial"/>
      <w:b/>
      <w:sz w:val="24"/>
      <w:szCs w:val="20"/>
    </w:rPr>
  </w:style>
  <w:style w:type="paragraph" w:customStyle="1" w:styleId="7DOsbullet">
    <w:name w:val="7 DOs bullet"/>
    <w:basedOn w:val="Normal"/>
    <w:rsid w:val="00B846C2"/>
    <w:pPr>
      <w:numPr>
        <w:numId w:val="11"/>
      </w:numPr>
      <w:ind w:right="284"/>
    </w:pPr>
    <w:rPr>
      <w:rFonts w:cs="Arial"/>
      <w:b/>
      <w:sz w:val="24"/>
      <w:szCs w:val="20"/>
    </w:rPr>
  </w:style>
  <w:style w:type="paragraph" w:customStyle="1" w:styleId="4Bulletedcopyblue">
    <w:name w:val="4 Bulleted copy blue"/>
    <w:basedOn w:val="Normal"/>
    <w:qFormat/>
    <w:rsid w:val="00B846C2"/>
    <w:pPr>
      <w:numPr>
        <w:numId w:val="12"/>
      </w:numPr>
    </w:pPr>
    <w:rPr>
      <w:rFonts w:cs="Arial"/>
      <w:szCs w:val="20"/>
    </w:rPr>
  </w:style>
  <w:style w:type="paragraph" w:customStyle="1" w:styleId="9Boxheading">
    <w:name w:val="9 Box heading"/>
    <w:basedOn w:val="Normal"/>
    <w:rsid w:val="00B846C2"/>
    <w:rPr>
      <w:b/>
      <w:color w:val="12263F"/>
      <w:sz w:val="24"/>
    </w:rPr>
  </w:style>
  <w:style w:type="paragraph" w:customStyle="1" w:styleId="9Secondbullet">
    <w:name w:val="9 Second bullet"/>
    <w:basedOn w:val="1bodycopy10pt"/>
    <w:link w:val="9SecondbulletChar"/>
    <w:rsid w:val="00B846C2"/>
    <w:pPr>
      <w:numPr>
        <w:numId w:val="13"/>
      </w:numPr>
      <w:ind w:right="56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2220"/>
    <w:rPr>
      <w:rFonts w:ascii="Segoe UI" w:hAnsi="Segoe UI" w:cs="Segoe UI"/>
      <w:sz w:val="18"/>
      <w:szCs w:val="18"/>
    </w:rPr>
  </w:style>
  <w:style w:type="character" w:customStyle="1" w:styleId="1bodycopy10ptChar">
    <w:name w:val="1 body copy 10pt Char"/>
    <w:link w:val="1bodycopy10pt"/>
    <w:rsid w:val="009122BB"/>
    <w:rPr>
      <w:rFonts w:eastAsia="MS Mincho"/>
      <w:szCs w:val="24"/>
      <w:lang w:val="en-US" w:eastAsia="en-US"/>
    </w:rPr>
  </w:style>
  <w:style w:type="character" w:customStyle="1" w:styleId="9SecondbulletChar">
    <w:name w:val="9 Second bullet Char"/>
    <w:link w:val="9Secondbullet"/>
    <w:rsid w:val="00B846C2"/>
    <w:rPr>
      <w:rFonts w:eastAsia="MS Mincho"/>
      <w:szCs w:val="24"/>
      <w:lang w:val="en-US" w:eastAsia="en-US"/>
    </w:rPr>
  </w:style>
  <w:style w:type="character" w:customStyle="1" w:styleId="BalloonTextChar">
    <w:name w:val="Balloon Text Char"/>
    <w:link w:val="BalloonText"/>
    <w:uiPriority w:val="99"/>
    <w:semiHidden/>
    <w:rsid w:val="00F82220"/>
    <w:rPr>
      <w:rFonts w:ascii="Segoe UI" w:eastAsia="MS Mincho" w:hAnsi="Segoe UI" w:cs="Segoe UI"/>
      <w:sz w:val="18"/>
      <w:szCs w:val="18"/>
      <w:lang w:val="en-US"/>
    </w:rPr>
  </w:style>
  <w:style w:type="character" w:styleId="Strong">
    <w:name w:val="Strong"/>
    <w:uiPriority w:val="22"/>
    <w:qFormat/>
    <w:rsid w:val="00B846C2"/>
    <w:rPr>
      <w:rFonts w:ascii="Arial" w:hAnsi="Arial"/>
      <w:b/>
      <w:bCs/>
      <w:sz w:val="22"/>
    </w:rPr>
  </w:style>
  <w:style w:type="paragraph" w:customStyle="1" w:styleId="6Abstract">
    <w:name w:val="6 Abstract"/>
    <w:qFormat/>
    <w:rsid w:val="00B846C2"/>
    <w:pPr>
      <w:spacing w:after="240" w:line="259" w:lineRule="auto"/>
    </w:pPr>
    <w:rPr>
      <w:rFonts w:eastAsia="MS Mincho"/>
      <w:sz w:val="28"/>
      <w:szCs w:val="28"/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B846C2"/>
    <w:pPr>
      <w:spacing w:after="100"/>
      <w:ind w:left="220"/>
    </w:pPr>
  </w:style>
  <w:style w:type="paragraph" w:customStyle="1" w:styleId="Text">
    <w:name w:val="Text"/>
    <w:basedOn w:val="BodyText"/>
    <w:link w:val="TextChar"/>
    <w:rsid w:val="00B846C2"/>
    <w:rPr>
      <w:rFonts w:cs="Arial"/>
      <w:szCs w:val="20"/>
    </w:rPr>
  </w:style>
  <w:style w:type="character" w:customStyle="1" w:styleId="TextChar">
    <w:name w:val="Text Char"/>
    <w:link w:val="Text"/>
    <w:rsid w:val="00B846C2"/>
    <w:rPr>
      <w:rFonts w:eastAsia="MS Mincho" w:cs="Arial"/>
      <w:lang w:val="en-US" w:eastAsia="en-US"/>
    </w:rPr>
  </w:style>
  <w:style w:type="paragraph" w:customStyle="1" w:styleId="9TableHeading">
    <w:name w:val="9 Table Heading"/>
    <w:basedOn w:val="Text"/>
    <w:link w:val="9TableHeadingChar"/>
    <w:rsid w:val="00B846C2"/>
    <w:pPr>
      <w:spacing w:after="0"/>
    </w:pPr>
    <w:rPr>
      <w:caps/>
    </w:rPr>
  </w:style>
  <w:style w:type="character" w:customStyle="1" w:styleId="9TableHeadingChar">
    <w:name w:val="9 Table Heading Char"/>
    <w:link w:val="9TableHeading"/>
    <w:rsid w:val="00B846C2"/>
    <w:rPr>
      <w:rFonts w:eastAsia="MS Mincho" w:cs="Arial"/>
      <w:caps/>
      <w:lang w:val="en-US" w:eastAsia="en-US"/>
    </w:rPr>
  </w:style>
  <w:style w:type="paragraph" w:customStyle="1" w:styleId="Bodycopyitalic">
    <w:name w:val="Body copy italic"/>
    <w:basedOn w:val="Normal"/>
    <w:qFormat/>
    <w:rsid w:val="00B846C2"/>
    <w:pPr>
      <w:ind w:right="284"/>
    </w:pPr>
    <w:rPr>
      <w:i/>
    </w:rPr>
  </w:style>
  <w:style w:type="paragraph" w:styleId="BodyText">
    <w:name w:val="Body Text"/>
    <w:basedOn w:val="Normal"/>
    <w:link w:val="BodyTextChar"/>
    <w:uiPriority w:val="99"/>
    <w:semiHidden/>
    <w:unhideWhenUsed/>
    <w:rsid w:val="003F6230"/>
  </w:style>
  <w:style w:type="character" w:customStyle="1" w:styleId="BodyTextChar">
    <w:name w:val="Body Text Char"/>
    <w:link w:val="BodyText"/>
    <w:uiPriority w:val="99"/>
    <w:semiHidden/>
    <w:rsid w:val="003F6230"/>
    <w:rPr>
      <w:rFonts w:eastAsia="MS Mincho"/>
      <w:sz w:val="22"/>
      <w:szCs w:val="24"/>
      <w:lang w:val="en-US" w:eastAsia="en-US"/>
    </w:rPr>
  </w:style>
  <w:style w:type="table" w:styleId="TableGrid">
    <w:name w:val="Table Grid"/>
    <w:basedOn w:val="TableNormal"/>
    <w:uiPriority w:val="39"/>
    <w:rsid w:val="00B846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">
    <w:name w:val="TableHeading"/>
    <w:basedOn w:val="1bodycopy10pt"/>
    <w:link w:val="TableHeadingChar"/>
    <w:qFormat/>
    <w:rsid w:val="00B846C2"/>
    <w:pPr>
      <w:spacing w:after="0"/>
    </w:pPr>
  </w:style>
  <w:style w:type="character" w:customStyle="1" w:styleId="TableHeadingChar">
    <w:name w:val="TableHeading Char"/>
    <w:link w:val="TableHeading"/>
    <w:rsid w:val="00B846C2"/>
    <w:rPr>
      <w:rFonts w:eastAsia="MS Mincho"/>
      <w:szCs w:val="24"/>
      <w:lang w:val="en-US" w:eastAsia="en-US"/>
    </w:rPr>
  </w:style>
  <w:style w:type="table" w:customStyle="1" w:styleId="TheKeytable">
    <w:name w:val="The Key table"/>
    <w:basedOn w:val="TableNormal"/>
    <w:uiPriority w:val="99"/>
    <w:rsid w:val="00B846C2"/>
    <w:tblPr>
      <w:tblInd w:w="0" w:type="dxa"/>
      <w:tblBorders>
        <w:top w:val="single" w:sz="4" w:space="0" w:color="B9B9B9"/>
        <w:left w:val="single" w:sz="4" w:space="0" w:color="B9B9B9"/>
        <w:bottom w:val="single" w:sz="4" w:space="0" w:color="B9B9B9"/>
        <w:right w:val="single" w:sz="4" w:space="0" w:color="B9B9B9"/>
        <w:insideH w:val="single" w:sz="4" w:space="0" w:color="B9B9B9"/>
        <w:insideV w:val="single" w:sz="4" w:space="0" w:color="B9B9B9"/>
      </w:tblBorders>
      <w:tblCellMar>
        <w:top w:w="57" w:type="dxa"/>
        <w:left w:w="108" w:type="dxa"/>
        <w:bottom w:w="57" w:type="dxa"/>
        <w:right w:w="108" w:type="dxa"/>
      </w:tblCellMar>
    </w:tblPr>
    <w:trPr>
      <w:cantSplit/>
    </w:trPr>
    <w:tcPr>
      <w:shd w:val="clear" w:color="auto" w:fill="auto"/>
      <w:tcMar>
        <w:top w:w="113" w:type="dxa"/>
        <w:bottom w:w="113" w:type="dxa"/>
      </w:tcMar>
    </w:tcPr>
    <w:tblStylePr w:type="firstRow">
      <w:pPr>
        <w:widowControl/>
        <w:suppressLineNumbers w:val="0"/>
        <w:suppressAutoHyphens/>
        <w:wordWrap/>
        <w:spacing w:line="240" w:lineRule="auto"/>
        <w:jc w:val="left"/>
      </w:pPr>
      <w:rPr>
        <w:rFonts w:ascii="Arial" w:hAnsi="Arial"/>
        <w:b w:val="0"/>
        <w:i w:val="0"/>
        <w:caps/>
        <w:smallCaps w:val="0"/>
        <w:color w:val="F8F8F8"/>
        <w:sz w:val="20"/>
      </w:rPr>
      <w:tblPr>
        <w:tblCellMar>
          <w:top w:w="57" w:type="dxa"/>
          <w:left w:w="108" w:type="dxa"/>
          <w:bottom w:w="57" w:type="dxa"/>
          <w:right w:w="108" w:type="dxa"/>
        </w:tblCellMar>
      </w:tblPr>
      <w:trPr>
        <w:cantSplit w:val="off"/>
        <w:tblHeader/>
      </w:trPr>
      <w:tcPr>
        <w:tcBorders>
          <w:top w:val="nil"/>
          <w:left w:val="nil"/>
          <w:bottom w:val="nil"/>
          <w:right w:val="nil"/>
          <w:insideH w:val="nil"/>
          <w:insideV w:val="single" w:sz="8" w:space="0" w:color="F8F8F8"/>
          <w:tl2br w:val="nil"/>
          <w:tr2bl w:val="nil"/>
        </w:tcBorders>
        <w:shd w:val="clear" w:color="auto" w:fill="12263F"/>
      </w:tcPr>
    </w:tblStylePr>
  </w:style>
  <w:style w:type="table" w:customStyle="1" w:styleId="Style1">
    <w:name w:val="Style1"/>
    <w:basedOn w:val="TheKeytable"/>
    <w:uiPriority w:val="99"/>
    <w:rsid w:val="009122BB"/>
    <w:tblPr>
      <w:tblInd w:w="0" w:type="dxa"/>
      <w:tblBorders>
        <w:top w:val="single" w:sz="4" w:space="0" w:color="B9B9B9"/>
        <w:left w:val="single" w:sz="4" w:space="0" w:color="B9B9B9"/>
        <w:bottom w:val="single" w:sz="4" w:space="0" w:color="B9B9B9"/>
        <w:right w:val="single" w:sz="4" w:space="0" w:color="B9B9B9"/>
        <w:insideH w:val="single" w:sz="4" w:space="0" w:color="B9B9B9"/>
        <w:insideV w:val="single" w:sz="4" w:space="0" w:color="B9B9B9"/>
      </w:tblBorders>
      <w:tblCellMar>
        <w:top w:w="57" w:type="dxa"/>
        <w:left w:w="108" w:type="dxa"/>
        <w:bottom w:w="57" w:type="dxa"/>
        <w:right w:w="108" w:type="dxa"/>
      </w:tblCellMar>
    </w:tblPr>
    <w:trPr>
      <w:cantSplit/>
    </w:trPr>
    <w:tcPr>
      <w:shd w:val="clear" w:color="auto" w:fill="auto"/>
      <w:tcMar>
        <w:top w:w="113" w:type="dxa"/>
        <w:bottom w:w="113" w:type="dxa"/>
      </w:tcMar>
    </w:tcPr>
    <w:tblStylePr w:type="firstRow">
      <w:pPr>
        <w:widowControl/>
        <w:suppressLineNumbers w:val="0"/>
        <w:suppressAutoHyphens/>
        <w:wordWrap/>
        <w:spacing w:line="240" w:lineRule="auto"/>
        <w:jc w:val="left"/>
      </w:pPr>
      <w:rPr>
        <w:rFonts w:ascii="Arial" w:hAnsi="Arial"/>
        <w:b w:val="0"/>
        <w:i w:val="0"/>
        <w:caps/>
        <w:smallCaps w:val="0"/>
        <w:color w:val="F8F8F8"/>
        <w:sz w:val="20"/>
      </w:rPr>
      <w:tblPr>
        <w:tblCellMar>
          <w:top w:w="57" w:type="dxa"/>
          <w:left w:w="108" w:type="dxa"/>
          <w:bottom w:w="57" w:type="dxa"/>
          <w:right w:w="108" w:type="dxa"/>
        </w:tblCellMar>
      </w:tblPr>
      <w:trPr>
        <w:cantSplit w:val="off"/>
        <w:tblHeader/>
      </w:trPr>
      <w:tcPr>
        <w:tcBorders>
          <w:top w:val="single" w:sz="8" w:space="0" w:color="F8F8F8"/>
          <w:left w:val="single" w:sz="8" w:space="0" w:color="F8F8F8"/>
          <w:bottom w:val="single" w:sz="8" w:space="0" w:color="F8F8F8"/>
          <w:right w:val="single" w:sz="8" w:space="0" w:color="F8F8F8"/>
          <w:insideH w:val="nil"/>
          <w:insideV w:val="single" w:sz="8" w:space="0" w:color="F8F8F8"/>
          <w:tl2br w:val="nil"/>
          <w:tr2bl w:val="nil"/>
        </w:tcBorders>
        <w:shd w:val="clear" w:color="auto" w:fill="FF1F64"/>
      </w:tcPr>
    </w:tblStylePr>
  </w:style>
  <w:style w:type="paragraph" w:customStyle="1" w:styleId="Tablecopy">
    <w:name w:val="Table copy"/>
    <w:basedOn w:val="1bodycopy10pt"/>
    <w:rsid w:val="00B846C2"/>
    <w:rPr>
      <w:szCs w:val="20"/>
    </w:rPr>
  </w:style>
  <w:style w:type="character" w:customStyle="1" w:styleId="apple-converted-space">
    <w:name w:val="apple-converted-space"/>
    <w:rsid w:val="00B846C2"/>
  </w:style>
  <w:style w:type="paragraph" w:customStyle="1" w:styleId="Subheadwithpointer">
    <w:name w:val="Subhead with pointer"/>
    <w:basedOn w:val="Normal"/>
    <w:next w:val="6Abstract"/>
    <w:link w:val="SubheadwithpointerChar"/>
    <w:rsid w:val="00C31397"/>
    <w:pPr>
      <w:numPr>
        <w:numId w:val="14"/>
      </w:numPr>
      <w:spacing w:before="120"/>
      <w:ind w:right="850"/>
    </w:pPr>
    <w:rPr>
      <w:rFonts w:cs="Arial"/>
      <w:b/>
      <w:bCs/>
      <w:color w:val="12263F"/>
      <w:sz w:val="32"/>
      <w:szCs w:val="32"/>
    </w:rPr>
  </w:style>
  <w:style w:type="paragraph" w:customStyle="1" w:styleId="1bodycopy11pt">
    <w:name w:val="1 body copy 11pt"/>
    <w:autoRedefine/>
    <w:rsid w:val="00B846C2"/>
    <w:pPr>
      <w:spacing w:after="120"/>
      <w:ind w:right="850"/>
    </w:pPr>
    <w:rPr>
      <w:rFonts w:eastAsia="MS Mincho" w:cs="Arial"/>
      <w:sz w:val="22"/>
      <w:szCs w:val="24"/>
      <w:lang w:val="en-US" w:eastAsia="en-US"/>
    </w:rPr>
  </w:style>
  <w:style w:type="character" w:customStyle="1" w:styleId="SubheadwithpointerChar">
    <w:name w:val="Subhead with pointer Char"/>
    <w:link w:val="Subheadwithpointer"/>
    <w:rsid w:val="00C31397"/>
    <w:rPr>
      <w:rFonts w:eastAsia="MS Mincho" w:cs="Arial"/>
      <w:b/>
      <w:bCs/>
      <w:color w:val="12263F"/>
      <w:sz w:val="32"/>
      <w:szCs w:val="32"/>
      <w:lang w:val="en-US" w:eastAsia="en-US"/>
    </w:rPr>
  </w:style>
  <w:style w:type="character" w:styleId="FollowedHyperlink">
    <w:name w:val="FollowedHyperlink"/>
    <w:uiPriority w:val="99"/>
    <w:semiHidden/>
    <w:unhideWhenUsed/>
    <w:rsid w:val="0062626B"/>
    <w:rPr>
      <w:color w:val="954F72"/>
      <w:u w:val="single"/>
    </w:rPr>
  </w:style>
  <w:style w:type="paragraph" w:customStyle="1" w:styleId="Title1">
    <w:name w:val="Title 1"/>
    <w:basedOn w:val="Heading1"/>
    <w:link w:val="Title1Char"/>
    <w:autoRedefine/>
    <w:rsid w:val="00B846C2"/>
    <w:pPr>
      <w:keepNext/>
      <w:keepLines/>
      <w:spacing w:before="480"/>
    </w:pPr>
    <w:rPr>
      <w:rFonts w:eastAsia="MS Gothic" w:cs="Times New Roman"/>
      <w:b w:val="0"/>
      <w:bCs/>
      <w:sz w:val="52"/>
      <w:szCs w:val="52"/>
      <w:lang w:val="en-US"/>
    </w:rPr>
  </w:style>
  <w:style w:type="character" w:customStyle="1" w:styleId="Title1Char">
    <w:name w:val="Title 1 Char"/>
    <w:link w:val="Title1"/>
    <w:rsid w:val="00B846C2"/>
    <w:rPr>
      <w:rFonts w:eastAsia="MS Gothic"/>
      <w:bCs/>
      <w:sz w:val="52"/>
      <w:szCs w:val="52"/>
      <w:lang w:val="en-US" w:eastAsia="en-US"/>
    </w:rPr>
  </w:style>
  <w:style w:type="paragraph" w:styleId="TOCHeading">
    <w:name w:val="TOC Heading"/>
    <w:basedOn w:val="Heading1"/>
    <w:next w:val="Normal"/>
    <w:uiPriority w:val="39"/>
    <w:unhideWhenUsed/>
    <w:rsid w:val="00B846C2"/>
    <w:pPr>
      <w:keepNext/>
      <w:keepLines/>
      <w:spacing w:before="240" w:after="0" w:line="259" w:lineRule="auto"/>
      <w:outlineLvl w:val="9"/>
    </w:pPr>
    <w:rPr>
      <w:rFonts w:ascii="Calibri Light" w:eastAsia="Times New Roman" w:hAnsi="Calibri Light" w:cs="Times New Roman"/>
      <w:b w:val="0"/>
      <w:color w:val="0D1C2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846C2"/>
    <w:pPr>
      <w:spacing w:after="100"/>
    </w:pPr>
  </w:style>
  <w:style w:type="paragraph" w:customStyle="1" w:styleId="3Policytitle">
    <w:name w:val="3 Policy title"/>
    <w:basedOn w:val="Normal"/>
    <w:qFormat/>
    <w:rsid w:val="00B846C2"/>
    <w:rPr>
      <w:b/>
      <w:sz w:val="72"/>
    </w:rPr>
  </w:style>
  <w:style w:type="paragraph" w:styleId="ListParagraph">
    <w:name w:val="List Paragraph"/>
    <w:basedOn w:val="Normal"/>
    <w:uiPriority w:val="34"/>
    <w:qFormat/>
    <w:rsid w:val="00B846C2"/>
    <w:pPr>
      <w:ind w:left="720"/>
      <w:contextualSpacing/>
    </w:pPr>
  </w:style>
  <w:style w:type="table" w:customStyle="1" w:styleId="TheKeypolicytable">
    <w:name w:val="The Key policy table"/>
    <w:basedOn w:val="TableNormal"/>
    <w:uiPriority w:val="99"/>
    <w:rsid w:val="009122BB"/>
    <w:tblPr>
      <w:tblInd w:w="0" w:type="dxa"/>
      <w:tblBorders>
        <w:top w:val="single" w:sz="4" w:space="0" w:color="B9B9B9"/>
        <w:left w:val="single" w:sz="4" w:space="0" w:color="B9B9B9"/>
        <w:bottom w:val="single" w:sz="4" w:space="0" w:color="B9B9B9"/>
        <w:right w:val="single" w:sz="4" w:space="0" w:color="B9B9B9"/>
        <w:insideH w:val="single" w:sz="4" w:space="0" w:color="B9B9B9"/>
        <w:insideV w:val="single" w:sz="4" w:space="0" w:color="B9B9B9"/>
      </w:tblBorders>
      <w:tblCellMar>
        <w:top w:w="57" w:type="dxa"/>
        <w:left w:w="108" w:type="dxa"/>
        <w:bottom w:w="57" w:type="dxa"/>
        <w:right w:w="108" w:type="dxa"/>
      </w:tblCellMar>
    </w:tblPr>
    <w:trPr>
      <w:cantSplit/>
    </w:trPr>
    <w:tblStylePr w:type="firstRow">
      <w:rPr>
        <w:rFonts w:ascii="Arial" w:hAnsi="Arial"/>
        <w:b w:val="0"/>
        <w:i w:val="0"/>
        <w:caps/>
        <w:smallCaps w:val="0"/>
        <w:strike w:val="0"/>
        <w:dstrike w:val="0"/>
        <w:vanish w:val="0"/>
        <w:color w:val="auto"/>
        <w:sz w:val="20"/>
        <w:vertAlign w:val="baseline"/>
      </w:rPr>
      <w:tblPr/>
      <w:trPr>
        <w:tblHeader/>
      </w:trPr>
      <w:tcPr>
        <w:tc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  <w:tl2br w:val="nil"/>
          <w:tr2bl w:val="nil"/>
        </w:tcBorders>
        <w:shd w:val="clear" w:color="auto" w:fill="D8DFDE"/>
      </w:tcPr>
    </w:tblStylePr>
  </w:style>
  <w:style w:type="paragraph" w:customStyle="1" w:styleId="Tablebodycopy">
    <w:name w:val="Table body copy"/>
    <w:basedOn w:val="1bodycopy10pt"/>
    <w:qFormat/>
    <w:rsid w:val="009122BB"/>
    <w:pPr>
      <w:keepLines/>
      <w:spacing w:after="60"/>
      <w:textboxTightWrap w:val="allLines"/>
    </w:pPr>
  </w:style>
  <w:style w:type="paragraph" w:customStyle="1" w:styleId="Bulletedcopylevel2">
    <w:name w:val="Bulleted copy level 2"/>
    <w:basedOn w:val="1bodycopy10pt"/>
    <w:qFormat/>
    <w:rsid w:val="00B846C2"/>
    <w:pPr>
      <w:numPr>
        <w:numId w:val="15"/>
      </w:numPr>
    </w:pPr>
  </w:style>
  <w:style w:type="paragraph" w:customStyle="1" w:styleId="Tablecopybulleted">
    <w:name w:val="Table copy bulleted"/>
    <w:basedOn w:val="Tablebodycopy"/>
    <w:qFormat/>
    <w:rsid w:val="009122BB"/>
    <w:pPr>
      <w:numPr>
        <w:numId w:val="16"/>
      </w:numPr>
    </w:pPr>
  </w:style>
  <w:style w:type="paragraph" w:customStyle="1" w:styleId="Caption1">
    <w:name w:val="Caption 1"/>
    <w:basedOn w:val="Normal"/>
    <w:rsid w:val="00B846C2"/>
    <w:pPr>
      <w:spacing w:before="120"/>
    </w:pPr>
    <w:rPr>
      <w:i/>
      <w:color w:val="F15F22"/>
    </w:rPr>
  </w:style>
  <w:style w:type="paragraph" w:customStyle="1" w:styleId="Subhead2">
    <w:name w:val="Subhead 2"/>
    <w:basedOn w:val="1bodycopy10pt"/>
    <w:next w:val="1bodycopy10pt"/>
    <w:link w:val="Subhead2Char"/>
    <w:qFormat/>
    <w:rsid w:val="00B846C2"/>
    <w:pPr>
      <w:spacing w:before="240"/>
    </w:pPr>
    <w:rPr>
      <w:b/>
      <w:color w:val="12263F"/>
      <w:sz w:val="24"/>
    </w:rPr>
  </w:style>
  <w:style w:type="character" w:customStyle="1" w:styleId="Subhead2Char">
    <w:name w:val="Subhead 2 Char"/>
    <w:link w:val="Subhead2"/>
    <w:rsid w:val="00B846C2"/>
    <w:rPr>
      <w:rFonts w:eastAsia="MS Mincho"/>
      <w:b/>
      <w:color w:val="12263F"/>
      <w:sz w:val="24"/>
      <w:szCs w:val="24"/>
      <w:lang w:val="en-US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785BEE"/>
    <w:pPr>
      <w:spacing w:after="100"/>
      <w:ind w:left="400"/>
    </w:pPr>
  </w:style>
  <w:style w:type="paragraph" w:customStyle="1" w:styleId="7Tablebodycopy">
    <w:name w:val="7 Table body copy"/>
    <w:basedOn w:val="Normal"/>
    <w:qFormat/>
    <w:rsid w:val="00182D64"/>
    <w:pPr>
      <w:spacing w:after="60"/>
    </w:pPr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7E55B5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1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igital.nhs.uk/coronavirus/shielded-patient-lis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gov.uk/government/publications/actions-for-schools-during-the-coronavirus-outbrea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uk/government/publications/coronavirus-covid-19-local-restrictions-in-education-and-childcare-settings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ara%20Lamb\Downloads\KSL-KSG-Model-Policy-template-portrait-2019%20(5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 xmlns:b="http://schemas.openxmlformats.org/officeDocument/2006/bibliography" xmlns="http://schemas.openxmlformats.org/officeDocument/2006/bibliography">
    <b:Tag>Placeholder1</b:Tag>
    <b:RefOrder>1</b:RefOrder>
  </b:Source>
  <b:Source xmlns:b="http://schemas.openxmlformats.org/officeDocument/2006/bibliography" xmlns="http://schemas.openxmlformats.org/officeDocument/2006/bibliography">
    <b:Tag>Placeholder2</b:Tag>
    <b:RefOrder>2</b:RefOrder>
  </b:Source>
</b:Sources>
</file>

<file path=customXml/itemProps1.xml><?xml version="1.0" encoding="utf-8"?>
<ds:datastoreItem xmlns:ds="http://schemas.openxmlformats.org/officeDocument/2006/customXml" ds:itemID="{1E065096-8ACA-494A-A134-F855171E5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KSL-KSG-Model-Policy-template-portrait-2019 (5)</Template>
  <TotalTime>76</TotalTime>
  <Pages>3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Links>
    <vt:vector size="30" baseType="variant">
      <vt:variant>
        <vt:i4>1245257</vt:i4>
      </vt:variant>
      <vt:variant>
        <vt:i4>6</vt:i4>
      </vt:variant>
      <vt:variant>
        <vt:i4>0</vt:i4>
      </vt:variant>
      <vt:variant>
        <vt:i4>5</vt:i4>
      </vt:variant>
      <vt:variant>
        <vt:lpwstr>https://digital.nhs.uk/coronavirus/shielded-patient-list</vt:lpwstr>
      </vt:variant>
      <vt:variant>
        <vt:lpwstr/>
      </vt:variant>
      <vt:variant>
        <vt:i4>8126560</vt:i4>
      </vt:variant>
      <vt:variant>
        <vt:i4>3</vt:i4>
      </vt:variant>
      <vt:variant>
        <vt:i4>0</vt:i4>
      </vt:variant>
      <vt:variant>
        <vt:i4>5</vt:i4>
      </vt:variant>
      <vt:variant>
        <vt:lpwstr>https://www.gov.uk/government/publications/actions-for-schools-during-the-coronavirus-outbreak</vt:lpwstr>
      </vt:variant>
      <vt:variant>
        <vt:lpwstr/>
      </vt:variant>
      <vt:variant>
        <vt:i4>7012393</vt:i4>
      </vt:variant>
      <vt:variant>
        <vt:i4>0</vt:i4>
      </vt:variant>
      <vt:variant>
        <vt:i4>0</vt:i4>
      </vt:variant>
      <vt:variant>
        <vt:i4>5</vt:i4>
      </vt:variant>
      <vt:variant>
        <vt:lpwstr>https://www.gov.uk/government/publications/coronavirus-covid-19-local-restrictions-in-education-and-childcare-settings</vt:lpwstr>
      </vt:variant>
      <vt:variant>
        <vt:lpwstr/>
      </vt:variant>
      <vt:variant>
        <vt:i4>2162790</vt:i4>
      </vt:variant>
      <vt:variant>
        <vt:i4>6</vt:i4>
      </vt:variant>
      <vt:variant>
        <vt:i4>0</vt:i4>
      </vt:variant>
      <vt:variant>
        <vt:i4>5</vt:i4>
      </vt:variant>
      <vt:variant>
        <vt:lpwstr>https://thekeysupport.com/terms-of-use</vt:lpwstr>
      </vt:variant>
      <vt:variant>
        <vt:lpwstr/>
      </vt:variant>
      <vt:variant>
        <vt:i4>2162790</vt:i4>
      </vt:variant>
      <vt:variant>
        <vt:i4>0</vt:i4>
      </vt:variant>
      <vt:variant>
        <vt:i4>0</vt:i4>
      </vt:variant>
      <vt:variant>
        <vt:i4>5</vt:i4>
      </vt:variant>
      <vt:variant>
        <vt:lpwstr>https://thekeysupport.com/terms-of-use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Ciara Lamb</dc:creator>
  <cp:lastModifiedBy>00HAlexander</cp:lastModifiedBy>
  <cp:revision>20</cp:revision>
  <cp:lastPrinted>2021-09-16T14:01:00Z</cp:lastPrinted>
  <dcterms:created xsi:type="dcterms:W3CDTF">2021-09-17T09:38:00Z</dcterms:created>
  <dcterms:modified xsi:type="dcterms:W3CDTF">2021-09-21T08:51:00Z</dcterms:modified>
</cp:coreProperties>
</file>