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B6CD0" w14:textId="69306287" w:rsidR="5E1D5C18" w:rsidRDefault="09B2C817" w:rsidP="11752452">
      <w:pPr>
        <w:jc w:val="center"/>
        <w:rPr>
          <w:rFonts w:ascii="Calibri" w:eastAsia="Calibri" w:hAnsi="Calibri" w:cs="Calibri"/>
        </w:rPr>
      </w:pPr>
      <w:r w:rsidRPr="2D197519">
        <w:rPr>
          <w:rFonts w:ascii="Calibri" w:eastAsia="Calibri" w:hAnsi="Calibri" w:cs="Calibri"/>
          <w:color w:val="000000" w:themeColor="text1"/>
        </w:rPr>
        <w:t>Curriculum Overview 2026-2027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7"/>
        <w:gridCol w:w="2057"/>
        <w:gridCol w:w="2057"/>
        <w:gridCol w:w="2057"/>
        <w:gridCol w:w="2057"/>
        <w:gridCol w:w="2057"/>
        <w:gridCol w:w="2057"/>
      </w:tblGrid>
      <w:tr w:rsidR="143922BC" w14:paraId="25B4684B" w14:textId="77777777" w:rsidTr="7B5037BC">
        <w:trPr>
          <w:trHeight w:val="165"/>
        </w:trPr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</w:tcPr>
          <w:p w14:paraId="0138EDCD" w14:textId="0684C617" w:rsidR="143922BC" w:rsidRDefault="143922BC" w:rsidP="143922BC">
            <w:pPr>
              <w:spacing w:after="0"/>
              <w:jc w:val="center"/>
            </w:pPr>
            <w:r w:rsidRPr="143922BC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Computing</w:t>
            </w:r>
          </w:p>
        </w:tc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645EB" w14:textId="4B7A7FC0" w:rsidR="143922BC" w:rsidRDefault="143922BC" w:rsidP="143922BC">
            <w:pPr>
              <w:spacing w:after="0"/>
              <w:jc w:val="center"/>
            </w:pPr>
            <w:r w:rsidRPr="143922BC">
              <w:rPr>
                <w:rFonts w:ascii="Calibri" w:eastAsia="Calibri" w:hAnsi="Calibri" w:cs="Calibri"/>
                <w:color w:val="000000" w:themeColor="text1"/>
                <w:sz w:val="31"/>
                <w:szCs w:val="31"/>
              </w:rPr>
              <w:t>Autumn 1</w:t>
            </w:r>
          </w:p>
        </w:tc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AB4D39" w14:textId="0D635CAD" w:rsidR="143922BC" w:rsidRDefault="143922BC" w:rsidP="143922BC">
            <w:pPr>
              <w:spacing w:after="0"/>
              <w:jc w:val="center"/>
            </w:pPr>
            <w:r w:rsidRPr="143922BC">
              <w:rPr>
                <w:rFonts w:ascii="Calibri" w:eastAsia="Calibri" w:hAnsi="Calibri" w:cs="Calibri"/>
                <w:color w:val="000000" w:themeColor="text1"/>
                <w:sz w:val="31"/>
                <w:szCs w:val="31"/>
              </w:rPr>
              <w:t>Autumn 2</w:t>
            </w:r>
          </w:p>
        </w:tc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FE6130" w14:textId="042BF540" w:rsidR="143922BC" w:rsidRDefault="143922BC" w:rsidP="143922BC">
            <w:pPr>
              <w:spacing w:after="0"/>
              <w:jc w:val="center"/>
            </w:pPr>
            <w:r w:rsidRPr="143922BC">
              <w:rPr>
                <w:rFonts w:ascii="Calibri" w:eastAsia="Calibri" w:hAnsi="Calibri" w:cs="Calibri"/>
                <w:color w:val="000000" w:themeColor="text1"/>
                <w:sz w:val="31"/>
                <w:szCs w:val="31"/>
              </w:rPr>
              <w:t>Spring 1</w:t>
            </w:r>
          </w:p>
        </w:tc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96BBD7" w14:textId="69706017" w:rsidR="143922BC" w:rsidRDefault="143922BC" w:rsidP="143922BC">
            <w:pPr>
              <w:spacing w:after="0"/>
              <w:jc w:val="center"/>
            </w:pPr>
            <w:r w:rsidRPr="143922BC">
              <w:rPr>
                <w:rFonts w:ascii="Calibri" w:eastAsia="Calibri" w:hAnsi="Calibri" w:cs="Calibri"/>
                <w:color w:val="000000" w:themeColor="text1"/>
                <w:sz w:val="31"/>
                <w:szCs w:val="31"/>
              </w:rPr>
              <w:t>Spring 2</w:t>
            </w:r>
          </w:p>
        </w:tc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4E19D9" w14:textId="28DB4C47" w:rsidR="143922BC" w:rsidRDefault="143922BC" w:rsidP="143922BC">
            <w:pPr>
              <w:spacing w:after="0"/>
              <w:jc w:val="center"/>
            </w:pPr>
            <w:r w:rsidRPr="143922BC">
              <w:rPr>
                <w:rFonts w:ascii="Calibri" w:eastAsia="Calibri" w:hAnsi="Calibri" w:cs="Calibri"/>
                <w:color w:val="000000" w:themeColor="text1"/>
                <w:sz w:val="31"/>
                <w:szCs w:val="31"/>
              </w:rPr>
              <w:t>Summer 1</w:t>
            </w:r>
          </w:p>
        </w:tc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DF010E" w14:textId="631DF357" w:rsidR="143922BC" w:rsidRDefault="143922BC" w:rsidP="143922BC">
            <w:pPr>
              <w:spacing w:after="0"/>
              <w:jc w:val="center"/>
            </w:pPr>
            <w:r w:rsidRPr="143922BC">
              <w:rPr>
                <w:rFonts w:ascii="Calibri" w:eastAsia="Calibri" w:hAnsi="Calibri" w:cs="Calibri"/>
                <w:color w:val="000000" w:themeColor="text1"/>
                <w:sz w:val="31"/>
                <w:szCs w:val="31"/>
              </w:rPr>
              <w:t>Summer 2</w:t>
            </w:r>
          </w:p>
        </w:tc>
      </w:tr>
      <w:tr w:rsidR="143922BC" w14:paraId="3F3117F0" w14:textId="77777777" w:rsidTr="7B5037BC">
        <w:trPr>
          <w:trHeight w:val="165"/>
        </w:trPr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C825F0" w14:textId="26AB4133" w:rsidR="143922BC" w:rsidRDefault="6B5BD5B1" w:rsidP="143922BC">
            <w:pPr>
              <w:spacing w:after="0"/>
            </w:pPr>
            <w:r w:rsidRPr="71708CC2">
              <w:rPr>
                <w:rFonts w:ascii="Calibri" w:eastAsia="Calibri" w:hAnsi="Calibri" w:cs="Calibri"/>
                <w:color w:val="000000" w:themeColor="text1"/>
                <w:sz w:val="31"/>
                <w:szCs w:val="31"/>
              </w:rPr>
              <w:t xml:space="preserve">Year 1 </w:t>
            </w:r>
            <w:r w:rsidR="196B90EB" w:rsidRPr="71708CC2">
              <w:rPr>
                <w:rFonts w:ascii="Calibri" w:eastAsia="Calibri" w:hAnsi="Calibri" w:cs="Calibri"/>
                <w:color w:val="000000" w:themeColor="text1"/>
                <w:sz w:val="31"/>
                <w:szCs w:val="31"/>
              </w:rPr>
              <w:t>/2</w:t>
            </w:r>
          </w:p>
        </w:tc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E43751" w14:textId="7D881AFB" w:rsidR="71708CC2" w:rsidRDefault="71708CC2" w:rsidP="71708CC2">
            <w:pPr>
              <w:spacing w:after="0"/>
            </w:pPr>
            <w:r w:rsidRPr="71708CC2">
              <w:rPr>
                <w:rFonts w:ascii="Arial" w:eastAsia="Arial" w:hAnsi="Arial" w:cs="Arial"/>
                <w:color w:val="FF0000"/>
                <w:sz w:val="20"/>
                <w:szCs w:val="20"/>
              </w:rPr>
              <w:t>Computing systems and networks – Technology around us</w:t>
            </w:r>
          </w:p>
        </w:tc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8F9108" w14:textId="7D7873E4" w:rsidR="71708CC2" w:rsidRDefault="71708CC2" w:rsidP="71708CC2">
            <w:pPr>
              <w:spacing w:after="0"/>
            </w:pPr>
            <w:r w:rsidRPr="71708CC2">
              <w:rPr>
                <w:rFonts w:ascii="Arial" w:eastAsia="Arial" w:hAnsi="Arial" w:cs="Arial"/>
                <w:color w:val="548DD4"/>
                <w:sz w:val="20"/>
                <w:szCs w:val="20"/>
              </w:rPr>
              <w:t>Creating media – Digital painting</w:t>
            </w:r>
          </w:p>
        </w:tc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4076A" w14:textId="78620ECE" w:rsidR="71708CC2" w:rsidRDefault="71708CC2" w:rsidP="71708CC2">
            <w:pPr>
              <w:spacing w:after="0"/>
            </w:pPr>
            <w:r w:rsidRPr="71708CC2">
              <w:rPr>
                <w:rFonts w:ascii="Arial" w:eastAsia="Arial" w:hAnsi="Arial" w:cs="Arial"/>
                <w:color w:val="92D050"/>
                <w:sz w:val="20"/>
                <w:szCs w:val="20"/>
              </w:rPr>
              <w:t>Programming A – Moving a robot</w:t>
            </w:r>
          </w:p>
        </w:tc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7C26AB" w14:textId="6961ED1B" w:rsidR="71708CC2" w:rsidRDefault="71708CC2" w:rsidP="71708CC2">
            <w:pPr>
              <w:spacing w:after="0"/>
            </w:pPr>
            <w:r w:rsidRPr="71708CC2">
              <w:rPr>
                <w:rFonts w:ascii="Arial" w:eastAsia="Arial" w:hAnsi="Arial" w:cs="Arial"/>
                <w:color w:val="FFC000" w:themeColor="accent4"/>
                <w:sz w:val="20"/>
                <w:szCs w:val="20"/>
              </w:rPr>
              <w:t>Data and information – Grouping Data</w:t>
            </w:r>
          </w:p>
        </w:tc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E040D" w14:textId="067680DC" w:rsidR="71708CC2" w:rsidRDefault="71708CC2" w:rsidP="71708CC2">
            <w:pPr>
              <w:spacing w:after="0"/>
            </w:pPr>
            <w:r w:rsidRPr="71708CC2">
              <w:rPr>
                <w:rFonts w:ascii="Arial" w:eastAsia="Arial" w:hAnsi="Arial" w:cs="Arial"/>
                <w:color w:val="FF6699"/>
                <w:sz w:val="20"/>
                <w:szCs w:val="20"/>
              </w:rPr>
              <w:t>Creating Media – Digital writing</w:t>
            </w:r>
          </w:p>
        </w:tc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BB982" w14:textId="057C8F44" w:rsidR="71708CC2" w:rsidRDefault="71708CC2" w:rsidP="71708CC2">
            <w:pPr>
              <w:spacing w:after="0"/>
            </w:pPr>
            <w:r w:rsidRPr="71708CC2">
              <w:rPr>
                <w:rFonts w:ascii="Arial" w:eastAsia="Arial" w:hAnsi="Arial" w:cs="Arial"/>
                <w:color w:val="D60093"/>
                <w:sz w:val="20"/>
                <w:szCs w:val="20"/>
              </w:rPr>
              <w:t>Programming B – Programming animations</w:t>
            </w:r>
          </w:p>
        </w:tc>
      </w:tr>
      <w:tr w:rsidR="143922BC" w14:paraId="7BB7CEEF" w14:textId="77777777" w:rsidTr="7B5037BC">
        <w:trPr>
          <w:trHeight w:val="165"/>
        </w:trPr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E6D12A" w14:textId="0FAA7C27" w:rsidR="143922BC" w:rsidRDefault="6B5BD5B1" w:rsidP="143922BC">
            <w:pPr>
              <w:spacing w:after="0"/>
            </w:pPr>
            <w:r w:rsidRPr="71708CC2">
              <w:rPr>
                <w:rFonts w:ascii="Calibri" w:eastAsia="Calibri" w:hAnsi="Calibri" w:cs="Calibri"/>
                <w:color w:val="000000" w:themeColor="text1"/>
                <w:sz w:val="31"/>
                <w:szCs w:val="31"/>
              </w:rPr>
              <w:t xml:space="preserve">Year 3 </w:t>
            </w:r>
            <w:r w:rsidR="24E01CAF" w:rsidRPr="71708CC2">
              <w:rPr>
                <w:rFonts w:ascii="Calibri" w:eastAsia="Calibri" w:hAnsi="Calibri" w:cs="Calibri"/>
                <w:color w:val="000000" w:themeColor="text1"/>
                <w:sz w:val="31"/>
                <w:szCs w:val="31"/>
              </w:rPr>
              <w:t>/4</w:t>
            </w:r>
          </w:p>
        </w:tc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A43342" w14:textId="4D4F7A88" w:rsidR="71708CC2" w:rsidRDefault="71708CC2" w:rsidP="71708CC2">
            <w:pPr>
              <w:spacing w:after="0"/>
            </w:pPr>
            <w:r w:rsidRPr="71708CC2">
              <w:rPr>
                <w:rFonts w:ascii="Arial" w:eastAsia="Arial" w:hAnsi="Arial" w:cs="Arial"/>
                <w:color w:val="FF0000"/>
                <w:sz w:val="20"/>
                <w:szCs w:val="20"/>
              </w:rPr>
              <w:t>Computing systems and networks – The internet</w:t>
            </w:r>
          </w:p>
        </w:tc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CE9B19" w14:textId="4D13EF9C" w:rsidR="71708CC2" w:rsidRDefault="71708CC2" w:rsidP="71708CC2">
            <w:pPr>
              <w:spacing w:after="0"/>
            </w:pPr>
            <w:r w:rsidRPr="71708CC2">
              <w:rPr>
                <w:rFonts w:ascii="Arial" w:eastAsia="Arial" w:hAnsi="Arial" w:cs="Arial"/>
                <w:color w:val="548DD4"/>
                <w:sz w:val="20"/>
                <w:szCs w:val="20"/>
              </w:rPr>
              <w:t>Creating media – Audio production</w:t>
            </w:r>
          </w:p>
        </w:tc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881FE3" w14:textId="7DC1C0D7" w:rsidR="71708CC2" w:rsidRDefault="71708CC2" w:rsidP="71708CC2">
            <w:pPr>
              <w:spacing w:after="0"/>
            </w:pPr>
            <w:r w:rsidRPr="71708CC2">
              <w:rPr>
                <w:rFonts w:ascii="Arial" w:eastAsia="Arial" w:hAnsi="Arial" w:cs="Arial"/>
                <w:color w:val="92D050"/>
                <w:sz w:val="20"/>
                <w:szCs w:val="20"/>
              </w:rPr>
              <w:t>Programming A – Repetition in shapes</w:t>
            </w:r>
          </w:p>
        </w:tc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C87A2D" w14:textId="0E41E2A4" w:rsidR="71708CC2" w:rsidRDefault="71708CC2" w:rsidP="71708CC2">
            <w:pPr>
              <w:spacing w:after="0"/>
            </w:pPr>
            <w:r w:rsidRPr="71708CC2">
              <w:rPr>
                <w:rFonts w:ascii="Arial" w:eastAsia="Arial" w:hAnsi="Arial" w:cs="Arial"/>
                <w:color w:val="FFC000" w:themeColor="accent4"/>
                <w:sz w:val="20"/>
                <w:szCs w:val="20"/>
              </w:rPr>
              <w:t>Data and information – Data logging</w:t>
            </w:r>
          </w:p>
        </w:tc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FF21EA" w14:textId="35155227" w:rsidR="71708CC2" w:rsidRDefault="71708CC2" w:rsidP="71708CC2">
            <w:pPr>
              <w:spacing w:after="0"/>
            </w:pPr>
            <w:r w:rsidRPr="71708CC2">
              <w:rPr>
                <w:rFonts w:ascii="Arial" w:eastAsia="Arial" w:hAnsi="Arial" w:cs="Arial"/>
                <w:color w:val="FF6699"/>
                <w:sz w:val="20"/>
                <w:szCs w:val="20"/>
              </w:rPr>
              <w:t>Creating media – Photo editing</w:t>
            </w:r>
          </w:p>
        </w:tc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AA115" w14:textId="6488C569" w:rsidR="71708CC2" w:rsidRDefault="71708CC2" w:rsidP="71708CC2">
            <w:pPr>
              <w:spacing w:after="0"/>
            </w:pPr>
            <w:r w:rsidRPr="71708CC2">
              <w:rPr>
                <w:rFonts w:ascii="Arial" w:eastAsia="Arial" w:hAnsi="Arial" w:cs="Arial"/>
                <w:color w:val="D60093"/>
                <w:sz w:val="20"/>
                <w:szCs w:val="20"/>
              </w:rPr>
              <w:t>Programming B – Repetition in games</w:t>
            </w:r>
          </w:p>
        </w:tc>
      </w:tr>
      <w:tr w:rsidR="143922BC" w14:paraId="60D644EA" w14:textId="77777777" w:rsidTr="7B5037BC">
        <w:trPr>
          <w:trHeight w:val="165"/>
        </w:trPr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5BD33E" w14:textId="0E0D3AB2" w:rsidR="143922BC" w:rsidRDefault="6B5BD5B1" w:rsidP="143922BC">
            <w:pPr>
              <w:spacing w:after="0"/>
            </w:pPr>
            <w:r w:rsidRPr="71708CC2">
              <w:rPr>
                <w:rFonts w:ascii="Calibri" w:eastAsia="Calibri" w:hAnsi="Calibri" w:cs="Calibri"/>
                <w:color w:val="000000" w:themeColor="text1"/>
                <w:sz w:val="31"/>
                <w:szCs w:val="31"/>
              </w:rPr>
              <w:t xml:space="preserve">Year 5 </w:t>
            </w:r>
          </w:p>
        </w:tc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3EC7CB" w14:textId="2FBD4A80" w:rsidR="71708CC2" w:rsidRDefault="71708CC2" w:rsidP="71708CC2">
            <w:pPr>
              <w:spacing w:after="0"/>
            </w:pPr>
            <w:r w:rsidRPr="71708CC2">
              <w:rPr>
                <w:rFonts w:ascii="Arial" w:eastAsia="Arial" w:hAnsi="Arial" w:cs="Arial"/>
                <w:color w:val="FF0000"/>
                <w:sz w:val="20"/>
                <w:szCs w:val="20"/>
              </w:rPr>
              <w:t>Computing systems and networks – Systems and searching</w:t>
            </w:r>
          </w:p>
        </w:tc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7DF0E0" w14:textId="61DEA361" w:rsidR="71708CC2" w:rsidRDefault="71708CC2" w:rsidP="71708CC2">
            <w:pPr>
              <w:spacing w:after="0"/>
            </w:pPr>
            <w:r w:rsidRPr="71708CC2">
              <w:rPr>
                <w:rFonts w:ascii="Arial" w:eastAsia="Arial" w:hAnsi="Arial" w:cs="Arial"/>
                <w:color w:val="548DD4"/>
                <w:sz w:val="20"/>
                <w:szCs w:val="20"/>
              </w:rPr>
              <w:t>Creating media – Video production</w:t>
            </w:r>
          </w:p>
        </w:tc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F0BA2E" w14:textId="6BC32520" w:rsidR="71708CC2" w:rsidRDefault="71708CC2" w:rsidP="71708CC2">
            <w:pPr>
              <w:spacing w:after="0"/>
            </w:pPr>
            <w:r w:rsidRPr="71708CC2">
              <w:rPr>
                <w:rFonts w:ascii="Arial" w:eastAsia="Arial" w:hAnsi="Arial" w:cs="Arial"/>
                <w:color w:val="92D050"/>
                <w:sz w:val="20"/>
                <w:szCs w:val="20"/>
              </w:rPr>
              <w:t>Programming A – Selection in physical computing</w:t>
            </w:r>
          </w:p>
        </w:tc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518468" w14:textId="6414EB3A" w:rsidR="71708CC2" w:rsidRDefault="71708CC2" w:rsidP="71708CC2">
            <w:pPr>
              <w:spacing w:after="0"/>
            </w:pPr>
            <w:r w:rsidRPr="71708CC2">
              <w:rPr>
                <w:rFonts w:ascii="Arial" w:eastAsia="Arial" w:hAnsi="Arial" w:cs="Arial"/>
                <w:color w:val="FFC000" w:themeColor="accent4"/>
                <w:sz w:val="20"/>
                <w:szCs w:val="20"/>
              </w:rPr>
              <w:t>Data and information – Flat-file databases</w:t>
            </w:r>
          </w:p>
        </w:tc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BFC1C9" w14:textId="50B5F60B" w:rsidR="71708CC2" w:rsidRDefault="71708CC2" w:rsidP="71708CC2">
            <w:pPr>
              <w:spacing w:after="0"/>
            </w:pPr>
            <w:r w:rsidRPr="71708CC2">
              <w:rPr>
                <w:rFonts w:ascii="Arial" w:eastAsia="Arial" w:hAnsi="Arial" w:cs="Arial"/>
                <w:color w:val="FF6699"/>
                <w:sz w:val="20"/>
                <w:szCs w:val="20"/>
              </w:rPr>
              <w:t>Creating media – Introduction to vector graphics</w:t>
            </w:r>
          </w:p>
        </w:tc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6CC3D" w14:textId="00DF6DB3" w:rsidR="71708CC2" w:rsidRDefault="71708CC2" w:rsidP="71708CC2">
            <w:pPr>
              <w:spacing w:after="0"/>
            </w:pPr>
            <w:r w:rsidRPr="71708CC2">
              <w:rPr>
                <w:rFonts w:ascii="Arial" w:eastAsia="Arial" w:hAnsi="Arial" w:cs="Arial"/>
                <w:color w:val="D60093"/>
                <w:sz w:val="20"/>
                <w:szCs w:val="20"/>
              </w:rPr>
              <w:t>Programming B – Selection in quizzes</w:t>
            </w:r>
          </w:p>
        </w:tc>
      </w:tr>
      <w:tr w:rsidR="143922BC" w14:paraId="1EBDFE1E" w14:textId="77777777" w:rsidTr="7B5037BC">
        <w:trPr>
          <w:trHeight w:val="165"/>
        </w:trPr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25B676" w14:textId="08355EC9" w:rsidR="143922BC" w:rsidRDefault="143922BC" w:rsidP="143922BC">
            <w:pPr>
              <w:spacing w:after="0"/>
            </w:pPr>
            <w:r w:rsidRPr="143922BC">
              <w:rPr>
                <w:rFonts w:ascii="Calibri" w:eastAsia="Calibri" w:hAnsi="Calibri" w:cs="Calibri"/>
                <w:color w:val="000000" w:themeColor="text1"/>
                <w:sz w:val="31"/>
                <w:szCs w:val="31"/>
              </w:rPr>
              <w:t xml:space="preserve">Year 6 </w:t>
            </w:r>
          </w:p>
        </w:tc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9427F2" w14:textId="4BB25F85" w:rsidR="71708CC2" w:rsidRDefault="71708CC2" w:rsidP="71708CC2">
            <w:pPr>
              <w:spacing w:after="0"/>
            </w:pPr>
            <w:r w:rsidRPr="71708CC2">
              <w:rPr>
                <w:rFonts w:ascii="Arial" w:eastAsia="Arial" w:hAnsi="Arial" w:cs="Arial"/>
                <w:color w:val="FF0000"/>
                <w:sz w:val="20"/>
                <w:szCs w:val="20"/>
              </w:rPr>
              <w:t>Computing systems and networks – Communication and collaboration</w:t>
            </w:r>
          </w:p>
        </w:tc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CE285C" w14:textId="60641124" w:rsidR="71708CC2" w:rsidRDefault="71708CC2" w:rsidP="71708CC2">
            <w:pPr>
              <w:spacing w:after="0"/>
            </w:pPr>
            <w:r w:rsidRPr="71708CC2">
              <w:rPr>
                <w:rFonts w:ascii="Arial" w:eastAsia="Arial" w:hAnsi="Arial" w:cs="Arial"/>
                <w:color w:val="548DD4"/>
                <w:sz w:val="20"/>
                <w:szCs w:val="20"/>
              </w:rPr>
              <w:t>Creating media – Web page creation</w:t>
            </w:r>
          </w:p>
          <w:p w14:paraId="7FC53392" w14:textId="1E530D97" w:rsidR="71708CC2" w:rsidRDefault="71708CC2" w:rsidP="71708CC2">
            <w:pPr>
              <w:spacing w:after="0"/>
            </w:pPr>
            <w:r w:rsidRPr="71708CC2">
              <w:rPr>
                <w:rFonts w:ascii="Arial" w:eastAsia="Arial" w:hAnsi="Arial" w:cs="Arial"/>
                <w:color w:val="548DD4"/>
                <w:sz w:val="20"/>
                <w:szCs w:val="20"/>
              </w:rPr>
              <w:t xml:space="preserve"> </w:t>
            </w:r>
          </w:p>
          <w:p w14:paraId="36EF9B13" w14:textId="03AA52A8" w:rsidR="71708CC2" w:rsidRDefault="71708CC2" w:rsidP="71708CC2">
            <w:pPr>
              <w:spacing w:after="0"/>
            </w:pPr>
            <w:r w:rsidRPr="71708CC2">
              <w:rPr>
                <w:rFonts w:ascii="Arial" w:eastAsia="Arial" w:hAnsi="Arial" w:cs="Arial"/>
                <w:color w:val="548DD4"/>
                <w:sz w:val="20"/>
                <w:szCs w:val="20"/>
              </w:rPr>
              <w:t xml:space="preserve"> </w:t>
            </w:r>
          </w:p>
        </w:tc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FA39E2" w14:textId="28B11BA4" w:rsidR="71708CC2" w:rsidRDefault="71708CC2" w:rsidP="71708CC2">
            <w:pPr>
              <w:spacing w:after="0"/>
            </w:pPr>
            <w:r w:rsidRPr="71708CC2">
              <w:rPr>
                <w:rFonts w:ascii="Arial" w:eastAsia="Arial" w:hAnsi="Arial" w:cs="Arial"/>
                <w:color w:val="92D050"/>
                <w:sz w:val="20"/>
                <w:szCs w:val="20"/>
              </w:rPr>
              <w:t>Programming A – Variables in games</w:t>
            </w:r>
          </w:p>
        </w:tc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8CA0E4" w14:textId="48CD0A10" w:rsidR="71708CC2" w:rsidRDefault="71708CC2" w:rsidP="71708CC2">
            <w:pPr>
              <w:spacing w:after="0"/>
            </w:pPr>
            <w:r w:rsidRPr="71708CC2">
              <w:rPr>
                <w:rFonts w:ascii="Arial" w:eastAsia="Arial" w:hAnsi="Arial" w:cs="Arial"/>
                <w:color w:val="FFC000" w:themeColor="accent4"/>
                <w:sz w:val="20"/>
                <w:szCs w:val="20"/>
              </w:rPr>
              <w:t>Data and information – Introduction to spreadsheets</w:t>
            </w:r>
          </w:p>
        </w:tc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06370" w14:textId="06F96D4F" w:rsidR="71708CC2" w:rsidRDefault="71708CC2" w:rsidP="71708CC2">
            <w:pPr>
              <w:spacing w:after="0"/>
            </w:pPr>
            <w:r w:rsidRPr="71708CC2">
              <w:rPr>
                <w:rFonts w:ascii="Arial" w:eastAsia="Arial" w:hAnsi="Arial" w:cs="Arial"/>
                <w:color w:val="FF6699"/>
                <w:sz w:val="20"/>
                <w:szCs w:val="20"/>
              </w:rPr>
              <w:t>Creating media – 3D modelling</w:t>
            </w:r>
          </w:p>
        </w:tc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C14593" w14:textId="4F0583DC" w:rsidR="71708CC2" w:rsidRDefault="71708CC2" w:rsidP="71708CC2">
            <w:pPr>
              <w:spacing w:after="0"/>
              <w:rPr>
                <w:rFonts w:ascii="Arial" w:eastAsia="Arial" w:hAnsi="Arial" w:cs="Arial"/>
                <w:color w:val="D60093"/>
                <w:sz w:val="20"/>
                <w:szCs w:val="20"/>
              </w:rPr>
            </w:pPr>
            <w:r w:rsidRPr="71708CC2">
              <w:rPr>
                <w:rFonts w:ascii="Arial" w:eastAsia="Arial" w:hAnsi="Arial" w:cs="Arial"/>
                <w:color w:val="D60093"/>
                <w:sz w:val="20"/>
                <w:szCs w:val="20"/>
              </w:rPr>
              <w:t>Programming B – Sensing movement</w:t>
            </w:r>
            <w:r>
              <w:br/>
            </w:r>
            <w:r w:rsidRPr="71708CC2">
              <w:rPr>
                <w:rFonts w:ascii="Arial" w:eastAsia="Arial" w:hAnsi="Arial" w:cs="Arial"/>
                <w:color w:val="D60093"/>
                <w:sz w:val="20"/>
                <w:szCs w:val="20"/>
              </w:rPr>
              <w:t xml:space="preserve"> </w:t>
            </w:r>
            <w:r>
              <w:br/>
            </w:r>
          </w:p>
        </w:tc>
      </w:tr>
    </w:tbl>
    <w:p w14:paraId="4A48B014" w14:textId="1ACDFE66" w:rsidR="7B5037BC" w:rsidRDefault="7B5037BC" w:rsidP="7B5037BC"/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055"/>
        <w:gridCol w:w="2056"/>
        <w:gridCol w:w="2056"/>
        <w:gridCol w:w="2055"/>
        <w:gridCol w:w="2056"/>
        <w:gridCol w:w="2056"/>
        <w:gridCol w:w="2056"/>
      </w:tblGrid>
      <w:tr w:rsidR="7B5037BC" w14:paraId="43717236" w14:textId="77777777" w:rsidTr="54FEE219">
        <w:trPr>
          <w:trHeight w:val="300"/>
        </w:trPr>
        <w:tc>
          <w:tcPr>
            <w:tcW w:w="2057" w:type="dxa"/>
            <w:shd w:val="clear" w:color="auto" w:fill="00B0F0"/>
          </w:tcPr>
          <w:p w14:paraId="381092F1" w14:textId="71AFABE5" w:rsidR="0A56D44E" w:rsidRDefault="4E852FD9" w:rsidP="54FEE219">
            <w:pPr>
              <w:rPr>
                <w:rFonts w:ascii="Arial" w:eastAsia="Arial" w:hAnsi="Arial" w:cs="Arial"/>
                <w:b/>
                <w:bCs/>
              </w:rPr>
            </w:pPr>
            <w:r w:rsidRPr="54FEE219">
              <w:rPr>
                <w:rFonts w:ascii="Arial" w:eastAsia="Arial" w:hAnsi="Arial" w:cs="Arial"/>
                <w:b/>
                <w:bCs/>
              </w:rPr>
              <w:t>Online Safety</w:t>
            </w:r>
          </w:p>
        </w:tc>
        <w:tc>
          <w:tcPr>
            <w:tcW w:w="2057" w:type="dxa"/>
          </w:tcPr>
          <w:p w14:paraId="4BAF57C8" w14:textId="4B7A7FC0" w:rsidR="54FEE219" w:rsidRDefault="54FEE219" w:rsidP="54FEE219">
            <w:pPr>
              <w:jc w:val="center"/>
            </w:pPr>
            <w:r w:rsidRPr="54FEE219">
              <w:rPr>
                <w:rFonts w:ascii="Calibri" w:eastAsia="Calibri" w:hAnsi="Calibri" w:cs="Calibri"/>
                <w:color w:val="000000" w:themeColor="text1"/>
                <w:sz w:val="31"/>
                <w:szCs w:val="31"/>
              </w:rPr>
              <w:t>Autumn 1</w:t>
            </w:r>
          </w:p>
        </w:tc>
        <w:tc>
          <w:tcPr>
            <w:tcW w:w="2057" w:type="dxa"/>
          </w:tcPr>
          <w:p w14:paraId="4F5EBD09" w14:textId="0D635CAD" w:rsidR="54FEE219" w:rsidRDefault="54FEE219" w:rsidP="54FEE219">
            <w:pPr>
              <w:jc w:val="center"/>
            </w:pPr>
            <w:r w:rsidRPr="54FEE219">
              <w:rPr>
                <w:rFonts w:ascii="Calibri" w:eastAsia="Calibri" w:hAnsi="Calibri" w:cs="Calibri"/>
                <w:color w:val="000000" w:themeColor="text1"/>
                <w:sz w:val="31"/>
                <w:szCs w:val="31"/>
              </w:rPr>
              <w:t>Autumn 2</w:t>
            </w:r>
          </w:p>
        </w:tc>
        <w:tc>
          <w:tcPr>
            <w:tcW w:w="2057" w:type="dxa"/>
          </w:tcPr>
          <w:p w14:paraId="61E130A1" w14:textId="042BF540" w:rsidR="54FEE219" w:rsidRDefault="54FEE219" w:rsidP="54FEE219">
            <w:pPr>
              <w:jc w:val="center"/>
            </w:pPr>
            <w:r w:rsidRPr="54FEE219">
              <w:rPr>
                <w:rFonts w:ascii="Calibri" w:eastAsia="Calibri" w:hAnsi="Calibri" w:cs="Calibri"/>
                <w:color w:val="000000" w:themeColor="text1"/>
                <w:sz w:val="31"/>
                <w:szCs w:val="31"/>
              </w:rPr>
              <w:t>Spring 1</w:t>
            </w:r>
          </w:p>
        </w:tc>
        <w:tc>
          <w:tcPr>
            <w:tcW w:w="2057" w:type="dxa"/>
          </w:tcPr>
          <w:p w14:paraId="2D6F4948" w14:textId="69706017" w:rsidR="54FEE219" w:rsidRDefault="54FEE219" w:rsidP="54FEE219">
            <w:pPr>
              <w:jc w:val="center"/>
            </w:pPr>
            <w:r w:rsidRPr="54FEE219">
              <w:rPr>
                <w:rFonts w:ascii="Calibri" w:eastAsia="Calibri" w:hAnsi="Calibri" w:cs="Calibri"/>
                <w:color w:val="000000" w:themeColor="text1"/>
                <w:sz w:val="31"/>
                <w:szCs w:val="31"/>
              </w:rPr>
              <w:t>Spring 2</w:t>
            </w:r>
          </w:p>
        </w:tc>
        <w:tc>
          <w:tcPr>
            <w:tcW w:w="2057" w:type="dxa"/>
          </w:tcPr>
          <w:p w14:paraId="05DD1826" w14:textId="28DB4C47" w:rsidR="54FEE219" w:rsidRDefault="54FEE219" w:rsidP="54FEE219">
            <w:pPr>
              <w:jc w:val="center"/>
            </w:pPr>
            <w:r w:rsidRPr="54FEE219">
              <w:rPr>
                <w:rFonts w:ascii="Calibri" w:eastAsia="Calibri" w:hAnsi="Calibri" w:cs="Calibri"/>
                <w:color w:val="000000" w:themeColor="text1"/>
                <w:sz w:val="31"/>
                <w:szCs w:val="31"/>
              </w:rPr>
              <w:t>Summer 1</w:t>
            </w:r>
          </w:p>
        </w:tc>
        <w:tc>
          <w:tcPr>
            <w:tcW w:w="2057" w:type="dxa"/>
          </w:tcPr>
          <w:p w14:paraId="51D87A0A" w14:textId="631DF357" w:rsidR="54FEE219" w:rsidRDefault="54FEE219" w:rsidP="54FEE219">
            <w:pPr>
              <w:jc w:val="center"/>
            </w:pPr>
            <w:r w:rsidRPr="54FEE219">
              <w:rPr>
                <w:rFonts w:ascii="Calibri" w:eastAsia="Calibri" w:hAnsi="Calibri" w:cs="Calibri"/>
                <w:color w:val="000000" w:themeColor="text1"/>
                <w:sz w:val="31"/>
                <w:szCs w:val="31"/>
              </w:rPr>
              <w:t>Summer 2</w:t>
            </w:r>
          </w:p>
        </w:tc>
      </w:tr>
      <w:tr w:rsidR="7B5037BC" w14:paraId="7AE144B8" w14:textId="77777777" w:rsidTr="54FEE219">
        <w:trPr>
          <w:trHeight w:val="300"/>
        </w:trPr>
        <w:tc>
          <w:tcPr>
            <w:tcW w:w="2057" w:type="dxa"/>
          </w:tcPr>
          <w:p w14:paraId="5DFA3766" w14:textId="0D239A83" w:rsidR="0A56D44E" w:rsidRDefault="0A56D44E" w:rsidP="7B5037BC">
            <w:pPr>
              <w:rPr>
                <w:rFonts w:ascii="Arial" w:eastAsia="Arial" w:hAnsi="Arial" w:cs="Arial"/>
              </w:rPr>
            </w:pPr>
            <w:r w:rsidRPr="7B5037BC">
              <w:rPr>
                <w:rFonts w:ascii="Arial" w:eastAsia="Arial" w:hAnsi="Arial" w:cs="Arial"/>
              </w:rPr>
              <w:t>EYFS</w:t>
            </w:r>
          </w:p>
        </w:tc>
        <w:tc>
          <w:tcPr>
            <w:tcW w:w="2057" w:type="dxa"/>
          </w:tcPr>
          <w:p w14:paraId="421ADB8E" w14:textId="27B7D10B" w:rsidR="00CF60E0" w:rsidRDefault="00CF60E0" w:rsidP="7B5037BC">
            <w:pPr>
              <w:rPr>
                <w:rFonts w:ascii="Arial" w:eastAsia="Arial" w:hAnsi="Arial" w:cs="Arial"/>
                <w:color w:val="FF0000"/>
              </w:rPr>
            </w:pPr>
            <w:r w:rsidRPr="7B5037BC">
              <w:rPr>
                <w:rFonts w:ascii="Arial" w:eastAsia="Arial" w:hAnsi="Arial" w:cs="Arial"/>
                <w:color w:val="FF0000"/>
              </w:rPr>
              <w:t>Self-image</w:t>
            </w:r>
            <w:r w:rsidR="0A56D44E" w:rsidRPr="7B5037BC">
              <w:rPr>
                <w:rFonts w:ascii="Arial" w:eastAsia="Arial" w:hAnsi="Arial" w:cs="Arial"/>
                <w:color w:val="FF0000"/>
              </w:rPr>
              <w:t xml:space="preserve"> and identify</w:t>
            </w:r>
          </w:p>
        </w:tc>
        <w:tc>
          <w:tcPr>
            <w:tcW w:w="2057" w:type="dxa"/>
          </w:tcPr>
          <w:p w14:paraId="5D2C8316" w14:textId="432F472F" w:rsidR="0A56D44E" w:rsidRDefault="0A56D44E" w:rsidP="7B5037BC">
            <w:pPr>
              <w:rPr>
                <w:rFonts w:ascii="Arial" w:eastAsia="Arial" w:hAnsi="Arial" w:cs="Arial"/>
                <w:color w:val="4472C4" w:themeColor="accent1"/>
              </w:rPr>
            </w:pPr>
            <w:r w:rsidRPr="7B5037BC">
              <w:rPr>
                <w:rFonts w:ascii="Arial" w:eastAsia="Arial" w:hAnsi="Arial" w:cs="Arial"/>
                <w:color w:val="4472C4" w:themeColor="accent1"/>
              </w:rPr>
              <w:t>Online Relationships</w:t>
            </w:r>
            <w:r>
              <w:br/>
            </w:r>
            <w:r>
              <w:br/>
            </w:r>
            <w:r w:rsidRPr="7B5037BC">
              <w:rPr>
                <w:rFonts w:ascii="Arial" w:eastAsia="Arial" w:hAnsi="Arial" w:cs="Arial"/>
                <w:color w:val="4472C4" w:themeColor="accent1"/>
              </w:rPr>
              <w:t>Online reputation</w:t>
            </w:r>
          </w:p>
        </w:tc>
        <w:tc>
          <w:tcPr>
            <w:tcW w:w="2057" w:type="dxa"/>
          </w:tcPr>
          <w:p w14:paraId="6FC05B15" w14:textId="487DF8D2" w:rsidR="0A56D44E" w:rsidRDefault="0A56D44E" w:rsidP="7B5037BC">
            <w:pPr>
              <w:rPr>
                <w:rFonts w:ascii="Arial" w:eastAsia="Arial" w:hAnsi="Arial" w:cs="Arial"/>
                <w:color w:val="92D050"/>
              </w:rPr>
            </w:pPr>
            <w:r w:rsidRPr="7B5037BC">
              <w:rPr>
                <w:rFonts w:ascii="Arial" w:eastAsia="Arial" w:hAnsi="Arial" w:cs="Arial"/>
                <w:color w:val="92D050"/>
              </w:rPr>
              <w:t>Online bullying</w:t>
            </w:r>
          </w:p>
          <w:p w14:paraId="0EC3D3E8" w14:textId="5E475DB2" w:rsidR="7B5037BC" w:rsidRDefault="7B5037BC" w:rsidP="7B5037BC">
            <w:pPr>
              <w:rPr>
                <w:rFonts w:ascii="Arial" w:eastAsia="Arial" w:hAnsi="Arial" w:cs="Arial"/>
                <w:color w:val="92D050"/>
              </w:rPr>
            </w:pPr>
          </w:p>
        </w:tc>
        <w:tc>
          <w:tcPr>
            <w:tcW w:w="2057" w:type="dxa"/>
          </w:tcPr>
          <w:p w14:paraId="4E63C909" w14:textId="38BAE392" w:rsidR="0A56D44E" w:rsidRDefault="0A56D44E" w:rsidP="7B5037BC">
            <w:pPr>
              <w:rPr>
                <w:rFonts w:ascii="Arial" w:eastAsia="Arial" w:hAnsi="Arial" w:cs="Arial"/>
                <w:color w:val="FFD966" w:themeColor="accent4" w:themeTint="99"/>
              </w:rPr>
            </w:pPr>
            <w:r w:rsidRPr="7B5037BC">
              <w:rPr>
                <w:rFonts w:ascii="Arial" w:eastAsia="Arial" w:hAnsi="Arial" w:cs="Arial"/>
                <w:color w:val="FFD966" w:themeColor="accent4" w:themeTint="99"/>
              </w:rPr>
              <w:t>Managing online information</w:t>
            </w:r>
          </w:p>
          <w:p w14:paraId="4F513B00" w14:textId="3C2B2865" w:rsidR="7B5037BC" w:rsidRDefault="7B5037BC" w:rsidP="7B5037BC">
            <w:pPr>
              <w:rPr>
                <w:rFonts w:ascii="Arial" w:eastAsia="Arial" w:hAnsi="Arial" w:cs="Arial"/>
                <w:color w:val="FFD966" w:themeColor="accent4" w:themeTint="99"/>
              </w:rPr>
            </w:pPr>
          </w:p>
        </w:tc>
        <w:tc>
          <w:tcPr>
            <w:tcW w:w="2057" w:type="dxa"/>
          </w:tcPr>
          <w:p w14:paraId="57854156" w14:textId="7D52BB0C" w:rsidR="0A56D44E" w:rsidRDefault="0A56D44E" w:rsidP="7B5037BC">
            <w:pPr>
              <w:rPr>
                <w:rFonts w:ascii="Arial" w:eastAsia="Arial" w:hAnsi="Arial" w:cs="Arial"/>
                <w:color w:val="FC2BCC"/>
              </w:rPr>
            </w:pPr>
            <w:r w:rsidRPr="7B5037BC">
              <w:rPr>
                <w:rFonts w:ascii="Arial" w:eastAsia="Arial" w:hAnsi="Arial" w:cs="Arial"/>
                <w:color w:val="FC2BCC"/>
              </w:rPr>
              <w:t xml:space="preserve">Health, </w:t>
            </w:r>
            <w:r w:rsidR="73A9808D" w:rsidRPr="7B5037BC">
              <w:rPr>
                <w:rFonts w:ascii="Arial" w:eastAsia="Arial" w:hAnsi="Arial" w:cs="Arial"/>
                <w:color w:val="FC2BCC"/>
              </w:rPr>
              <w:t>well-being</w:t>
            </w:r>
            <w:r w:rsidRPr="7B5037BC">
              <w:rPr>
                <w:rFonts w:ascii="Arial" w:eastAsia="Arial" w:hAnsi="Arial" w:cs="Arial"/>
                <w:color w:val="FC2BCC"/>
              </w:rPr>
              <w:t xml:space="preserve"> and lifestyle</w:t>
            </w:r>
          </w:p>
          <w:p w14:paraId="3B85A4C6" w14:textId="38BEF053" w:rsidR="7B5037BC" w:rsidRDefault="7B5037BC" w:rsidP="7B5037BC">
            <w:pPr>
              <w:rPr>
                <w:rFonts w:ascii="Arial" w:eastAsia="Arial" w:hAnsi="Arial" w:cs="Arial"/>
                <w:color w:val="FC2BCC"/>
              </w:rPr>
            </w:pPr>
          </w:p>
        </w:tc>
        <w:tc>
          <w:tcPr>
            <w:tcW w:w="2057" w:type="dxa"/>
          </w:tcPr>
          <w:p w14:paraId="0C29AEC1" w14:textId="206ED035" w:rsidR="0A56D44E" w:rsidRDefault="0A56D44E" w:rsidP="7B5037BC">
            <w:pPr>
              <w:rPr>
                <w:rFonts w:ascii="Arial" w:eastAsia="Arial" w:hAnsi="Arial" w:cs="Arial"/>
                <w:color w:val="D431C3"/>
              </w:rPr>
            </w:pPr>
            <w:r w:rsidRPr="7B5037BC">
              <w:rPr>
                <w:rFonts w:ascii="Arial" w:eastAsia="Arial" w:hAnsi="Arial" w:cs="Arial"/>
                <w:color w:val="D431C3"/>
              </w:rPr>
              <w:t>Copyright and ownership</w:t>
            </w:r>
          </w:p>
        </w:tc>
      </w:tr>
      <w:tr w:rsidR="7B5037BC" w14:paraId="3EC38FEE" w14:textId="77777777" w:rsidTr="54FEE219">
        <w:trPr>
          <w:trHeight w:val="300"/>
        </w:trPr>
        <w:tc>
          <w:tcPr>
            <w:tcW w:w="2057" w:type="dxa"/>
          </w:tcPr>
          <w:p w14:paraId="549C4EC4" w14:textId="26AB4133" w:rsidR="54FEE219" w:rsidRDefault="54FEE219" w:rsidP="54FEE219">
            <w:r w:rsidRPr="54FEE219">
              <w:rPr>
                <w:rFonts w:ascii="Calibri" w:eastAsia="Calibri" w:hAnsi="Calibri" w:cs="Calibri"/>
                <w:color w:val="000000" w:themeColor="text1"/>
                <w:sz w:val="31"/>
                <w:szCs w:val="31"/>
              </w:rPr>
              <w:t>Year 1 /2</w:t>
            </w:r>
          </w:p>
        </w:tc>
        <w:tc>
          <w:tcPr>
            <w:tcW w:w="2057" w:type="dxa"/>
          </w:tcPr>
          <w:p w14:paraId="59762D83" w14:textId="2E8B9842" w:rsidR="02D4D297" w:rsidRDefault="02D4D297" w:rsidP="7B5037BC">
            <w:pPr>
              <w:rPr>
                <w:rFonts w:ascii="Arial" w:eastAsia="Arial" w:hAnsi="Arial" w:cs="Arial"/>
                <w:color w:val="FF0000"/>
              </w:rPr>
            </w:pPr>
            <w:r w:rsidRPr="7B5037BC">
              <w:rPr>
                <w:rFonts w:ascii="Arial" w:eastAsia="Arial" w:hAnsi="Arial" w:cs="Arial"/>
                <w:color w:val="FF0000"/>
              </w:rPr>
              <w:t>Self-image</w:t>
            </w:r>
            <w:r w:rsidR="0A56D44E" w:rsidRPr="7B5037BC">
              <w:rPr>
                <w:rFonts w:ascii="Arial" w:eastAsia="Arial" w:hAnsi="Arial" w:cs="Arial"/>
                <w:color w:val="FF0000"/>
              </w:rPr>
              <w:t xml:space="preserve"> and identify</w:t>
            </w:r>
          </w:p>
          <w:p w14:paraId="7C211491" w14:textId="19F4EE6C" w:rsidR="7B5037BC" w:rsidRDefault="7B5037BC" w:rsidP="7B5037BC">
            <w:pPr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2057" w:type="dxa"/>
          </w:tcPr>
          <w:p w14:paraId="37CC502A" w14:textId="429400E7" w:rsidR="0A56D44E" w:rsidRDefault="0A56D44E" w:rsidP="7B5037BC">
            <w:pPr>
              <w:rPr>
                <w:rFonts w:ascii="Arial" w:eastAsia="Arial" w:hAnsi="Arial" w:cs="Arial"/>
                <w:color w:val="4472C4" w:themeColor="accent1"/>
              </w:rPr>
            </w:pPr>
            <w:r w:rsidRPr="7B5037BC">
              <w:rPr>
                <w:rFonts w:ascii="Arial" w:eastAsia="Arial" w:hAnsi="Arial" w:cs="Arial"/>
                <w:color w:val="4472C4" w:themeColor="accent1"/>
              </w:rPr>
              <w:t>Online Relationships</w:t>
            </w:r>
            <w:r>
              <w:br/>
            </w:r>
            <w:r>
              <w:br/>
            </w:r>
            <w:r w:rsidRPr="7B5037BC">
              <w:rPr>
                <w:rFonts w:ascii="Arial" w:eastAsia="Arial" w:hAnsi="Arial" w:cs="Arial"/>
                <w:color w:val="4472C4" w:themeColor="accent1"/>
              </w:rPr>
              <w:t>Online reputation</w:t>
            </w:r>
          </w:p>
        </w:tc>
        <w:tc>
          <w:tcPr>
            <w:tcW w:w="2057" w:type="dxa"/>
          </w:tcPr>
          <w:p w14:paraId="7EA55539" w14:textId="487DF8D2" w:rsidR="0A56D44E" w:rsidRDefault="0A56D44E" w:rsidP="7B5037BC">
            <w:pPr>
              <w:rPr>
                <w:rFonts w:ascii="Arial" w:eastAsia="Arial" w:hAnsi="Arial" w:cs="Arial"/>
                <w:color w:val="92D050"/>
              </w:rPr>
            </w:pPr>
            <w:r w:rsidRPr="7B5037BC">
              <w:rPr>
                <w:rFonts w:ascii="Arial" w:eastAsia="Arial" w:hAnsi="Arial" w:cs="Arial"/>
                <w:color w:val="92D050"/>
              </w:rPr>
              <w:t>Online bullying</w:t>
            </w:r>
          </w:p>
          <w:p w14:paraId="7B9EEF7F" w14:textId="0EBBFCB0" w:rsidR="7B5037BC" w:rsidRDefault="7B5037BC" w:rsidP="7B5037BC">
            <w:pPr>
              <w:rPr>
                <w:rFonts w:ascii="Arial" w:eastAsia="Arial" w:hAnsi="Arial" w:cs="Arial"/>
                <w:color w:val="92D050"/>
              </w:rPr>
            </w:pPr>
          </w:p>
        </w:tc>
        <w:tc>
          <w:tcPr>
            <w:tcW w:w="2057" w:type="dxa"/>
          </w:tcPr>
          <w:p w14:paraId="345BFE97" w14:textId="38BAE392" w:rsidR="0A56D44E" w:rsidRDefault="0A56D44E" w:rsidP="7B5037BC">
            <w:pPr>
              <w:rPr>
                <w:rFonts w:ascii="Arial" w:eastAsia="Arial" w:hAnsi="Arial" w:cs="Arial"/>
                <w:color w:val="FFD966" w:themeColor="accent4" w:themeTint="99"/>
              </w:rPr>
            </w:pPr>
            <w:r w:rsidRPr="7B5037BC">
              <w:rPr>
                <w:rFonts w:ascii="Arial" w:eastAsia="Arial" w:hAnsi="Arial" w:cs="Arial"/>
                <w:color w:val="FFD966" w:themeColor="accent4" w:themeTint="99"/>
              </w:rPr>
              <w:t>Managing online information</w:t>
            </w:r>
          </w:p>
          <w:p w14:paraId="4754CE07" w14:textId="5A55CA1E" w:rsidR="7B5037BC" w:rsidRDefault="7B5037BC" w:rsidP="7B5037BC">
            <w:pPr>
              <w:rPr>
                <w:rFonts w:ascii="Arial" w:eastAsia="Arial" w:hAnsi="Arial" w:cs="Arial"/>
                <w:color w:val="FFD966" w:themeColor="accent4" w:themeTint="99"/>
              </w:rPr>
            </w:pPr>
          </w:p>
        </w:tc>
        <w:tc>
          <w:tcPr>
            <w:tcW w:w="2057" w:type="dxa"/>
          </w:tcPr>
          <w:p w14:paraId="7C36FE9F" w14:textId="49327CC5" w:rsidR="0A56D44E" w:rsidRDefault="0A56D44E" w:rsidP="7B5037BC">
            <w:pPr>
              <w:rPr>
                <w:rFonts w:ascii="Arial" w:eastAsia="Arial" w:hAnsi="Arial" w:cs="Arial"/>
                <w:color w:val="FC2BCC"/>
              </w:rPr>
            </w:pPr>
            <w:r w:rsidRPr="7B5037BC">
              <w:rPr>
                <w:rFonts w:ascii="Arial" w:eastAsia="Arial" w:hAnsi="Arial" w:cs="Arial"/>
                <w:color w:val="FC2BCC"/>
              </w:rPr>
              <w:t xml:space="preserve">Health, </w:t>
            </w:r>
            <w:r w:rsidR="00D9F7E5" w:rsidRPr="7B5037BC">
              <w:rPr>
                <w:rFonts w:ascii="Arial" w:eastAsia="Arial" w:hAnsi="Arial" w:cs="Arial"/>
                <w:color w:val="FC2BCC"/>
              </w:rPr>
              <w:t>well-being</w:t>
            </w:r>
            <w:r w:rsidRPr="7B5037BC">
              <w:rPr>
                <w:rFonts w:ascii="Arial" w:eastAsia="Arial" w:hAnsi="Arial" w:cs="Arial"/>
                <w:color w:val="FC2BCC"/>
              </w:rPr>
              <w:t xml:space="preserve"> and lifestyle</w:t>
            </w:r>
          </w:p>
          <w:p w14:paraId="1B851960" w14:textId="4E61A437" w:rsidR="7B5037BC" w:rsidRDefault="7B5037BC" w:rsidP="7B5037BC">
            <w:pPr>
              <w:rPr>
                <w:rFonts w:ascii="Arial" w:eastAsia="Arial" w:hAnsi="Arial" w:cs="Arial"/>
                <w:color w:val="FC2BCC"/>
              </w:rPr>
            </w:pPr>
          </w:p>
        </w:tc>
        <w:tc>
          <w:tcPr>
            <w:tcW w:w="2057" w:type="dxa"/>
          </w:tcPr>
          <w:p w14:paraId="2BE95263" w14:textId="206ED035" w:rsidR="0A56D44E" w:rsidRDefault="0A56D44E" w:rsidP="7B5037BC">
            <w:pPr>
              <w:rPr>
                <w:rFonts w:ascii="Arial" w:eastAsia="Arial" w:hAnsi="Arial" w:cs="Arial"/>
                <w:color w:val="D431C3"/>
              </w:rPr>
            </w:pPr>
            <w:r w:rsidRPr="7B5037BC">
              <w:rPr>
                <w:rFonts w:ascii="Arial" w:eastAsia="Arial" w:hAnsi="Arial" w:cs="Arial"/>
                <w:color w:val="D431C3"/>
              </w:rPr>
              <w:t>Copyright and ownership</w:t>
            </w:r>
          </w:p>
          <w:p w14:paraId="64C17461" w14:textId="6012903D" w:rsidR="7B5037BC" w:rsidRDefault="7B5037BC" w:rsidP="7B5037BC">
            <w:pPr>
              <w:rPr>
                <w:rFonts w:ascii="Arial" w:eastAsia="Arial" w:hAnsi="Arial" w:cs="Arial"/>
                <w:color w:val="D431C3"/>
              </w:rPr>
            </w:pPr>
          </w:p>
        </w:tc>
      </w:tr>
      <w:tr w:rsidR="7B5037BC" w14:paraId="50B207E2" w14:textId="77777777" w:rsidTr="54FEE219">
        <w:trPr>
          <w:trHeight w:val="300"/>
        </w:trPr>
        <w:tc>
          <w:tcPr>
            <w:tcW w:w="2057" w:type="dxa"/>
          </w:tcPr>
          <w:p w14:paraId="3EB7F2E4" w14:textId="0FAA7C27" w:rsidR="54FEE219" w:rsidRDefault="54FEE219" w:rsidP="54FEE219">
            <w:r w:rsidRPr="54FEE219">
              <w:rPr>
                <w:rFonts w:ascii="Calibri" w:eastAsia="Calibri" w:hAnsi="Calibri" w:cs="Calibri"/>
                <w:color w:val="000000" w:themeColor="text1"/>
                <w:sz w:val="31"/>
                <w:szCs w:val="31"/>
              </w:rPr>
              <w:t>Year 3 /4</w:t>
            </w:r>
          </w:p>
        </w:tc>
        <w:tc>
          <w:tcPr>
            <w:tcW w:w="2057" w:type="dxa"/>
          </w:tcPr>
          <w:p w14:paraId="2149E730" w14:textId="5B4CB99C" w:rsidR="40404245" w:rsidRDefault="40404245" w:rsidP="7B5037BC">
            <w:pPr>
              <w:rPr>
                <w:rFonts w:ascii="Arial" w:eastAsia="Arial" w:hAnsi="Arial" w:cs="Arial"/>
                <w:color w:val="FF0000"/>
              </w:rPr>
            </w:pPr>
            <w:r w:rsidRPr="7B5037BC">
              <w:rPr>
                <w:rFonts w:ascii="Arial" w:eastAsia="Arial" w:hAnsi="Arial" w:cs="Arial"/>
                <w:color w:val="FF0000"/>
              </w:rPr>
              <w:t>Self-image</w:t>
            </w:r>
            <w:r w:rsidR="0A56D44E" w:rsidRPr="7B5037BC">
              <w:rPr>
                <w:rFonts w:ascii="Arial" w:eastAsia="Arial" w:hAnsi="Arial" w:cs="Arial"/>
                <w:color w:val="FF0000"/>
              </w:rPr>
              <w:t xml:space="preserve"> and identify</w:t>
            </w:r>
          </w:p>
          <w:p w14:paraId="4C699488" w14:textId="00F8BD38" w:rsidR="7B5037BC" w:rsidRDefault="7B5037BC" w:rsidP="7B5037BC">
            <w:pPr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2057" w:type="dxa"/>
          </w:tcPr>
          <w:p w14:paraId="70FDEDC2" w14:textId="7CE89FA9" w:rsidR="0A56D44E" w:rsidRDefault="0A56D44E" w:rsidP="7B5037BC">
            <w:pPr>
              <w:rPr>
                <w:rFonts w:ascii="Arial" w:eastAsia="Arial" w:hAnsi="Arial" w:cs="Arial"/>
                <w:color w:val="4472C4" w:themeColor="accent1"/>
              </w:rPr>
            </w:pPr>
            <w:r w:rsidRPr="7B5037BC">
              <w:rPr>
                <w:rFonts w:ascii="Arial" w:eastAsia="Arial" w:hAnsi="Arial" w:cs="Arial"/>
                <w:color w:val="4472C4" w:themeColor="accent1"/>
              </w:rPr>
              <w:t>Online Relationships</w:t>
            </w:r>
            <w:r>
              <w:br/>
            </w:r>
            <w:r>
              <w:br/>
            </w:r>
            <w:r w:rsidRPr="7B5037BC">
              <w:rPr>
                <w:rFonts w:ascii="Arial" w:eastAsia="Arial" w:hAnsi="Arial" w:cs="Arial"/>
                <w:color w:val="4472C4" w:themeColor="accent1"/>
              </w:rPr>
              <w:t>Online reputation</w:t>
            </w:r>
          </w:p>
        </w:tc>
        <w:tc>
          <w:tcPr>
            <w:tcW w:w="2057" w:type="dxa"/>
          </w:tcPr>
          <w:p w14:paraId="06C5D71D" w14:textId="487DF8D2" w:rsidR="0A56D44E" w:rsidRDefault="0A56D44E" w:rsidP="7B5037BC">
            <w:pPr>
              <w:rPr>
                <w:rFonts w:ascii="Arial" w:eastAsia="Arial" w:hAnsi="Arial" w:cs="Arial"/>
                <w:color w:val="92D050"/>
              </w:rPr>
            </w:pPr>
            <w:r w:rsidRPr="7B5037BC">
              <w:rPr>
                <w:rFonts w:ascii="Arial" w:eastAsia="Arial" w:hAnsi="Arial" w:cs="Arial"/>
                <w:color w:val="92D050"/>
              </w:rPr>
              <w:t>Online bullying</w:t>
            </w:r>
          </w:p>
          <w:p w14:paraId="2A7AB30C" w14:textId="4C0D175C" w:rsidR="7B5037BC" w:rsidRDefault="7B5037BC" w:rsidP="7B5037BC">
            <w:pPr>
              <w:rPr>
                <w:rFonts w:ascii="Arial" w:eastAsia="Arial" w:hAnsi="Arial" w:cs="Arial"/>
                <w:color w:val="92D050"/>
              </w:rPr>
            </w:pPr>
          </w:p>
        </w:tc>
        <w:tc>
          <w:tcPr>
            <w:tcW w:w="2057" w:type="dxa"/>
          </w:tcPr>
          <w:p w14:paraId="1347D4DA" w14:textId="38BAE392" w:rsidR="0A56D44E" w:rsidRDefault="0A56D44E" w:rsidP="7B5037BC">
            <w:pPr>
              <w:rPr>
                <w:rFonts w:ascii="Arial" w:eastAsia="Arial" w:hAnsi="Arial" w:cs="Arial"/>
                <w:color w:val="FFD966" w:themeColor="accent4" w:themeTint="99"/>
              </w:rPr>
            </w:pPr>
            <w:r w:rsidRPr="7B5037BC">
              <w:rPr>
                <w:rFonts w:ascii="Arial" w:eastAsia="Arial" w:hAnsi="Arial" w:cs="Arial"/>
                <w:color w:val="FFD966" w:themeColor="accent4" w:themeTint="99"/>
              </w:rPr>
              <w:t>Managing online information</w:t>
            </w:r>
          </w:p>
          <w:p w14:paraId="57E83241" w14:textId="46766D8D" w:rsidR="7B5037BC" w:rsidRDefault="7B5037BC" w:rsidP="7B5037BC">
            <w:pPr>
              <w:rPr>
                <w:rFonts w:ascii="Arial" w:eastAsia="Arial" w:hAnsi="Arial" w:cs="Arial"/>
                <w:color w:val="FFD966" w:themeColor="accent4" w:themeTint="99"/>
              </w:rPr>
            </w:pPr>
          </w:p>
        </w:tc>
        <w:tc>
          <w:tcPr>
            <w:tcW w:w="2057" w:type="dxa"/>
          </w:tcPr>
          <w:p w14:paraId="42F770CF" w14:textId="64BED348" w:rsidR="0A56D44E" w:rsidRDefault="0A56D44E" w:rsidP="7B5037BC">
            <w:pPr>
              <w:rPr>
                <w:rFonts w:ascii="Arial" w:eastAsia="Arial" w:hAnsi="Arial" w:cs="Arial"/>
                <w:color w:val="FC2BCC"/>
              </w:rPr>
            </w:pPr>
            <w:r w:rsidRPr="7B5037BC">
              <w:rPr>
                <w:rFonts w:ascii="Arial" w:eastAsia="Arial" w:hAnsi="Arial" w:cs="Arial"/>
                <w:color w:val="FC2BCC"/>
              </w:rPr>
              <w:t xml:space="preserve">Health, </w:t>
            </w:r>
            <w:r w:rsidR="55C8D6F8" w:rsidRPr="7B5037BC">
              <w:rPr>
                <w:rFonts w:ascii="Arial" w:eastAsia="Arial" w:hAnsi="Arial" w:cs="Arial"/>
                <w:color w:val="FC2BCC"/>
              </w:rPr>
              <w:t>well-being</w:t>
            </w:r>
            <w:r w:rsidRPr="7B5037BC">
              <w:rPr>
                <w:rFonts w:ascii="Arial" w:eastAsia="Arial" w:hAnsi="Arial" w:cs="Arial"/>
                <w:color w:val="FC2BCC"/>
              </w:rPr>
              <w:t xml:space="preserve"> and lifestyle</w:t>
            </w:r>
          </w:p>
          <w:p w14:paraId="497F6348" w14:textId="24586BA8" w:rsidR="7B5037BC" w:rsidRDefault="7B5037BC" w:rsidP="7B5037BC">
            <w:pPr>
              <w:rPr>
                <w:rFonts w:ascii="Arial" w:eastAsia="Arial" w:hAnsi="Arial" w:cs="Arial"/>
                <w:color w:val="FC2BCC"/>
              </w:rPr>
            </w:pPr>
          </w:p>
        </w:tc>
        <w:tc>
          <w:tcPr>
            <w:tcW w:w="2057" w:type="dxa"/>
          </w:tcPr>
          <w:p w14:paraId="04D1E25D" w14:textId="206ED035" w:rsidR="0A56D44E" w:rsidRDefault="0A56D44E" w:rsidP="7B5037BC">
            <w:pPr>
              <w:rPr>
                <w:rFonts w:ascii="Arial" w:eastAsia="Arial" w:hAnsi="Arial" w:cs="Arial"/>
                <w:color w:val="D431C3"/>
              </w:rPr>
            </w:pPr>
            <w:r w:rsidRPr="7B5037BC">
              <w:rPr>
                <w:rFonts w:ascii="Arial" w:eastAsia="Arial" w:hAnsi="Arial" w:cs="Arial"/>
                <w:color w:val="D431C3"/>
              </w:rPr>
              <w:t>Copyright and ownership</w:t>
            </w:r>
          </w:p>
          <w:p w14:paraId="32CB8880" w14:textId="21A24CBE" w:rsidR="7B5037BC" w:rsidRDefault="7B5037BC" w:rsidP="7B5037BC">
            <w:pPr>
              <w:rPr>
                <w:rFonts w:ascii="Arial" w:eastAsia="Arial" w:hAnsi="Arial" w:cs="Arial"/>
                <w:color w:val="D431C3"/>
              </w:rPr>
            </w:pPr>
          </w:p>
        </w:tc>
      </w:tr>
      <w:tr w:rsidR="7B5037BC" w14:paraId="4778784D" w14:textId="77777777" w:rsidTr="54FEE219">
        <w:trPr>
          <w:trHeight w:val="300"/>
        </w:trPr>
        <w:tc>
          <w:tcPr>
            <w:tcW w:w="2057" w:type="dxa"/>
          </w:tcPr>
          <w:p w14:paraId="6BC859FE" w14:textId="0E0D3AB2" w:rsidR="54FEE219" w:rsidRDefault="54FEE219" w:rsidP="54FEE219">
            <w:r w:rsidRPr="54FEE219">
              <w:rPr>
                <w:rFonts w:ascii="Calibri" w:eastAsia="Calibri" w:hAnsi="Calibri" w:cs="Calibri"/>
                <w:color w:val="000000" w:themeColor="text1"/>
                <w:sz w:val="31"/>
                <w:szCs w:val="31"/>
              </w:rPr>
              <w:t xml:space="preserve">Year 5 </w:t>
            </w:r>
          </w:p>
        </w:tc>
        <w:tc>
          <w:tcPr>
            <w:tcW w:w="2057" w:type="dxa"/>
          </w:tcPr>
          <w:p w14:paraId="55080589" w14:textId="266F1109" w:rsidR="03CA77FC" w:rsidRDefault="03CA77FC" w:rsidP="7B5037BC">
            <w:pPr>
              <w:rPr>
                <w:rFonts w:ascii="Arial" w:eastAsia="Arial" w:hAnsi="Arial" w:cs="Arial"/>
                <w:color w:val="FF0000"/>
              </w:rPr>
            </w:pPr>
            <w:r w:rsidRPr="7B5037BC">
              <w:rPr>
                <w:rFonts w:ascii="Arial" w:eastAsia="Arial" w:hAnsi="Arial" w:cs="Arial"/>
                <w:color w:val="FF0000"/>
              </w:rPr>
              <w:t>Self-image</w:t>
            </w:r>
            <w:r w:rsidR="0A56D44E" w:rsidRPr="7B5037BC">
              <w:rPr>
                <w:rFonts w:ascii="Arial" w:eastAsia="Arial" w:hAnsi="Arial" w:cs="Arial"/>
                <w:color w:val="FF0000"/>
              </w:rPr>
              <w:t xml:space="preserve"> and identify</w:t>
            </w:r>
          </w:p>
          <w:p w14:paraId="27A17D4F" w14:textId="250CC76C" w:rsidR="7B5037BC" w:rsidRDefault="7B5037BC" w:rsidP="7B5037BC">
            <w:pPr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2057" w:type="dxa"/>
          </w:tcPr>
          <w:p w14:paraId="7D3773AD" w14:textId="037C46F1" w:rsidR="0A56D44E" w:rsidRDefault="0A56D44E" w:rsidP="7B5037BC">
            <w:pPr>
              <w:rPr>
                <w:rFonts w:ascii="Arial" w:eastAsia="Arial" w:hAnsi="Arial" w:cs="Arial"/>
                <w:color w:val="4472C4" w:themeColor="accent1"/>
              </w:rPr>
            </w:pPr>
            <w:r w:rsidRPr="7B5037BC">
              <w:rPr>
                <w:rFonts w:ascii="Arial" w:eastAsia="Arial" w:hAnsi="Arial" w:cs="Arial"/>
                <w:color w:val="4472C4" w:themeColor="accent1"/>
              </w:rPr>
              <w:t>Online Relationships</w:t>
            </w:r>
            <w:r>
              <w:br/>
            </w:r>
            <w:r>
              <w:br/>
            </w:r>
            <w:r w:rsidRPr="7B5037BC">
              <w:rPr>
                <w:rFonts w:ascii="Arial" w:eastAsia="Arial" w:hAnsi="Arial" w:cs="Arial"/>
                <w:color w:val="4472C4" w:themeColor="accent1"/>
              </w:rPr>
              <w:t>Online reputation</w:t>
            </w:r>
          </w:p>
        </w:tc>
        <w:tc>
          <w:tcPr>
            <w:tcW w:w="2057" w:type="dxa"/>
          </w:tcPr>
          <w:p w14:paraId="7EED017A" w14:textId="487DF8D2" w:rsidR="0A56D44E" w:rsidRDefault="0A56D44E" w:rsidP="7B5037BC">
            <w:pPr>
              <w:rPr>
                <w:rFonts w:ascii="Arial" w:eastAsia="Arial" w:hAnsi="Arial" w:cs="Arial"/>
                <w:color w:val="92D050"/>
              </w:rPr>
            </w:pPr>
            <w:r w:rsidRPr="7B5037BC">
              <w:rPr>
                <w:rFonts w:ascii="Arial" w:eastAsia="Arial" w:hAnsi="Arial" w:cs="Arial"/>
                <w:color w:val="92D050"/>
              </w:rPr>
              <w:t>Online bullying</w:t>
            </w:r>
          </w:p>
          <w:p w14:paraId="6C50D8D9" w14:textId="2D66233D" w:rsidR="7B5037BC" w:rsidRDefault="7B5037BC" w:rsidP="7B5037BC">
            <w:pPr>
              <w:rPr>
                <w:rFonts w:ascii="Arial" w:eastAsia="Arial" w:hAnsi="Arial" w:cs="Arial"/>
                <w:color w:val="92D050"/>
              </w:rPr>
            </w:pPr>
          </w:p>
        </w:tc>
        <w:tc>
          <w:tcPr>
            <w:tcW w:w="2057" w:type="dxa"/>
          </w:tcPr>
          <w:p w14:paraId="196E75AF" w14:textId="38BAE392" w:rsidR="0A56D44E" w:rsidRDefault="0A56D44E" w:rsidP="7B5037BC">
            <w:pPr>
              <w:rPr>
                <w:rFonts w:ascii="Arial" w:eastAsia="Arial" w:hAnsi="Arial" w:cs="Arial"/>
                <w:color w:val="FFD966" w:themeColor="accent4" w:themeTint="99"/>
              </w:rPr>
            </w:pPr>
            <w:r w:rsidRPr="7B5037BC">
              <w:rPr>
                <w:rFonts w:ascii="Arial" w:eastAsia="Arial" w:hAnsi="Arial" w:cs="Arial"/>
                <w:color w:val="FFD966" w:themeColor="accent4" w:themeTint="99"/>
              </w:rPr>
              <w:t>Managing online information</w:t>
            </w:r>
          </w:p>
          <w:p w14:paraId="1CECA6E4" w14:textId="56DD2B96" w:rsidR="7B5037BC" w:rsidRDefault="7B5037BC" w:rsidP="7B5037BC">
            <w:pPr>
              <w:rPr>
                <w:rFonts w:ascii="Arial" w:eastAsia="Arial" w:hAnsi="Arial" w:cs="Arial"/>
                <w:color w:val="FFD966" w:themeColor="accent4" w:themeTint="99"/>
              </w:rPr>
            </w:pPr>
          </w:p>
        </w:tc>
        <w:tc>
          <w:tcPr>
            <w:tcW w:w="2057" w:type="dxa"/>
          </w:tcPr>
          <w:p w14:paraId="341864E2" w14:textId="3940C3B0" w:rsidR="0A56D44E" w:rsidRDefault="0A56D44E" w:rsidP="7B5037BC">
            <w:pPr>
              <w:rPr>
                <w:rFonts w:ascii="Arial" w:eastAsia="Arial" w:hAnsi="Arial" w:cs="Arial"/>
                <w:color w:val="FC2BCC"/>
              </w:rPr>
            </w:pPr>
            <w:r w:rsidRPr="7B5037BC">
              <w:rPr>
                <w:rFonts w:ascii="Arial" w:eastAsia="Arial" w:hAnsi="Arial" w:cs="Arial"/>
                <w:color w:val="FC2BCC"/>
              </w:rPr>
              <w:t xml:space="preserve">Health, </w:t>
            </w:r>
            <w:r w:rsidR="43B63B60" w:rsidRPr="7B5037BC">
              <w:rPr>
                <w:rFonts w:ascii="Arial" w:eastAsia="Arial" w:hAnsi="Arial" w:cs="Arial"/>
                <w:color w:val="FC2BCC"/>
              </w:rPr>
              <w:t>well-being</w:t>
            </w:r>
            <w:r w:rsidRPr="7B5037BC">
              <w:rPr>
                <w:rFonts w:ascii="Arial" w:eastAsia="Arial" w:hAnsi="Arial" w:cs="Arial"/>
                <w:color w:val="FC2BCC"/>
              </w:rPr>
              <w:t xml:space="preserve"> and lifestyle</w:t>
            </w:r>
          </w:p>
          <w:p w14:paraId="4F0CE947" w14:textId="57E2DD36" w:rsidR="7B5037BC" w:rsidRDefault="7B5037BC" w:rsidP="7B5037BC">
            <w:pPr>
              <w:rPr>
                <w:rFonts w:ascii="Arial" w:eastAsia="Arial" w:hAnsi="Arial" w:cs="Arial"/>
                <w:color w:val="FC2BCC"/>
              </w:rPr>
            </w:pPr>
          </w:p>
        </w:tc>
        <w:tc>
          <w:tcPr>
            <w:tcW w:w="2057" w:type="dxa"/>
          </w:tcPr>
          <w:p w14:paraId="7275E574" w14:textId="206ED035" w:rsidR="0A56D44E" w:rsidRDefault="0A56D44E" w:rsidP="7B5037BC">
            <w:pPr>
              <w:rPr>
                <w:rFonts w:ascii="Arial" w:eastAsia="Arial" w:hAnsi="Arial" w:cs="Arial"/>
                <w:color w:val="D431C3"/>
              </w:rPr>
            </w:pPr>
            <w:r w:rsidRPr="7B5037BC">
              <w:rPr>
                <w:rFonts w:ascii="Arial" w:eastAsia="Arial" w:hAnsi="Arial" w:cs="Arial"/>
                <w:color w:val="D431C3"/>
              </w:rPr>
              <w:t>Copyright and ownership</w:t>
            </w:r>
          </w:p>
          <w:p w14:paraId="2FB8F90D" w14:textId="33AE81A3" w:rsidR="7B5037BC" w:rsidRDefault="7B5037BC" w:rsidP="7B5037BC">
            <w:pPr>
              <w:rPr>
                <w:rFonts w:ascii="Arial" w:eastAsia="Arial" w:hAnsi="Arial" w:cs="Arial"/>
                <w:color w:val="D431C3"/>
              </w:rPr>
            </w:pPr>
          </w:p>
        </w:tc>
      </w:tr>
      <w:tr w:rsidR="7B5037BC" w14:paraId="3C332657" w14:textId="77777777" w:rsidTr="54FEE219">
        <w:trPr>
          <w:trHeight w:val="300"/>
        </w:trPr>
        <w:tc>
          <w:tcPr>
            <w:tcW w:w="2057" w:type="dxa"/>
          </w:tcPr>
          <w:p w14:paraId="67A7F224" w14:textId="08355EC9" w:rsidR="54FEE219" w:rsidRDefault="54FEE219" w:rsidP="54FEE219">
            <w:r w:rsidRPr="54FEE219">
              <w:rPr>
                <w:rFonts w:ascii="Calibri" w:eastAsia="Calibri" w:hAnsi="Calibri" w:cs="Calibri"/>
                <w:color w:val="000000" w:themeColor="text1"/>
                <w:sz w:val="31"/>
                <w:szCs w:val="31"/>
              </w:rPr>
              <w:t xml:space="preserve">Year 6 </w:t>
            </w:r>
          </w:p>
        </w:tc>
        <w:tc>
          <w:tcPr>
            <w:tcW w:w="2057" w:type="dxa"/>
          </w:tcPr>
          <w:p w14:paraId="6721DE68" w14:textId="60C5267E" w:rsidR="2E0DCF32" w:rsidRDefault="2E0DCF32" w:rsidP="7B5037BC">
            <w:pPr>
              <w:rPr>
                <w:rFonts w:ascii="Arial" w:eastAsia="Arial" w:hAnsi="Arial" w:cs="Arial"/>
                <w:color w:val="FF0000"/>
              </w:rPr>
            </w:pPr>
            <w:r w:rsidRPr="7B5037BC">
              <w:rPr>
                <w:rFonts w:ascii="Arial" w:eastAsia="Arial" w:hAnsi="Arial" w:cs="Arial"/>
                <w:color w:val="FF0000"/>
              </w:rPr>
              <w:t>Self-image</w:t>
            </w:r>
            <w:r w:rsidR="0A56D44E" w:rsidRPr="7B5037BC">
              <w:rPr>
                <w:rFonts w:ascii="Arial" w:eastAsia="Arial" w:hAnsi="Arial" w:cs="Arial"/>
                <w:color w:val="FF0000"/>
              </w:rPr>
              <w:t xml:space="preserve"> and identify</w:t>
            </w:r>
          </w:p>
          <w:p w14:paraId="33A11DEE" w14:textId="2DE56CAF" w:rsidR="7B5037BC" w:rsidRDefault="7B5037BC" w:rsidP="7B5037BC">
            <w:pPr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2057" w:type="dxa"/>
          </w:tcPr>
          <w:p w14:paraId="63342AD8" w14:textId="6DA1D0D5" w:rsidR="0A56D44E" w:rsidRDefault="0A56D44E" w:rsidP="7B5037BC">
            <w:pPr>
              <w:rPr>
                <w:rFonts w:ascii="Arial" w:eastAsia="Arial" w:hAnsi="Arial" w:cs="Arial"/>
                <w:color w:val="4472C4" w:themeColor="accent1"/>
              </w:rPr>
            </w:pPr>
            <w:r w:rsidRPr="7B5037BC">
              <w:rPr>
                <w:rFonts w:ascii="Arial" w:eastAsia="Arial" w:hAnsi="Arial" w:cs="Arial"/>
                <w:color w:val="4472C4" w:themeColor="accent1"/>
              </w:rPr>
              <w:t>Online Relationships</w:t>
            </w:r>
            <w:r>
              <w:br/>
            </w:r>
            <w:r>
              <w:lastRenderedPageBreak/>
              <w:br/>
            </w:r>
            <w:r w:rsidRPr="7B5037BC">
              <w:rPr>
                <w:rFonts w:ascii="Arial" w:eastAsia="Arial" w:hAnsi="Arial" w:cs="Arial"/>
                <w:color w:val="4472C4" w:themeColor="accent1"/>
              </w:rPr>
              <w:t>Online reputation</w:t>
            </w:r>
          </w:p>
        </w:tc>
        <w:tc>
          <w:tcPr>
            <w:tcW w:w="2057" w:type="dxa"/>
          </w:tcPr>
          <w:p w14:paraId="56B6883C" w14:textId="487DF8D2" w:rsidR="0A56D44E" w:rsidRDefault="0A56D44E" w:rsidP="7B5037BC">
            <w:pPr>
              <w:rPr>
                <w:rFonts w:ascii="Arial" w:eastAsia="Arial" w:hAnsi="Arial" w:cs="Arial"/>
                <w:color w:val="92D050"/>
              </w:rPr>
            </w:pPr>
            <w:r w:rsidRPr="7B5037BC">
              <w:rPr>
                <w:rFonts w:ascii="Arial" w:eastAsia="Arial" w:hAnsi="Arial" w:cs="Arial"/>
                <w:color w:val="92D050"/>
              </w:rPr>
              <w:lastRenderedPageBreak/>
              <w:t>Online bullying</w:t>
            </w:r>
          </w:p>
          <w:p w14:paraId="4104CE23" w14:textId="21340FDF" w:rsidR="7B5037BC" w:rsidRDefault="7B5037BC" w:rsidP="7B5037BC">
            <w:pPr>
              <w:rPr>
                <w:rFonts w:ascii="Arial" w:eastAsia="Arial" w:hAnsi="Arial" w:cs="Arial"/>
                <w:color w:val="92D050"/>
              </w:rPr>
            </w:pPr>
          </w:p>
        </w:tc>
        <w:tc>
          <w:tcPr>
            <w:tcW w:w="2057" w:type="dxa"/>
          </w:tcPr>
          <w:p w14:paraId="4EF3490E" w14:textId="38BAE392" w:rsidR="0A56D44E" w:rsidRDefault="0A56D44E" w:rsidP="7B5037BC">
            <w:pPr>
              <w:rPr>
                <w:rFonts w:ascii="Arial" w:eastAsia="Arial" w:hAnsi="Arial" w:cs="Arial"/>
                <w:color w:val="FFD966" w:themeColor="accent4" w:themeTint="99"/>
              </w:rPr>
            </w:pPr>
            <w:r w:rsidRPr="7B5037BC">
              <w:rPr>
                <w:rFonts w:ascii="Arial" w:eastAsia="Arial" w:hAnsi="Arial" w:cs="Arial"/>
                <w:color w:val="FFD966" w:themeColor="accent4" w:themeTint="99"/>
              </w:rPr>
              <w:t>Managing online information</w:t>
            </w:r>
          </w:p>
          <w:p w14:paraId="38F3B74E" w14:textId="0FC9FB98" w:rsidR="7B5037BC" w:rsidRDefault="7B5037BC" w:rsidP="7B5037BC">
            <w:pPr>
              <w:rPr>
                <w:rFonts w:ascii="Arial" w:eastAsia="Arial" w:hAnsi="Arial" w:cs="Arial"/>
                <w:color w:val="FFD966" w:themeColor="accent4" w:themeTint="99"/>
              </w:rPr>
            </w:pPr>
          </w:p>
        </w:tc>
        <w:tc>
          <w:tcPr>
            <w:tcW w:w="2057" w:type="dxa"/>
          </w:tcPr>
          <w:p w14:paraId="61E2F066" w14:textId="501D13A3" w:rsidR="0A56D44E" w:rsidRDefault="0A56D44E" w:rsidP="7B5037BC">
            <w:pPr>
              <w:rPr>
                <w:rFonts w:ascii="Arial" w:eastAsia="Arial" w:hAnsi="Arial" w:cs="Arial"/>
                <w:color w:val="FC2BCC"/>
              </w:rPr>
            </w:pPr>
            <w:r w:rsidRPr="7B5037BC">
              <w:rPr>
                <w:rFonts w:ascii="Arial" w:eastAsia="Arial" w:hAnsi="Arial" w:cs="Arial"/>
                <w:color w:val="FC2BCC"/>
              </w:rPr>
              <w:t xml:space="preserve">Health, </w:t>
            </w:r>
            <w:r w:rsidR="38933694" w:rsidRPr="7B5037BC">
              <w:rPr>
                <w:rFonts w:ascii="Arial" w:eastAsia="Arial" w:hAnsi="Arial" w:cs="Arial"/>
                <w:color w:val="FC2BCC"/>
              </w:rPr>
              <w:t>well-being</w:t>
            </w:r>
            <w:r w:rsidRPr="7B5037BC">
              <w:rPr>
                <w:rFonts w:ascii="Arial" w:eastAsia="Arial" w:hAnsi="Arial" w:cs="Arial"/>
                <w:color w:val="FC2BCC"/>
              </w:rPr>
              <w:t xml:space="preserve"> and lifestyle</w:t>
            </w:r>
          </w:p>
          <w:p w14:paraId="37F11980" w14:textId="7A2F6FFC" w:rsidR="7B5037BC" w:rsidRDefault="7B5037BC" w:rsidP="7B5037BC">
            <w:pPr>
              <w:rPr>
                <w:rFonts w:ascii="Arial" w:eastAsia="Arial" w:hAnsi="Arial" w:cs="Arial"/>
                <w:color w:val="FC2BCC"/>
              </w:rPr>
            </w:pPr>
          </w:p>
        </w:tc>
        <w:tc>
          <w:tcPr>
            <w:tcW w:w="2057" w:type="dxa"/>
          </w:tcPr>
          <w:p w14:paraId="7CFD3AD7" w14:textId="206ED035" w:rsidR="0A56D44E" w:rsidRDefault="0A56D44E" w:rsidP="7B5037BC">
            <w:pPr>
              <w:rPr>
                <w:rFonts w:ascii="Arial" w:eastAsia="Arial" w:hAnsi="Arial" w:cs="Arial"/>
                <w:color w:val="D431C3"/>
              </w:rPr>
            </w:pPr>
            <w:r w:rsidRPr="7B5037BC">
              <w:rPr>
                <w:rFonts w:ascii="Arial" w:eastAsia="Arial" w:hAnsi="Arial" w:cs="Arial"/>
                <w:color w:val="D431C3"/>
              </w:rPr>
              <w:t>Copyright and ownership</w:t>
            </w:r>
          </w:p>
          <w:p w14:paraId="7C2D88E5" w14:textId="3F9ED698" w:rsidR="7B5037BC" w:rsidRDefault="7B5037BC" w:rsidP="7B5037BC">
            <w:pPr>
              <w:rPr>
                <w:rFonts w:ascii="Arial" w:eastAsia="Arial" w:hAnsi="Arial" w:cs="Arial"/>
                <w:color w:val="D431C3"/>
              </w:rPr>
            </w:pPr>
          </w:p>
        </w:tc>
      </w:tr>
      <w:tr w:rsidR="7B5037BC" w14:paraId="645C761F" w14:textId="77777777" w:rsidTr="54FEE219">
        <w:trPr>
          <w:trHeight w:val="300"/>
        </w:trPr>
        <w:tc>
          <w:tcPr>
            <w:tcW w:w="2057" w:type="dxa"/>
          </w:tcPr>
          <w:p w14:paraId="7CEC1D6D" w14:textId="4FCF4B05" w:rsidR="7B5037BC" w:rsidRDefault="7B5037BC" w:rsidP="7B5037BC"/>
        </w:tc>
        <w:tc>
          <w:tcPr>
            <w:tcW w:w="2057" w:type="dxa"/>
          </w:tcPr>
          <w:p w14:paraId="6B294F57" w14:textId="4FCF4B05" w:rsidR="7B5037BC" w:rsidRDefault="7B5037BC" w:rsidP="7B5037BC"/>
        </w:tc>
        <w:tc>
          <w:tcPr>
            <w:tcW w:w="2057" w:type="dxa"/>
          </w:tcPr>
          <w:p w14:paraId="7D7DA262" w14:textId="4FCF4B05" w:rsidR="7B5037BC" w:rsidRDefault="7B5037BC" w:rsidP="7B5037BC"/>
        </w:tc>
        <w:tc>
          <w:tcPr>
            <w:tcW w:w="2057" w:type="dxa"/>
          </w:tcPr>
          <w:p w14:paraId="297B46D0" w14:textId="4FCF4B05" w:rsidR="7B5037BC" w:rsidRDefault="7B5037BC" w:rsidP="7B5037BC"/>
        </w:tc>
        <w:tc>
          <w:tcPr>
            <w:tcW w:w="2057" w:type="dxa"/>
          </w:tcPr>
          <w:p w14:paraId="7DB856A4" w14:textId="4FCF4B05" w:rsidR="7B5037BC" w:rsidRDefault="7B5037BC" w:rsidP="7B5037BC"/>
        </w:tc>
        <w:tc>
          <w:tcPr>
            <w:tcW w:w="2057" w:type="dxa"/>
          </w:tcPr>
          <w:p w14:paraId="2DE5B645" w14:textId="4FCF4B05" w:rsidR="7B5037BC" w:rsidRDefault="7B5037BC" w:rsidP="7B5037BC"/>
        </w:tc>
        <w:tc>
          <w:tcPr>
            <w:tcW w:w="2057" w:type="dxa"/>
          </w:tcPr>
          <w:p w14:paraId="72700A7A" w14:textId="4FCF4B05" w:rsidR="7B5037BC" w:rsidRDefault="7B5037BC" w:rsidP="7B5037BC"/>
        </w:tc>
      </w:tr>
    </w:tbl>
    <w:p w14:paraId="374DA074" w14:textId="643BCEA3" w:rsidR="7B5037BC" w:rsidRDefault="7B5037BC" w:rsidP="7B5037BC"/>
    <w:sectPr w:rsidR="7B5037B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D1323A"/>
    <w:rsid w:val="00470890"/>
    <w:rsid w:val="00A9764E"/>
    <w:rsid w:val="00B92232"/>
    <w:rsid w:val="00CF60E0"/>
    <w:rsid w:val="00D9F7E5"/>
    <w:rsid w:val="01C10098"/>
    <w:rsid w:val="02D4D297"/>
    <w:rsid w:val="0307F02B"/>
    <w:rsid w:val="03CA77FC"/>
    <w:rsid w:val="09B2C817"/>
    <w:rsid w:val="0A56D44E"/>
    <w:rsid w:val="0D1BBA2F"/>
    <w:rsid w:val="0FE5A6BE"/>
    <w:rsid w:val="11752452"/>
    <w:rsid w:val="143922BC"/>
    <w:rsid w:val="18CCCB04"/>
    <w:rsid w:val="193E0810"/>
    <w:rsid w:val="196B90EB"/>
    <w:rsid w:val="19ED60F2"/>
    <w:rsid w:val="20C289D7"/>
    <w:rsid w:val="21E5715E"/>
    <w:rsid w:val="23D585B5"/>
    <w:rsid w:val="24E01CAF"/>
    <w:rsid w:val="2567E79F"/>
    <w:rsid w:val="276798C8"/>
    <w:rsid w:val="28C06048"/>
    <w:rsid w:val="2C55FC11"/>
    <w:rsid w:val="2C6FDB26"/>
    <w:rsid w:val="2D197519"/>
    <w:rsid w:val="2D907868"/>
    <w:rsid w:val="2E0DCF32"/>
    <w:rsid w:val="332EF55E"/>
    <w:rsid w:val="37C893C2"/>
    <w:rsid w:val="38933694"/>
    <w:rsid w:val="3EC798AC"/>
    <w:rsid w:val="40404245"/>
    <w:rsid w:val="40D1323A"/>
    <w:rsid w:val="40D440F0"/>
    <w:rsid w:val="43B63B60"/>
    <w:rsid w:val="45490883"/>
    <w:rsid w:val="4E416B4E"/>
    <w:rsid w:val="4E852FD9"/>
    <w:rsid w:val="52C9ECE6"/>
    <w:rsid w:val="54C79B48"/>
    <w:rsid w:val="54FEE219"/>
    <w:rsid w:val="55C8D6F8"/>
    <w:rsid w:val="5850CEEF"/>
    <w:rsid w:val="5AFB09B3"/>
    <w:rsid w:val="5C997E28"/>
    <w:rsid w:val="5E1D5C18"/>
    <w:rsid w:val="5F377669"/>
    <w:rsid w:val="5F90D1C2"/>
    <w:rsid w:val="6AB53A3B"/>
    <w:rsid w:val="6B5BD5B1"/>
    <w:rsid w:val="71708CC2"/>
    <w:rsid w:val="73A9808D"/>
    <w:rsid w:val="7708EFB1"/>
    <w:rsid w:val="779DCEF9"/>
    <w:rsid w:val="7B50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FAFC7"/>
  <w15:chartTrackingRefBased/>
  <w15:docId w15:val="{10D03C6A-656D-459B-B761-79D5D8785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dd3fc6f983e4c6834ec40c6661f75d77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7987b90ec99d05e1c74f6796080e5a6a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</documentManagement>
</p:properties>
</file>

<file path=customXml/itemProps1.xml><?xml version="1.0" encoding="utf-8"?>
<ds:datastoreItem xmlns:ds="http://schemas.openxmlformats.org/officeDocument/2006/customXml" ds:itemID="{05AF43EC-BEBF-4711-AA2B-2883A6F691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AA4F2C-BE08-46E3-8314-123316AD2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7E7C25-F1D2-47B2-85D5-5F089A11846D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Collett</dc:creator>
  <cp:keywords/>
  <dc:description/>
  <cp:lastModifiedBy>Nicola Collett</cp:lastModifiedBy>
  <cp:revision>3</cp:revision>
  <dcterms:created xsi:type="dcterms:W3CDTF">2026-09-02T13:16:00Z</dcterms:created>
  <dcterms:modified xsi:type="dcterms:W3CDTF">2026-09-02T13:16:00Z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  <property fmtid="{D5CDD505-2E9C-101B-9397-08002B2CF9AE}" pid="3" name="MediaServiceImageTags">
    <vt:lpwstr/>
  </property>
</Properties>
</file>