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B7C3" w14:textId="77777777" w:rsidR="00422C09" w:rsidRDefault="00851D86" w:rsidP="00851D86">
      <w:pPr>
        <w:jc w:val="center"/>
        <w:rPr>
          <w:rFonts w:ascii="XCCW Joined 1a" w:hAnsi="XCCW Joined 1a"/>
          <w:b/>
          <w:sz w:val="52"/>
          <w:szCs w:val="52"/>
          <w:u w:val="single"/>
        </w:rPr>
      </w:pPr>
      <w:r w:rsidRPr="00851D86">
        <w:rPr>
          <w:rFonts w:ascii="XCCW Joined 1a" w:hAnsi="XCCW Joined 1a"/>
          <w:b/>
          <w:sz w:val="52"/>
          <w:szCs w:val="52"/>
          <w:u w:val="single"/>
        </w:rPr>
        <w:t>Year 6 Project Homework</w:t>
      </w:r>
    </w:p>
    <w:p w14:paraId="62E2B7C4" w14:textId="77777777" w:rsidR="00851D86" w:rsidRDefault="00851D86" w:rsidP="00851D86">
      <w:pPr>
        <w:jc w:val="center"/>
        <w:rPr>
          <w:rFonts w:ascii="XCCW Joined 1a" w:hAnsi="XCCW Joined 1a"/>
          <w:sz w:val="24"/>
          <w:szCs w:val="24"/>
        </w:rPr>
      </w:pPr>
      <w:r>
        <w:rPr>
          <w:rFonts w:ascii="XCCW Joined 1a" w:hAnsi="XCCW Joined 1a"/>
          <w:sz w:val="24"/>
          <w:szCs w:val="24"/>
        </w:rPr>
        <w:t>As part of</w:t>
      </w:r>
      <w:r w:rsidR="00682563">
        <w:rPr>
          <w:rFonts w:ascii="XCCW Joined 1a" w:hAnsi="XCCW Joined 1a"/>
          <w:sz w:val="24"/>
          <w:szCs w:val="24"/>
        </w:rPr>
        <w:t xml:space="preserve"> our</w:t>
      </w:r>
      <w:r>
        <w:rPr>
          <w:rFonts w:ascii="XCCW Joined 1a" w:hAnsi="XCCW Joined 1a"/>
          <w:sz w:val="24"/>
          <w:szCs w:val="24"/>
        </w:rPr>
        <w:t xml:space="preserve"> learning about WW2</w:t>
      </w:r>
      <w:r w:rsidR="001F1D19">
        <w:rPr>
          <w:rFonts w:ascii="XCCW Joined 1a" w:hAnsi="XCCW Joined 1a"/>
          <w:sz w:val="24"/>
          <w:szCs w:val="24"/>
        </w:rPr>
        <w:t>,</w:t>
      </w:r>
      <w:r>
        <w:rPr>
          <w:rFonts w:ascii="XCCW Joined 1a" w:hAnsi="XCCW Joined 1a"/>
          <w:sz w:val="24"/>
          <w:szCs w:val="24"/>
        </w:rPr>
        <w:t xml:space="preserve"> we</w:t>
      </w:r>
      <w:r w:rsidR="001F1D19">
        <w:rPr>
          <w:rFonts w:ascii="XCCW Joined 1a" w:hAnsi="XCCW Joined 1a"/>
          <w:sz w:val="24"/>
          <w:szCs w:val="24"/>
        </w:rPr>
        <w:t xml:space="preserve"> want to give you </w:t>
      </w:r>
      <w:r>
        <w:rPr>
          <w:rFonts w:ascii="XCCW Joined 1a" w:hAnsi="XCCW Joined 1a"/>
          <w:sz w:val="24"/>
          <w:szCs w:val="24"/>
        </w:rPr>
        <w:t xml:space="preserve">an opportunity to bring this important part of </w:t>
      </w:r>
      <w:r w:rsidR="001F1D19">
        <w:rPr>
          <w:rFonts w:ascii="XCCW Joined 1a" w:hAnsi="XCCW Joined 1a"/>
          <w:sz w:val="24"/>
          <w:szCs w:val="24"/>
        </w:rPr>
        <w:t>history to life by</w:t>
      </w:r>
      <w:r>
        <w:rPr>
          <w:rFonts w:ascii="XCCW Joined 1a" w:hAnsi="XCCW Joined 1a"/>
          <w:sz w:val="24"/>
          <w:szCs w:val="24"/>
        </w:rPr>
        <w:t xml:space="preserve"> researching</w:t>
      </w:r>
      <w:r w:rsidR="00E368B9">
        <w:rPr>
          <w:rFonts w:ascii="XCCW Joined 1a" w:hAnsi="XCCW Joined 1a"/>
          <w:sz w:val="24"/>
          <w:szCs w:val="24"/>
        </w:rPr>
        <w:t xml:space="preserve"> one of the men,</w:t>
      </w:r>
      <w:r w:rsidR="001F1D19">
        <w:rPr>
          <w:rFonts w:ascii="XCCW Joined 1a" w:hAnsi="XCCW Joined 1a"/>
          <w:sz w:val="24"/>
          <w:szCs w:val="24"/>
        </w:rPr>
        <w:t xml:space="preserve"> </w:t>
      </w:r>
      <w:r>
        <w:rPr>
          <w:rFonts w:ascii="XCCW Joined 1a" w:hAnsi="XCCW Joined 1a"/>
          <w:sz w:val="24"/>
          <w:szCs w:val="24"/>
        </w:rPr>
        <w:t>women</w:t>
      </w:r>
      <w:r w:rsidR="00E368B9">
        <w:rPr>
          <w:rFonts w:ascii="XCCW Joined 1a" w:hAnsi="XCCW Joined 1a"/>
          <w:sz w:val="24"/>
          <w:szCs w:val="24"/>
        </w:rPr>
        <w:t xml:space="preserve"> or children</w:t>
      </w:r>
      <w:r>
        <w:rPr>
          <w:rFonts w:ascii="XCCW Joined 1a" w:hAnsi="XCCW Joined 1a"/>
          <w:sz w:val="24"/>
          <w:szCs w:val="24"/>
        </w:rPr>
        <w:t xml:space="preserve"> who lived through the experience.</w:t>
      </w:r>
    </w:p>
    <w:p w14:paraId="62E2B7C5" w14:textId="77777777" w:rsidR="00851D86" w:rsidRDefault="00851D86" w:rsidP="00851D86">
      <w:pPr>
        <w:jc w:val="center"/>
        <w:rPr>
          <w:rFonts w:ascii="XCCW Joined 1a" w:hAnsi="XCCW Joined 1a"/>
          <w:sz w:val="24"/>
          <w:szCs w:val="24"/>
        </w:rPr>
      </w:pPr>
      <w:r>
        <w:rPr>
          <w:rFonts w:ascii="XCCW Joined 1a" w:hAnsi="XCCW Joined 1a"/>
          <w:sz w:val="24"/>
          <w:szCs w:val="24"/>
        </w:rPr>
        <w:t>You</w:t>
      </w:r>
      <w:r w:rsidR="001F1D19">
        <w:rPr>
          <w:rFonts w:ascii="XCCW Joined 1a" w:hAnsi="XCCW Joined 1a"/>
          <w:sz w:val="24"/>
          <w:szCs w:val="24"/>
        </w:rPr>
        <w:t xml:space="preserve"> can choose to create a</w:t>
      </w:r>
      <w:r>
        <w:rPr>
          <w:rFonts w:ascii="XCCW Joined 1a" w:hAnsi="XCCW Joined 1a"/>
          <w:sz w:val="24"/>
          <w:szCs w:val="24"/>
        </w:rPr>
        <w:t xml:space="preserve"> project on a known family member</w:t>
      </w:r>
      <w:r w:rsidR="00E368B9">
        <w:rPr>
          <w:rFonts w:ascii="XCCW Joined 1a" w:hAnsi="XCCW Joined 1a"/>
          <w:sz w:val="24"/>
          <w:szCs w:val="24"/>
        </w:rPr>
        <w:t>, research</w:t>
      </w:r>
      <w:r w:rsidR="00EA3DCF">
        <w:rPr>
          <w:rFonts w:ascii="XCCW Joined 1a" w:hAnsi="XCCW Joined 1a"/>
          <w:sz w:val="24"/>
          <w:szCs w:val="24"/>
        </w:rPr>
        <w:t xml:space="preserve"> a name on a war memorial</w:t>
      </w:r>
      <w:r>
        <w:rPr>
          <w:rFonts w:ascii="XCCW Joined 1a" w:hAnsi="XCCW Joined 1a"/>
          <w:sz w:val="24"/>
          <w:szCs w:val="24"/>
        </w:rPr>
        <w:t xml:space="preserve"> </w:t>
      </w:r>
      <w:r w:rsidR="001F1D19">
        <w:rPr>
          <w:rFonts w:ascii="XCCW Joined 1a" w:hAnsi="XCCW Joined 1a"/>
          <w:sz w:val="24"/>
          <w:szCs w:val="24"/>
        </w:rPr>
        <w:t>o</w:t>
      </w:r>
      <w:r w:rsidR="0017037B">
        <w:rPr>
          <w:rFonts w:ascii="XCCW Joined 1a" w:hAnsi="XCCW Joined 1a"/>
          <w:sz w:val="24"/>
          <w:szCs w:val="24"/>
        </w:rPr>
        <w:t xml:space="preserve">r you could use a search engine to find an interesting </w:t>
      </w:r>
      <w:r w:rsidR="00682563">
        <w:rPr>
          <w:rFonts w:ascii="XCCW Joined 1a" w:hAnsi="XCCW Joined 1a"/>
          <w:sz w:val="24"/>
          <w:szCs w:val="24"/>
        </w:rPr>
        <w:t xml:space="preserve">individual’s </w:t>
      </w:r>
      <w:r w:rsidR="0017037B">
        <w:rPr>
          <w:rFonts w:ascii="XCCW Joined 1a" w:hAnsi="XCCW Joined 1a"/>
          <w:sz w:val="24"/>
          <w:szCs w:val="24"/>
        </w:rPr>
        <w:t>story to tell</w:t>
      </w:r>
      <w:r>
        <w:rPr>
          <w:rFonts w:ascii="XCCW Joined 1a" w:hAnsi="XCCW Joined 1a"/>
          <w:sz w:val="24"/>
          <w:szCs w:val="24"/>
        </w:rPr>
        <w:t>.</w:t>
      </w:r>
      <w:r w:rsidR="0017037B">
        <w:rPr>
          <w:rFonts w:ascii="XCCW Joined 1a" w:hAnsi="XCCW Joined 1a"/>
          <w:sz w:val="24"/>
          <w:szCs w:val="24"/>
        </w:rPr>
        <w:t xml:space="preserve"> </w:t>
      </w:r>
    </w:p>
    <w:p w14:paraId="62E2B7C6" w14:textId="77777777" w:rsidR="00A52F35" w:rsidRDefault="00851D86" w:rsidP="00A52F35">
      <w:pPr>
        <w:jc w:val="center"/>
        <w:rPr>
          <w:rFonts w:ascii="XCCW Joined 1a" w:hAnsi="XCCW Joined 1a"/>
          <w:sz w:val="24"/>
          <w:szCs w:val="24"/>
        </w:rPr>
      </w:pPr>
      <w:r>
        <w:rPr>
          <w:rFonts w:ascii="XCCW Joined 1a" w:hAnsi="XCCW Joined 1a"/>
          <w:sz w:val="24"/>
          <w:szCs w:val="24"/>
        </w:rPr>
        <w:t>You can choose how you present the stories you discov</w:t>
      </w:r>
      <w:r w:rsidR="00411E5B">
        <w:rPr>
          <w:rFonts w:ascii="XCCW Joined 1a" w:hAnsi="XCCW Joined 1a"/>
          <w:sz w:val="24"/>
          <w:szCs w:val="24"/>
        </w:rPr>
        <w:t>er.</w:t>
      </w:r>
      <w:r>
        <w:rPr>
          <w:rFonts w:ascii="XCCW Joined 1a" w:hAnsi="XCCW Joined 1a"/>
          <w:sz w:val="24"/>
          <w:szCs w:val="24"/>
        </w:rPr>
        <w:t>You could make a poster, create a power point or make a book.</w:t>
      </w:r>
    </w:p>
    <w:p w14:paraId="62E2B7C7" w14:textId="77777777" w:rsidR="0017037B" w:rsidRPr="00A52F35" w:rsidRDefault="0017037B" w:rsidP="00A52F35">
      <w:pPr>
        <w:jc w:val="center"/>
        <w:rPr>
          <w:rFonts w:ascii="XCCW Joined 1a" w:hAnsi="XCCW Joined 1a"/>
          <w:sz w:val="24"/>
          <w:szCs w:val="24"/>
        </w:rPr>
      </w:pPr>
      <w:r w:rsidRPr="00A52F35">
        <w:rPr>
          <w:rFonts w:ascii="XCCW Joined 1a" w:hAnsi="XCCW Joined 1a"/>
          <w:b/>
          <w:sz w:val="24"/>
          <w:szCs w:val="24"/>
          <w:u w:val="single"/>
        </w:rPr>
        <w:t xml:space="preserve">What is their story? </w:t>
      </w:r>
    </w:p>
    <w:p w14:paraId="62E2B7C8" w14:textId="77777777" w:rsidR="00A52F35" w:rsidRPr="00A52F35" w:rsidRDefault="0017037B" w:rsidP="0017037B">
      <w:pPr>
        <w:rPr>
          <w:rFonts w:ascii="XCCW Joined 1a" w:hAnsi="XCCW Joined 1a"/>
          <w:sz w:val="24"/>
          <w:szCs w:val="24"/>
        </w:rPr>
      </w:pPr>
      <w:r w:rsidRPr="00A52F35">
        <w:rPr>
          <w:noProof/>
          <w:sz w:val="24"/>
          <w:szCs w:val="24"/>
          <w:lang w:eastAsia="en-GB"/>
        </w:rPr>
        <w:drawing>
          <wp:inline distT="0" distB="0" distL="0" distR="0" wp14:anchorId="62E2B7CC" wp14:editId="62E2B7CD">
            <wp:extent cx="1589617" cy="2247679"/>
            <wp:effectExtent l="19050" t="0" r="0" b="0"/>
            <wp:docPr id="1" name="Picture 1" descr="101-year-old British Army WWII veteran awarded Dutch medal | The British  Ar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1-year-old British Army WWII veteran awarded Dutch medal | The British  Arm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56" cy="226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2F35">
        <w:rPr>
          <w:noProof/>
          <w:sz w:val="24"/>
          <w:szCs w:val="24"/>
          <w:lang w:eastAsia="en-GB"/>
        </w:rPr>
        <w:drawing>
          <wp:inline distT="0" distB="0" distL="0" distR="0" wp14:anchorId="62E2B7CE" wp14:editId="62E2B7CF">
            <wp:extent cx="1961973" cy="1447800"/>
            <wp:effectExtent l="19050" t="0" r="177" b="0"/>
            <wp:docPr id="10" name="Picture 10" descr="Caribbean Women in WW2 Bri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ibbean Women in WW2 Britai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402" cy="1445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DCF" w:rsidRPr="00A52F35">
        <w:rPr>
          <w:rFonts w:ascii="XCCW Joined 1a" w:hAnsi="XCCW Joined 1a"/>
          <w:noProof/>
          <w:sz w:val="24"/>
          <w:szCs w:val="24"/>
          <w:lang w:eastAsia="en-GB"/>
        </w:rPr>
        <w:drawing>
          <wp:inline distT="0" distB="0" distL="0" distR="0" wp14:anchorId="62E2B7D0" wp14:editId="62E2B7D1">
            <wp:extent cx="2368550" cy="157131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517" cy="1569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DCF" w:rsidRPr="00A52F35">
        <w:rPr>
          <w:noProof/>
          <w:sz w:val="24"/>
          <w:szCs w:val="24"/>
          <w:lang w:eastAsia="en-GB"/>
        </w:rPr>
        <w:drawing>
          <wp:inline distT="0" distB="0" distL="0" distR="0" wp14:anchorId="62E2B7D2" wp14:editId="62E2B7D3">
            <wp:extent cx="2012736" cy="1481667"/>
            <wp:effectExtent l="19050" t="0" r="6564" b="0"/>
            <wp:docPr id="16" name="Picture 16" descr="Top 10 RAF Fighter Aces of WWII | War History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p 10 RAF Fighter Aces of WWII | War History Onlin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085" cy="148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F35" w:rsidRPr="00A52F35">
        <w:rPr>
          <w:noProof/>
          <w:sz w:val="24"/>
          <w:szCs w:val="24"/>
          <w:lang w:eastAsia="en-GB"/>
        </w:rPr>
        <w:drawing>
          <wp:inline distT="0" distB="0" distL="0" distR="0" wp14:anchorId="62E2B7D4" wp14:editId="62E2B7D5">
            <wp:extent cx="2114550" cy="1628203"/>
            <wp:effectExtent l="19050" t="0" r="0" b="0"/>
            <wp:docPr id="19" name="Picture 19" descr="James Joseph Magenni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James Joseph Magennis - Wikipedi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89" cy="162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F35">
        <w:rPr>
          <w:noProof/>
          <w:lang w:eastAsia="en-GB"/>
        </w:rPr>
        <w:drawing>
          <wp:inline distT="0" distB="0" distL="0" distR="0" wp14:anchorId="62E2B7D6" wp14:editId="62E2B7D7">
            <wp:extent cx="2139627" cy="1583267"/>
            <wp:effectExtent l="19050" t="0" r="0" b="0"/>
            <wp:docPr id="22" name="Picture 22" descr="The Blitz - Students | Britannica Kids | Homework 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he Blitz - Students | Britannica Kids | Homework Hel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405" cy="158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2B7C9" w14:textId="77777777" w:rsidR="0017037B" w:rsidRPr="00A52F35" w:rsidRDefault="0017037B" w:rsidP="0017037B">
      <w:pPr>
        <w:rPr>
          <w:rFonts w:ascii="XCCW Joined 1a" w:hAnsi="XCCW Joined 1a"/>
          <w:sz w:val="24"/>
          <w:szCs w:val="24"/>
        </w:rPr>
      </w:pPr>
      <w:r w:rsidRPr="00A52F35">
        <w:rPr>
          <w:rFonts w:ascii="XCCW Joined 1a" w:hAnsi="XCCW Joined 1a"/>
          <w:sz w:val="24"/>
          <w:szCs w:val="24"/>
        </w:rPr>
        <w:t>Some useful websites:</w:t>
      </w:r>
    </w:p>
    <w:p w14:paraId="62E2B7CA" w14:textId="77777777" w:rsidR="0017037B" w:rsidRPr="00A52F35" w:rsidRDefault="00EA3DCF" w:rsidP="00851D86">
      <w:pPr>
        <w:jc w:val="center"/>
        <w:rPr>
          <w:rFonts w:ascii="XCCW Joined 1a" w:hAnsi="XCCW Joined 1a"/>
          <w:sz w:val="20"/>
          <w:szCs w:val="20"/>
        </w:rPr>
      </w:pPr>
      <w:hyperlink r:id="rId12" w:history="1">
        <w:r w:rsidRPr="00A52F35">
          <w:rPr>
            <w:rStyle w:val="Hyperlink"/>
            <w:rFonts w:ascii="XCCW Joined 1a" w:hAnsi="XCCW Joined 1a"/>
            <w:sz w:val="20"/>
            <w:szCs w:val="20"/>
          </w:rPr>
          <w:t>https://www.cwgc.org/</w:t>
        </w:r>
      </w:hyperlink>
    </w:p>
    <w:p w14:paraId="62E2B7CB" w14:textId="77777777" w:rsidR="00EA3DCF" w:rsidRPr="00A52F35" w:rsidRDefault="00EA3DCF" w:rsidP="00851D86">
      <w:pPr>
        <w:jc w:val="center"/>
        <w:rPr>
          <w:rFonts w:ascii="XCCW Joined 1a" w:hAnsi="XCCW Joined 1a"/>
          <w:sz w:val="20"/>
          <w:szCs w:val="20"/>
        </w:rPr>
      </w:pPr>
      <w:r w:rsidRPr="00A52F35">
        <w:rPr>
          <w:rFonts w:ascii="XCCW Joined 1a" w:hAnsi="XCCW Joined 1a"/>
          <w:sz w:val="20"/>
          <w:szCs w:val="20"/>
        </w:rPr>
        <w:t>https://www.iwm.org.uk/</w:t>
      </w:r>
    </w:p>
    <w:sectPr w:rsidR="00EA3DCF" w:rsidRPr="00A52F35" w:rsidSect="00A52F35">
      <w:pgSz w:w="11906" w:h="16838"/>
      <w:pgMar w:top="720" w:right="720" w:bottom="720" w:left="72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D86"/>
    <w:rsid w:val="0017037B"/>
    <w:rsid w:val="001F1D19"/>
    <w:rsid w:val="00362245"/>
    <w:rsid w:val="00411E5B"/>
    <w:rsid w:val="00422C09"/>
    <w:rsid w:val="005148BF"/>
    <w:rsid w:val="00682563"/>
    <w:rsid w:val="00851D86"/>
    <w:rsid w:val="00A52F35"/>
    <w:rsid w:val="00D460DA"/>
    <w:rsid w:val="00E368B9"/>
    <w:rsid w:val="00E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B7C3"/>
  <w15:docId w15:val="{017975DE-7AC1-4943-827D-82F03222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3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cwgc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Props1.xml><?xml version="1.0" encoding="utf-8"?>
<ds:datastoreItem xmlns:ds="http://schemas.openxmlformats.org/officeDocument/2006/customXml" ds:itemID="{7E482B66-31D4-45DA-B91A-5BAF4C5FF990}"/>
</file>

<file path=customXml/itemProps2.xml><?xml version="1.0" encoding="utf-8"?>
<ds:datastoreItem xmlns:ds="http://schemas.openxmlformats.org/officeDocument/2006/customXml" ds:itemID="{4FE05224-D142-4C4A-A9F2-BC68523D9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63EEB-1725-44FA-8793-09B07673B7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543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00lbase</dc:creator>
  <cp:lastModifiedBy>Mrs L Base</cp:lastModifiedBy>
  <cp:revision>2</cp:revision>
  <dcterms:created xsi:type="dcterms:W3CDTF">2025-10-08T16:13:00Z</dcterms:created>
  <dcterms:modified xsi:type="dcterms:W3CDTF">2025-10-08T16:13:00Z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</Properties>
</file>