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D" w:rsidRPr="00EC463B" w:rsidRDefault="00896191" w:rsidP="001A5FCD">
      <w:pPr>
        <w:pStyle w:val="NoSpacing"/>
        <w:rPr>
          <w:sz w:val="28"/>
          <w:szCs w:val="28"/>
        </w:rPr>
      </w:pPr>
      <w:r w:rsidRPr="00EC463B">
        <w:rPr>
          <w:sz w:val="28"/>
          <w:szCs w:val="28"/>
        </w:rPr>
        <w:t>P</w:t>
      </w:r>
      <w:r w:rsidR="00EC463B">
        <w:rPr>
          <w:sz w:val="28"/>
          <w:szCs w:val="28"/>
        </w:rPr>
        <w:t xml:space="preserve">upil </w:t>
      </w:r>
      <w:r w:rsidRPr="00EC463B">
        <w:rPr>
          <w:sz w:val="28"/>
          <w:szCs w:val="28"/>
        </w:rPr>
        <w:t>P</w:t>
      </w:r>
      <w:r w:rsidR="00EC463B">
        <w:rPr>
          <w:sz w:val="28"/>
          <w:szCs w:val="28"/>
        </w:rPr>
        <w:t>remium</w:t>
      </w:r>
      <w:r w:rsidRPr="00EC463B">
        <w:rPr>
          <w:sz w:val="28"/>
          <w:szCs w:val="28"/>
        </w:rPr>
        <w:t xml:space="preserve"> Impact 2017-18</w:t>
      </w:r>
    </w:p>
    <w:p w:rsidR="00EC463B" w:rsidRDefault="00EC463B" w:rsidP="001A5FC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EC463B" w:rsidTr="00EC463B"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Attendance:</w:t>
            </w:r>
          </w:p>
          <w:p w:rsidR="00EC463B" w:rsidRDefault="00EC463B" w:rsidP="00EC463B">
            <w:pPr>
              <w:pStyle w:val="NoSpacing"/>
            </w:pPr>
            <w:r>
              <w:t xml:space="preserve">96.2% - improvement of 0.5% on previous </w:t>
            </w:r>
            <w:proofErr w:type="gramStart"/>
            <w:r>
              <w:t>year</w:t>
            </w:r>
            <w:r w:rsidRPr="00EB04FC">
              <w:t xml:space="preserve"> </w:t>
            </w:r>
            <w:r>
              <w:t xml:space="preserve"> (</w:t>
            </w:r>
            <w:proofErr w:type="gramEnd"/>
            <w:r>
              <w:t>non PP – 96.7%)</w:t>
            </w:r>
          </w:p>
          <w:p w:rsidR="00EC463B" w:rsidRDefault="00EC463B" w:rsidP="001A5FCD">
            <w:pPr>
              <w:pStyle w:val="NoSpacing"/>
            </w:pPr>
          </w:p>
        </w:tc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Residential Visits attended:</w:t>
            </w:r>
          </w:p>
          <w:p w:rsidR="00EC463B" w:rsidRDefault="00EC463B" w:rsidP="00EC463B">
            <w:pPr>
              <w:pStyle w:val="NoSpacing"/>
            </w:pPr>
            <w:r>
              <w:t xml:space="preserve">75% 12/16 </w:t>
            </w:r>
            <w:r w:rsidR="008536A9">
              <w:t xml:space="preserve">Y4 </w:t>
            </w:r>
            <w:r>
              <w:t>Dartmoor</w:t>
            </w:r>
          </w:p>
          <w:p w:rsidR="00EC463B" w:rsidRDefault="00EC463B" w:rsidP="00EC463B">
            <w:pPr>
              <w:pStyle w:val="NoSpacing"/>
            </w:pPr>
            <w:r>
              <w:t xml:space="preserve">77% 17/22 </w:t>
            </w:r>
            <w:r w:rsidR="008536A9">
              <w:t xml:space="preserve">Y5 </w:t>
            </w:r>
            <w:r>
              <w:t>London</w:t>
            </w:r>
          </w:p>
          <w:p w:rsidR="00EC463B" w:rsidRDefault="00EC463B" w:rsidP="00EC463B">
            <w:pPr>
              <w:pStyle w:val="NoSpacing"/>
            </w:pPr>
            <w:r>
              <w:t xml:space="preserve">61% 11/18 </w:t>
            </w:r>
            <w:r w:rsidR="008536A9">
              <w:t xml:space="preserve">Y6 </w:t>
            </w:r>
            <w:proofErr w:type="spellStart"/>
            <w:r>
              <w:t>Porthpean</w:t>
            </w:r>
            <w:proofErr w:type="spellEnd"/>
          </w:p>
          <w:p w:rsidR="00EC463B" w:rsidRDefault="00EC463B" w:rsidP="001A5FCD">
            <w:pPr>
              <w:pStyle w:val="NoSpacing"/>
            </w:pPr>
          </w:p>
        </w:tc>
      </w:tr>
      <w:tr w:rsidR="00EC463B" w:rsidTr="00EC463B"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Behaviour/Emotional Regulation:</w:t>
            </w:r>
          </w:p>
          <w:p w:rsidR="00EC463B" w:rsidRDefault="00EC463B" w:rsidP="00EC463B">
            <w:pPr>
              <w:pStyle w:val="NoSpacing"/>
            </w:pPr>
            <w:r>
              <w:t>Reduced incidents of red cards (Autumn 77/Spring 42/Summer 36)</w:t>
            </w:r>
          </w:p>
          <w:p w:rsidR="00EC463B" w:rsidRDefault="00EC463B" w:rsidP="00EC463B">
            <w:pPr>
              <w:pStyle w:val="NoSpacing"/>
            </w:pPr>
            <w:r>
              <w:t xml:space="preserve">36% increased access to mainstream class teaching </w:t>
            </w:r>
          </w:p>
          <w:p w:rsidR="00EC463B" w:rsidRDefault="00EC463B" w:rsidP="001A5FCD">
            <w:pPr>
              <w:pStyle w:val="NoSpacing"/>
            </w:pPr>
          </w:p>
        </w:tc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 xml:space="preserve">Extra Curricular: </w:t>
            </w:r>
          </w:p>
          <w:p w:rsidR="00EC463B" w:rsidRDefault="00EC463B" w:rsidP="00EC463B">
            <w:pPr>
              <w:pStyle w:val="NoSpacing"/>
            </w:pPr>
            <w:r>
              <w:t xml:space="preserve">30% participation across all school clubs </w:t>
            </w:r>
          </w:p>
          <w:p w:rsidR="00EC463B" w:rsidRDefault="00EC463B" w:rsidP="00EC463B">
            <w:pPr>
              <w:pStyle w:val="NoSpacing"/>
            </w:pPr>
            <w:r>
              <w:t xml:space="preserve">16% 6/38 active Children’s University  </w:t>
            </w:r>
          </w:p>
          <w:p w:rsidR="00EC463B" w:rsidRDefault="00EC463B" w:rsidP="001A5FCD">
            <w:pPr>
              <w:pStyle w:val="NoSpacing"/>
            </w:pPr>
          </w:p>
        </w:tc>
      </w:tr>
      <w:tr w:rsidR="00EC463B" w:rsidTr="00EC463B"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Selective Sports’ Teams:</w:t>
            </w:r>
          </w:p>
          <w:p w:rsidR="00EC463B" w:rsidRDefault="00EC463B" w:rsidP="00EC463B">
            <w:pPr>
              <w:pStyle w:val="NoSpacing"/>
            </w:pPr>
            <w:r>
              <w:t xml:space="preserve">55% Girls’ football </w:t>
            </w:r>
          </w:p>
          <w:p w:rsidR="00EC463B" w:rsidRDefault="00EC463B" w:rsidP="00EC463B">
            <w:pPr>
              <w:pStyle w:val="NoSpacing"/>
            </w:pPr>
            <w:r>
              <w:t xml:space="preserve">43% Netball </w:t>
            </w:r>
          </w:p>
          <w:p w:rsidR="00EC463B" w:rsidRDefault="00EC463B" w:rsidP="00EC463B">
            <w:pPr>
              <w:pStyle w:val="NoSpacing"/>
            </w:pPr>
            <w:r>
              <w:t xml:space="preserve">11% Football </w:t>
            </w:r>
          </w:p>
          <w:p w:rsidR="00EC463B" w:rsidRDefault="00EC463B" w:rsidP="00EC463B">
            <w:pPr>
              <w:pStyle w:val="NoSpacing"/>
            </w:pPr>
            <w:r>
              <w:t xml:space="preserve">10% Cross Country </w:t>
            </w:r>
          </w:p>
          <w:p w:rsidR="00EC463B" w:rsidRDefault="00EC463B" w:rsidP="00EC463B">
            <w:pPr>
              <w:pStyle w:val="NoSpacing"/>
            </w:pPr>
            <w:r>
              <w:t>6% Swimming Squad</w:t>
            </w:r>
          </w:p>
          <w:p w:rsidR="00EC463B" w:rsidRDefault="00EC463B" w:rsidP="001A5FCD">
            <w:pPr>
              <w:pStyle w:val="NoSpacing"/>
            </w:pPr>
          </w:p>
        </w:tc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Public Representations:</w:t>
            </w:r>
          </w:p>
          <w:p w:rsidR="00EC463B" w:rsidRDefault="00EC463B" w:rsidP="00EC463B">
            <w:pPr>
              <w:pStyle w:val="NoSpacing"/>
            </w:pPr>
            <w:r>
              <w:t>25% House Captains</w:t>
            </w:r>
          </w:p>
          <w:p w:rsidR="00EC463B" w:rsidRDefault="00EC463B" w:rsidP="00EC463B">
            <w:pPr>
              <w:pStyle w:val="NoSpacing"/>
            </w:pPr>
            <w:r>
              <w:t>31% Skills for Success medals</w:t>
            </w:r>
          </w:p>
          <w:p w:rsidR="00EC463B" w:rsidRDefault="00EC463B" w:rsidP="00EC463B">
            <w:pPr>
              <w:pStyle w:val="NoSpacing"/>
            </w:pPr>
            <w:r>
              <w:t>11% Youth Speaks</w:t>
            </w:r>
            <w:r w:rsidR="008472B9">
              <w:t xml:space="preserve"> competition</w:t>
            </w:r>
          </w:p>
          <w:p w:rsidR="00EC463B" w:rsidRDefault="00AB1DDC" w:rsidP="00EC463B">
            <w:pPr>
              <w:pStyle w:val="NoSpacing"/>
            </w:pPr>
            <w:r>
              <w:t xml:space="preserve">25% </w:t>
            </w:r>
            <w:r w:rsidR="00EC463B" w:rsidRPr="00AB1DDC">
              <w:t>Pupil Council</w:t>
            </w:r>
          </w:p>
          <w:p w:rsidR="00EC463B" w:rsidRDefault="00EC463B" w:rsidP="001A5FCD">
            <w:pPr>
              <w:pStyle w:val="NoSpacing"/>
            </w:pPr>
          </w:p>
        </w:tc>
      </w:tr>
      <w:tr w:rsidR="00EC463B" w:rsidTr="00EC463B"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Family Feedback:</w:t>
            </w:r>
          </w:p>
          <w:p w:rsidR="00EC463B" w:rsidRDefault="00EC463B" w:rsidP="00EC463B">
            <w:pPr>
              <w:pStyle w:val="NoSpacing"/>
            </w:pPr>
            <w:r>
              <w:t>94% attendance at family assemblies with positive feedback in books</w:t>
            </w:r>
          </w:p>
          <w:p w:rsidR="00EC463B" w:rsidRDefault="00EC463B" w:rsidP="00EC463B">
            <w:pPr>
              <w:pStyle w:val="NoSpacing"/>
            </w:pPr>
            <w:r>
              <w:t>88% attendance at parents’ evenings (Autumn/Spring)</w:t>
            </w:r>
          </w:p>
          <w:p w:rsidR="00EC463B" w:rsidRDefault="00EC463B" w:rsidP="001A5FCD">
            <w:pPr>
              <w:pStyle w:val="NoSpacing"/>
            </w:pPr>
          </w:p>
        </w:tc>
        <w:tc>
          <w:tcPr>
            <w:tcW w:w="4360" w:type="dxa"/>
          </w:tcPr>
          <w:p w:rsidR="00EC463B" w:rsidRDefault="00EC463B" w:rsidP="00EC463B">
            <w:pPr>
              <w:pStyle w:val="NoSpacing"/>
            </w:pPr>
            <w:r>
              <w:t>Homework:</w:t>
            </w:r>
          </w:p>
          <w:p w:rsidR="00EC463B" w:rsidRDefault="00EC463B" w:rsidP="00EC463B">
            <w:pPr>
              <w:pStyle w:val="NoSpacing"/>
            </w:pPr>
            <w:r>
              <w:t>33% attendance at voluntary KS2 homework club</w:t>
            </w:r>
          </w:p>
          <w:p w:rsidR="00EC463B" w:rsidRDefault="00EC463B" w:rsidP="00EC463B">
            <w:pPr>
              <w:pStyle w:val="NoSpacing"/>
            </w:pPr>
            <w:r>
              <w:t>20% reduction in pupils attending sanction session</w:t>
            </w:r>
          </w:p>
          <w:p w:rsidR="00EC463B" w:rsidRDefault="00EC463B" w:rsidP="001A5FCD">
            <w:pPr>
              <w:pStyle w:val="NoSpacing"/>
            </w:pPr>
          </w:p>
        </w:tc>
      </w:tr>
    </w:tbl>
    <w:p w:rsidR="001A5FCD" w:rsidRDefault="001A5FCD" w:rsidP="001A5FCD">
      <w:pPr>
        <w:pStyle w:val="NoSpacing"/>
      </w:pPr>
    </w:p>
    <w:p w:rsidR="00896191" w:rsidRDefault="0009124F">
      <w:r>
        <w:t>Pupil Outcomes</w:t>
      </w:r>
    </w:p>
    <w:tbl>
      <w:tblPr>
        <w:tblStyle w:val="TableGrid"/>
        <w:tblW w:w="0" w:type="auto"/>
        <w:tblLook w:val="04A0"/>
      </w:tblPr>
      <w:tblGrid>
        <w:gridCol w:w="2928"/>
        <w:gridCol w:w="2896"/>
        <w:gridCol w:w="2896"/>
      </w:tblGrid>
      <w:tr w:rsidR="0009124F" w:rsidTr="0009124F">
        <w:tc>
          <w:tcPr>
            <w:tcW w:w="3080" w:type="dxa"/>
          </w:tcPr>
          <w:p w:rsidR="0009124F" w:rsidRDefault="00EC463B" w:rsidP="0009124F">
            <w:pPr>
              <w:jc w:val="center"/>
            </w:pPr>
            <w:r>
              <w:t>2018 KS</w:t>
            </w:r>
            <w:r w:rsidR="0009124F">
              <w:t xml:space="preserve">1 </w:t>
            </w:r>
            <w:r>
              <w:t xml:space="preserve">Attainment </w:t>
            </w:r>
            <w:r w:rsidR="0009124F">
              <w:t>Data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Pupils eligible for PP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Pupils not eligible for PP</w:t>
            </w:r>
          </w:p>
        </w:tc>
      </w:tr>
      <w:tr w:rsidR="0009124F" w:rsidTr="0009124F">
        <w:tc>
          <w:tcPr>
            <w:tcW w:w="3080" w:type="dxa"/>
          </w:tcPr>
          <w:p w:rsidR="0009124F" w:rsidRDefault="0009124F" w:rsidP="0009124F">
            <w:pPr>
              <w:jc w:val="center"/>
            </w:pPr>
            <w:r>
              <w:t>Year 1 Phonics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71%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84%</w:t>
            </w:r>
          </w:p>
        </w:tc>
      </w:tr>
      <w:tr w:rsidR="0009124F" w:rsidTr="0009124F">
        <w:tc>
          <w:tcPr>
            <w:tcW w:w="3080" w:type="dxa"/>
          </w:tcPr>
          <w:p w:rsidR="0009124F" w:rsidRDefault="0009124F" w:rsidP="0009124F">
            <w:pPr>
              <w:jc w:val="center"/>
            </w:pPr>
            <w:r>
              <w:t>Expected standard+ Reading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80%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75%</w:t>
            </w:r>
          </w:p>
        </w:tc>
      </w:tr>
      <w:tr w:rsidR="0009124F" w:rsidTr="0009124F">
        <w:tc>
          <w:tcPr>
            <w:tcW w:w="3080" w:type="dxa"/>
          </w:tcPr>
          <w:p w:rsidR="0009124F" w:rsidRDefault="0009124F" w:rsidP="0009124F">
            <w:pPr>
              <w:jc w:val="center"/>
            </w:pPr>
            <w:r>
              <w:t>Expected standard+ Writing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65%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78%</w:t>
            </w:r>
          </w:p>
        </w:tc>
      </w:tr>
      <w:tr w:rsidR="0009124F" w:rsidTr="0009124F">
        <w:tc>
          <w:tcPr>
            <w:tcW w:w="3080" w:type="dxa"/>
          </w:tcPr>
          <w:p w:rsidR="0009124F" w:rsidRDefault="0009124F" w:rsidP="0009124F">
            <w:pPr>
              <w:jc w:val="center"/>
            </w:pPr>
            <w:r>
              <w:t>Expected standard+ Maths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65%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75%</w:t>
            </w:r>
          </w:p>
        </w:tc>
      </w:tr>
      <w:tr w:rsidR="0009124F" w:rsidTr="0009124F">
        <w:tc>
          <w:tcPr>
            <w:tcW w:w="3080" w:type="dxa"/>
          </w:tcPr>
          <w:p w:rsidR="0009124F" w:rsidRDefault="0009124F" w:rsidP="0009124F">
            <w:pPr>
              <w:jc w:val="center"/>
            </w:pPr>
            <w:r>
              <w:t>Reading, Writing and Maths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57%</w:t>
            </w:r>
          </w:p>
        </w:tc>
        <w:tc>
          <w:tcPr>
            <w:tcW w:w="3081" w:type="dxa"/>
          </w:tcPr>
          <w:p w:rsidR="0009124F" w:rsidRDefault="0009124F" w:rsidP="0009124F">
            <w:pPr>
              <w:jc w:val="center"/>
            </w:pPr>
            <w:r>
              <w:t>68%</w:t>
            </w:r>
          </w:p>
        </w:tc>
      </w:tr>
    </w:tbl>
    <w:p w:rsidR="0009124F" w:rsidRDefault="0009124F"/>
    <w:tbl>
      <w:tblPr>
        <w:tblStyle w:val="TableGrid"/>
        <w:tblW w:w="0" w:type="auto"/>
        <w:tblLook w:val="04A0"/>
      </w:tblPr>
      <w:tblGrid>
        <w:gridCol w:w="2920"/>
        <w:gridCol w:w="2900"/>
        <w:gridCol w:w="2900"/>
      </w:tblGrid>
      <w:tr w:rsidR="00E058FF" w:rsidTr="00E058FF">
        <w:tc>
          <w:tcPr>
            <w:tcW w:w="2920" w:type="dxa"/>
          </w:tcPr>
          <w:p w:rsidR="00E058FF" w:rsidRDefault="00EC463B" w:rsidP="001D176C">
            <w:pPr>
              <w:jc w:val="center"/>
            </w:pPr>
            <w:r>
              <w:t xml:space="preserve">2018 KS2 Attainment </w:t>
            </w:r>
            <w:r w:rsidR="00E058FF">
              <w:t>Data</w:t>
            </w:r>
          </w:p>
        </w:tc>
        <w:tc>
          <w:tcPr>
            <w:tcW w:w="2900" w:type="dxa"/>
          </w:tcPr>
          <w:p w:rsidR="00E058FF" w:rsidRDefault="00E058FF" w:rsidP="001D176C">
            <w:pPr>
              <w:jc w:val="center"/>
            </w:pPr>
            <w:r>
              <w:t>Pupils eligible for PP</w:t>
            </w:r>
          </w:p>
        </w:tc>
        <w:tc>
          <w:tcPr>
            <w:tcW w:w="2900" w:type="dxa"/>
          </w:tcPr>
          <w:p w:rsidR="00E058FF" w:rsidRDefault="00E058FF" w:rsidP="001D176C">
            <w:pPr>
              <w:jc w:val="center"/>
            </w:pPr>
            <w:r>
              <w:t>Pupils not eligible for PP</w:t>
            </w:r>
          </w:p>
        </w:tc>
      </w:tr>
      <w:tr w:rsidR="00E058FF" w:rsidTr="00E058FF">
        <w:tc>
          <w:tcPr>
            <w:tcW w:w="2920" w:type="dxa"/>
          </w:tcPr>
          <w:p w:rsidR="00E058FF" w:rsidRDefault="00E058FF" w:rsidP="000228A4">
            <w:pPr>
              <w:jc w:val="center"/>
            </w:pPr>
            <w:r>
              <w:t>Expected standard+ Reading</w:t>
            </w:r>
          </w:p>
        </w:tc>
        <w:tc>
          <w:tcPr>
            <w:tcW w:w="2900" w:type="dxa"/>
          </w:tcPr>
          <w:p w:rsidR="00E058FF" w:rsidRDefault="005060FB" w:rsidP="000228A4">
            <w:pPr>
              <w:jc w:val="center"/>
            </w:pPr>
            <w:r>
              <w:t>75</w:t>
            </w:r>
            <w:r w:rsidR="00E058FF">
              <w:t>%</w:t>
            </w:r>
          </w:p>
        </w:tc>
        <w:tc>
          <w:tcPr>
            <w:tcW w:w="2900" w:type="dxa"/>
          </w:tcPr>
          <w:p w:rsidR="00E058FF" w:rsidRDefault="00E058FF" w:rsidP="000228A4">
            <w:pPr>
              <w:jc w:val="center"/>
            </w:pPr>
            <w:r>
              <w:t>87%</w:t>
            </w:r>
          </w:p>
        </w:tc>
      </w:tr>
      <w:tr w:rsidR="00E058FF" w:rsidTr="00E058FF">
        <w:tc>
          <w:tcPr>
            <w:tcW w:w="2920" w:type="dxa"/>
          </w:tcPr>
          <w:p w:rsidR="00E058FF" w:rsidRDefault="00E058FF" w:rsidP="000228A4">
            <w:pPr>
              <w:jc w:val="center"/>
            </w:pPr>
            <w:r>
              <w:t>Expected standard+ Writing</w:t>
            </w:r>
          </w:p>
        </w:tc>
        <w:tc>
          <w:tcPr>
            <w:tcW w:w="2900" w:type="dxa"/>
          </w:tcPr>
          <w:p w:rsidR="00E058FF" w:rsidRDefault="005C6BE4" w:rsidP="000228A4">
            <w:pPr>
              <w:jc w:val="center"/>
            </w:pPr>
            <w:r>
              <w:t>65</w:t>
            </w:r>
            <w:r w:rsidR="00E058FF">
              <w:t>%</w:t>
            </w:r>
          </w:p>
        </w:tc>
        <w:tc>
          <w:tcPr>
            <w:tcW w:w="2900" w:type="dxa"/>
          </w:tcPr>
          <w:p w:rsidR="00E058FF" w:rsidRDefault="005C6BE4" w:rsidP="000228A4">
            <w:pPr>
              <w:jc w:val="center"/>
            </w:pPr>
            <w:r>
              <w:t>87</w:t>
            </w:r>
            <w:r w:rsidR="00E058FF">
              <w:t>%</w:t>
            </w:r>
          </w:p>
        </w:tc>
      </w:tr>
      <w:tr w:rsidR="00E058FF" w:rsidTr="00E058FF">
        <w:tc>
          <w:tcPr>
            <w:tcW w:w="2920" w:type="dxa"/>
          </w:tcPr>
          <w:p w:rsidR="00E058FF" w:rsidRDefault="00E058FF" w:rsidP="000228A4">
            <w:pPr>
              <w:jc w:val="center"/>
            </w:pPr>
            <w:r>
              <w:t>Expected standard+ Maths</w:t>
            </w:r>
          </w:p>
        </w:tc>
        <w:tc>
          <w:tcPr>
            <w:tcW w:w="2900" w:type="dxa"/>
          </w:tcPr>
          <w:p w:rsidR="00E058FF" w:rsidRDefault="005C6BE4" w:rsidP="000228A4">
            <w:pPr>
              <w:jc w:val="center"/>
            </w:pPr>
            <w:r>
              <w:t>71</w:t>
            </w:r>
            <w:r w:rsidR="00E058FF">
              <w:t>%</w:t>
            </w:r>
          </w:p>
        </w:tc>
        <w:tc>
          <w:tcPr>
            <w:tcW w:w="2900" w:type="dxa"/>
          </w:tcPr>
          <w:p w:rsidR="00E058FF" w:rsidRDefault="00E058FF" w:rsidP="000228A4">
            <w:pPr>
              <w:jc w:val="center"/>
            </w:pPr>
            <w:r>
              <w:t>90%</w:t>
            </w:r>
          </w:p>
        </w:tc>
      </w:tr>
      <w:tr w:rsidR="00E058FF" w:rsidTr="00E058FF">
        <w:tc>
          <w:tcPr>
            <w:tcW w:w="2920" w:type="dxa"/>
          </w:tcPr>
          <w:p w:rsidR="00E058FF" w:rsidRDefault="00E058FF" w:rsidP="001D176C">
            <w:pPr>
              <w:jc w:val="center"/>
            </w:pPr>
            <w:r>
              <w:t>Reading, Writing and Maths</w:t>
            </w:r>
          </w:p>
        </w:tc>
        <w:tc>
          <w:tcPr>
            <w:tcW w:w="2900" w:type="dxa"/>
          </w:tcPr>
          <w:p w:rsidR="00E058FF" w:rsidRDefault="00E058FF" w:rsidP="001D176C">
            <w:pPr>
              <w:jc w:val="center"/>
            </w:pPr>
            <w:r>
              <w:t>65%</w:t>
            </w:r>
          </w:p>
        </w:tc>
        <w:tc>
          <w:tcPr>
            <w:tcW w:w="2900" w:type="dxa"/>
          </w:tcPr>
          <w:p w:rsidR="00E058FF" w:rsidRDefault="00E058FF" w:rsidP="001D176C">
            <w:pPr>
              <w:jc w:val="center"/>
            </w:pPr>
            <w:r>
              <w:t>85%</w:t>
            </w:r>
          </w:p>
        </w:tc>
      </w:tr>
    </w:tbl>
    <w:p w:rsidR="00E92C3D" w:rsidRDefault="00E92C3D"/>
    <w:tbl>
      <w:tblPr>
        <w:tblStyle w:val="TableGrid"/>
        <w:tblW w:w="0" w:type="auto"/>
        <w:tblLook w:val="04A0"/>
      </w:tblPr>
      <w:tblGrid>
        <w:gridCol w:w="2920"/>
        <w:gridCol w:w="2900"/>
        <w:gridCol w:w="2900"/>
      </w:tblGrid>
      <w:tr w:rsidR="00EC463B" w:rsidTr="001D176C">
        <w:tc>
          <w:tcPr>
            <w:tcW w:w="2920" w:type="dxa"/>
          </w:tcPr>
          <w:p w:rsidR="00EC463B" w:rsidRDefault="00EC463B" w:rsidP="001D176C">
            <w:pPr>
              <w:jc w:val="center"/>
            </w:pPr>
            <w:r>
              <w:t>2018 KS 2 Progress Data</w:t>
            </w:r>
          </w:p>
        </w:tc>
        <w:tc>
          <w:tcPr>
            <w:tcW w:w="2900" w:type="dxa"/>
          </w:tcPr>
          <w:p w:rsidR="00EC463B" w:rsidRDefault="00EC463B" w:rsidP="001D176C">
            <w:pPr>
              <w:jc w:val="center"/>
            </w:pPr>
            <w:r>
              <w:t>Pupils eligible for PP</w:t>
            </w:r>
          </w:p>
        </w:tc>
        <w:tc>
          <w:tcPr>
            <w:tcW w:w="2900" w:type="dxa"/>
          </w:tcPr>
          <w:p w:rsidR="00EC463B" w:rsidRDefault="00EC463B" w:rsidP="001D176C">
            <w:pPr>
              <w:jc w:val="center"/>
            </w:pPr>
            <w:r>
              <w:t>Pupils not eligible for PP</w:t>
            </w:r>
          </w:p>
        </w:tc>
      </w:tr>
      <w:tr w:rsidR="00EC463B" w:rsidTr="001D176C">
        <w:tc>
          <w:tcPr>
            <w:tcW w:w="2920" w:type="dxa"/>
          </w:tcPr>
          <w:p w:rsidR="00EC463B" w:rsidRDefault="00EC463B" w:rsidP="001D176C">
            <w:pPr>
              <w:jc w:val="center"/>
            </w:pPr>
            <w:r>
              <w:t>Reading</w:t>
            </w:r>
          </w:p>
        </w:tc>
        <w:tc>
          <w:tcPr>
            <w:tcW w:w="2900" w:type="dxa"/>
          </w:tcPr>
          <w:p w:rsidR="00EC463B" w:rsidRDefault="005060FB" w:rsidP="001D176C">
            <w:pPr>
              <w:jc w:val="center"/>
            </w:pPr>
            <w:r>
              <w:t>+3.00</w:t>
            </w:r>
          </w:p>
        </w:tc>
        <w:tc>
          <w:tcPr>
            <w:tcW w:w="2900" w:type="dxa"/>
          </w:tcPr>
          <w:p w:rsidR="00EC463B" w:rsidRDefault="00453ADD" w:rsidP="00453ADD">
            <w:pPr>
              <w:jc w:val="center"/>
            </w:pPr>
            <w:r>
              <w:t>+2.89</w:t>
            </w:r>
          </w:p>
        </w:tc>
      </w:tr>
      <w:tr w:rsidR="00EC463B" w:rsidTr="001D176C">
        <w:tc>
          <w:tcPr>
            <w:tcW w:w="2920" w:type="dxa"/>
          </w:tcPr>
          <w:p w:rsidR="00EC463B" w:rsidRDefault="00EC463B" w:rsidP="001D176C">
            <w:pPr>
              <w:jc w:val="center"/>
            </w:pPr>
            <w:r>
              <w:t>Writing</w:t>
            </w:r>
          </w:p>
        </w:tc>
        <w:tc>
          <w:tcPr>
            <w:tcW w:w="2900" w:type="dxa"/>
          </w:tcPr>
          <w:p w:rsidR="00EC463B" w:rsidRDefault="005060FB" w:rsidP="005060FB">
            <w:pPr>
              <w:jc w:val="center"/>
            </w:pPr>
            <w:r>
              <w:t>-2.19</w:t>
            </w:r>
          </w:p>
        </w:tc>
        <w:tc>
          <w:tcPr>
            <w:tcW w:w="2900" w:type="dxa"/>
          </w:tcPr>
          <w:p w:rsidR="00EC463B" w:rsidRDefault="00453ADD" w:rsidP="001D176C">
            <w:pPr>
              <w:jc w:val="center"/>
            </w:pPr>
            <w:r>
              <w:t>+0.55</w:t>
            </w:r>
          </w:p>
        </w:tc>
      </w:tr>
      <w:tr w:rsidR="00EC463B" w:rsidTr="001D176C">
        <w:tc>
          <w:tcPr>
            <w:tcW w:w="2920" w:type="dxa"/>
          </w:tcPr>
          <w:p w:rsidR="00EC463B" w:rsidRDefault="00EC463B" w:rsidP="001D176C">
            <w:pPr>
              <w:jc w:val="center"/>
            </w:pPr>
            <w:r>
              <w:t>Maths</w:t>
            </w:r>
          </w:p>
        </w:tc>
        <w:tc>
          <w:tcPr>
            <w:tcW w:w="2900" w:type="dxa"/>
          </w:tcPr>
          <w:p w:rsidR="00EC463B" w:rsidRDefault="005060FB" w:rsidP="001D176C">
            <w:pPr>
              <w:jc w:val="center"/>
            </w:pPr>
            <w:r>
              <w:t>+2.</w:t>
            </w:r>
            <w:r w:rsidR="00453ADD">
              <w:t>24</w:t>
            </w:r>
          </w:p>
        </w:tc>
        <w:tc>
          <w:tcPr>
            <w:tcW w:w="2900" w:type="dxa"/>
          </w:tcPr>
          <w:p w:rsidR="00EC463B" w:rsidRDefault="00453ADD" w:rsidP="001D176C">
            <w:pPr>
              <w:jc w:val="center"/>
            </w:pPr>
            <w:r>
              <w:t>+2.06</w:t>
            </w:r>
          </w:p>
        </w:tc>
      </w:tr>
    </w:tbl>
    <w:p w:rsidR="00E92C3D" w:rsidRDefault="00E92C3D"/>
    <w:sectPr w:rsidR="00E92C3D" w:rsidSect="00E058FF">
      <w:pgSz w:w="11906" w:h="16838"/>
      <w:pgMar w:top="72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191"/>
    <w:rsid w:val="0009124F"/>
    <w:rsid w:val="000A3F05"/>
    <w:rsid w:val="000E028A"/>
    <w:rsid w:val="00191B38"/>
    <w:rsid w:val="001A5FCD"/>
    <w:rsid w:val="00320B13"/>
    <w:rsid w:val="00364DFA"/>
    <w:rsid w:val="00453ADD"/>
    <w:rsid w:val="005060FB"/>
    <w:rsid w:val="005C6BE4"/>
    <w:rsid w:val="00687DF7"/>
    <w:rsid w:val="008472B9"/>
    <w:rsid w:val="008536A9"/>
    <w:rsid w:val="00896191"/>
    <w:rsid w:val="009905B9"/>
    <w:rsid w:val="00A061B3"/>
    <w:rsid w:val="00AB1DDC"/>
    <w:rsid w:val="00C52A79"/>
    <w:rsid w:val="00E058FF"/>
    <w:rsid w:val="00E24647"/>
    <w:rsid w:val="00E37F7B"/>
    <w:rsid w:val="00E92C3D"/>
    <w:rsid w:val="00EB04FC"/>
    <w:rsid w:val="00EC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CD"/>
    <w:pPr>
      <w:spacing w:after="0" w:line="240" w:lineRule="auto"/>
    </w:pPr>
  </w:style>
  <w:style w:type="paragraph" w:styleId="ListParagraph">
    <w:name w:val="List Paragraph"/>
    <w:basedOn w:val="Normal"/>
    <w:qFormat/>
    <w:rsid w:val="0009124F"/>
    <w:pPr>
      <w:ind w:left="720"/>
    </w:pPr>
  </w:style>
  <w:style w:type="table" w:styleId="TableGrid">
    <w:name w:val="Table Grid"/>
    <w:basedOn w:val="TableNormal"/>
    <w:uiPriority w:val="59"/>
    <w:rsid w:val="0009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2018-11-20T11:56:00Z</dcterms:created>
  <dcterms:modified xsi:type="dcterms:W3CDTF">2018-11-26T11:53:00Z</dcterms:modified>
</cp:coreProperties>
</file>