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962879" w:rsidRDefault="004D2625" w:rsidP="004D2625">
      <w:pPr>
        <w:pStyle w:val="NormalWeb"/>
        <w:jc w:val="center"/>
        <w:rPr>
          <w:rFonts w:asciiTheme="minorHAnsi" w:hAnsiTheme="minorHAnsi" w:cstheme="minorHAnsi"/>
          <w:b/>
          <w:sz w:val="10"/>
        </w:rPr>
      </w:pPr>
    </w:p>
    <w:p w:rsidR="004D2625" w:rsidRPr="00962879" w:rsidRDefault="004D2625" w:rsidP="004D2625">
      <w:pPr>
        <w:pStyle w:val="NormalWeb"/>
        <w:jc w:val="center"/>
        <w:rPr>
          <w:rFonts w:asciiTheme="minorHAnsi" w:hAnsiTheme="minorHAnsi" w:cstheme="minorHAnsi"/>
          <w:b/>
          <w:sz w:val="12"/>
        </w:rPr>
      </w:pPr>
    </w:p>
    <w:p w:rsidR="002D5DCB" w:rsidRPr="00962879" w:rsidRDefault="002D5DCB" w:rsidP="004D2625">
      <w:pPr>
        <w:pStyle w:val="NormalWeb"/>
        <w:jc w:val="center"/>
        <w:rPr>
          <w:rFonts w:asciiTheme="minorHAnsi" w:hAnsiTheme="minorHAnsi" w:cstheme="minorHAnsi"/>
          <w:b/>
          <w:sz w:val="28"/>
        </w:rPr>
      </w:pPr>
      <w:r w:rsidRPr="0096287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962879">
        <w:rPr>
          <w:rFonts w:asciiTheme="minorHAnsi" w:hAnsiTheme="minorHAnsi" w:cstheme="minorHAnsi"/>
          <w:b/>
          <w:sz w:val="28"/>
        </w:rPr>
        <w:t xml:space="preserve">Assessment in </w:t>
      </w:r>
      <w:r w:rsidR="001D7418" w:rsidRPr="00962879">
        <w:rPr>
          <w:rFonts w:asciiTheme="minorHAnsi" w:hAnsiTheme="minorHAnsi" w:cstheme="minorHAnsi"/>
          <w:b/>
          <w:sz w:val="28"/>
        </w:rPr>
        <w:t>English (Writing)</w:t>
      </w:r>
      <w:r w:rsidR="003879F0" w:rsidRPr="00962879">
        <w:rPr>
          <w:rFonts w:asciiTheme="minorHAnsi" w:hAnsiTheme="minorHAnsi" w:cstheme="minorHAnsi"/>
          <w:b/>
          <w:sz w:val="28"/>
        </w:rPr>
        <w:t xml:space="preserve"> </w:t>
      </w:r>
      <w:r w:rsidR="00081662" w:rsidRPr="00962879">
        <w:rPr>
          <w:rFonts w:asciiTheme="minorHAnsi" w:hAnsiTheme="minorHAnsi" w:cstheme="minorHAnsi"/>
          <w:b/>
          <w:sz w:val="28"/>
        </w:rPr>
        <w:t xml:space="preserve">at </w:t>
      </w:r>
      <w:proofErr w:type="spellStart"/>
      <w:r w:rsidR="00081662" w:rsidRPr="00962879">
        <w:rPr>
          <w:rFonts w:asciiTheme="minorHAnsi" w:hAnsiTheme="minorHAnsi" w:cstheme="minorHAnsi"/>
          <w:b/>
          <w:sz w:val="28"/>
        </w:rPr>
        <w:t>Tavistock</w:t>
      </w:r>
      <w:proofErr w:type="spellEnd"/>
      <w:r w:rsidR="00081662" w:rsidRPr="00962879">
        <w:rPr>
          <w:rFonts w:asciiTheme="minorHAnsi" w:hAnsiTheme="minorHAnsi" w:cstheme="minorHAnsi"/>
          <w:b/>
          <w:sz w:val="28"/>
        </w:rPr>
        <w:t xml:space="preserve"> Primary</w:t>
      </w:r>
      <w:r w:rsidRPr="00962879">
        <w:rPr>
          <w:rFonts w:asciiTheme="minorHAnsi" w:hAnsiTheme="minorHAnsi" w:cstheme="minorHAnsi"/>
          <w:b/>
          <w:sz w:val="28"/>
        </w:rPr>
        <w:t xml:space="preserve"> and Nursery School</w:t>
      </w:r>
    </w:p>
    <w:p w:rsidR="009B6A7E" w:rsidRPr="00962879" w:rsidRDefault="009B6A7E" w:rsidP="009B6A7E">
      <w:pPr>
        <w:pStyle w:val="NormalWeb"/>
        <w:jc w:val="center"/>
        <w:rPr>
          <w:rFonts w:asciiTheme="minorHAnsi" w:hAnsiTheme="minorHAnsi" w:cstheme="minorHAnsi"/>
        </w:rPr>
      </w:pPr>
      <w:r w:rsidRPr="00962879">
        <w:rPr>
          <w:rFonts w:asciiTheme="minorHAnsi" w:hAnsiTheme="minorHAnsi" w:cstheme="minorHAnsi"/>
        </w:rPr>
        <w:t>This overview should be read alongside our School Assessment Policy.</w:t>
      </w:r>
    </w:p>
    <w:p w:rsidR="00962879" w:rsidRDefault="00962879" w:rsidP="00962879">
      <w:pPr>
        <w:jc w:val="both"/>
        <w:rPr>
          <w:rFonts w:asciiTheme="minorHAnsi" w:hAnsiTheme="minorHAnsi" w:cstheme="minorHAnsi"/>
          <w:color w:val="0B0C0C"/>
          <w:shd w:val="clear" w:color="auto" w:fill="FFFFFF"/>
        </w:rPr>
      </w:pPr>
      <w:r>
        <w:rPr>
          <w:rFonts w:asciiTheme="minorHAnsi" w:hAnsiTheme="minorHAnsi" w:cstheme="minorHAnsi"/>
        </w:rPr>
        <w:t xml:space="preserve">At </w:t>
      </w:r>
      <w:proofErr w:type="spellStart"/>
      <w:r w:rsidRPr="00962879">
        <w:rPr>
          <w:rFonts w:asciiTheme="minorHAnsi" w:hAnsiTheme="minorHAnsi" w:cstheme="minorHAnsi"/>
        </w:rPr>
        <w:t>Tavistock</w:t>
      </w:r>
      <w:proofErr w:type="spellEnd"/>
      <w:r w:rsidRPr="00962879">
        <w:rPr>
          <w:rFonts w:asciiTheme="minorHAnsi" w:hAnsiTheme="minorHAnsi" w:cstheme="minorHAnsi"/>
        </w:rPr>
        <w:t xml:space="preserve"> Primary and Nursery School our practice aligns with the expectations of the National Curriculum which is designed to, </w:t>
      </w:r>
      <w:r w:rsidRPr="00962879">
        <w:rPr>
          <w:rFonts w:asciiTheme="minorHAnsi" w:hAnsiTheme="minorHAnsi" w:cstheme="minorHAnsi"/>
          <w:i/>
          <w:color w:val="0B0C0C"/>
          <w:shd w:val="clear" w:color="auto" w:fill="FFFFFF"/>
        </w:rPr>
        <w:t>‘promote high standards of language and literacy by equipping pupils with a strong command of the spoken and written language, and to develop their love of literature through widespread reading for enjoyment.’</w:t>
      </w:r>
      <w:r w:rsidRPr="00962879">
        <w:rPr>
          <w:rFonts w:asciiTheme="minorHAnsi" w:hAnsiTheme="minorHAnsi" w:cstheme="minorHAnsi"/>
          <w:color w:val="0B0C0C"/>
          <w:shd w:val="clear" w:color="auto" w:fill="FFFFFF"/>
        </w:rPr>
        <w:t xml:space="preserve"> </w:t>
      </w:r>
      <w:proofErr w:type="gramStart"/>
      <w:r w:rsidRPr="00962879">
        <w:rPr>
          <w:rFonts w:asciiTheme="minorHAnsi" w:hAnsiTheme="minorHAnsi" w:cstheme="minorHAnsi"/>
          <w:color w:val="0B0C0C"/>
          <w:shd w:val="clear" w:color="auto" w:fill="FFFFFF"/>
        </w:rPr>
        <w:t>(English National Curriculum).</w:t>
      </w:r>
      <w:proofErr w:type="gramEnd"/>
    </w:p>
    <w:p w:rsidR="00962879" w:rsidRPr="00962879" w:rsidRDefault="00962879" w:rsidP="00962879">
      <w:pPr>
        <w:jc w:val="both"/>
        <w:rPr>
          <w:rFonts w:asciiTheme="minorHAnsi" w:hAnsiTheme="minorHAnsi" w:cstheme="minorHAnsi"/>
          <w:color w:val="0B0C0C"/>
          <w:shd w:val="clear" w:color="auto" w:fill="FFFFFF"/>
        </w:rPr>
      </w:pPr>
    </w:p>
    <w:p w:rsidR="00962879" w:rsidRPr="00962879" w:rsidRDefault="00962879" w:rsidP="00962879">
      <w:pPr>
        <w:jc w:val="both"/>
        <w:rPr>
          <w:rFonts w:asciiTheme="minorHAnsi" w:hAnsiTheme="minorHAnsi" w:cstheme="minorHAnsi"/>
        </w:rPr>
      </w:pPr>
      <w:r w:rsidRPr="00962879">
        <w:rPr>
          <w:rFonts w:asciiTheme="minorHAnsi" w:hAnsiTheme="minorHAnsi" w:cstheme="minorHAnsi"/>
        </w:rPr>
        <w:t xml:space="preserve">In line with the National Curriculum, progress in writing is assessed according to end of Key Stage statements and the EYFS profile. However, to ensure close monitoring of yearly progress, teachers use </w:t>
      </w:r>
      <w:proofErr w:type="spellStart"/>
      <w:r w:rsidRPr="00962879">
        <w:rPr>
          <w:rFonts w:asciiTheme="minorHAnsi" w:hAnsiTheme="minorHAnsi" w:cstheme="minorHAnsi"/>
        </w:rPr>
        <w:t>Tavistock</w:t>
      </w:r>
      <w:proofErr w:type="spellEnd"/>
      <w:r w:rsidRPr="00962879">
        <w:rPr>
          <w:rFonts w:asciiTheme="minorHAnsi" w:hAnsiTheme="minorHAnsi" w:cstheme="minorHAnsi"/>
        </w:rPr>
        <w:t xml:space="preserve"> Primary’s writing curriculum and the assessment points detailed o</w:t>
      </w:r>
      <w:r>
        <w:rPr>
          <w:rFonts w:asciiTheme="minorHAnsi" w:hAnsiTheme="minorHAnsi" w:cstheme="minorHAnsi"/>
        </w:rPr>
        <w:t xml:space="preserve">n the Local Authority’s Evidence Gathering Grids. </w:t>
      </w:r>
      <w:r w:rsidRPr="00962879">
        <w:rPr>
          <w:rFonts w:asciiTheme="minorHAnsi" w:hAnsiTheme="minorHAnsi" w:cstheme="minorHAnsi"/>
        </w:rPr>
        <w:t>(</w:t>
      </w:r>
      <w:hyperlink r:id="rId8" w:history="1">
        <w:r w:rsidRPr="00962879">
          <w:rPr>
            <w:rStyle w:val="Hyperlink"/>
            <w:rFonts w:asciiTheme="minorHAnsi" w:hAnsiTheme="minorHAnsi" w:cstheme="minorHAnsi"/>
          </w:rPr>
          <w:t>Devon https://www.devon.gov.uk/support-schools-settings/school-effectiveness/teaching-and-learning/curriculum/english/assessment/evidence-gathering-grids/)</w:t>
        </w:r>
      </w:hyperlink>
      <w:r w:rsidRPr="00962879">
        <w:rPr>
          <w:rFonts w:asciiTheme="minorHAnsi" w:hAnsiTheme="minorHAnsi" w:cstheme="minorHAnsi"/>
        </w:rPr>
        <w:t xml:space="preserve"> </w:t>
      </w:r>
      <w:proofErr w:type="gramStart"/>
      <w:r w:rsidRPr="00962879">
        <w:rPr>
          <w:rFonts w:asciiTheme="minorHAnsi" w:hAnsiTheme="minorHAnsi" w:cstheme="minorHAnsi"/>
        </w:rPr>
        <w:t>This,</w:t>
      </w:r>
      <w:proofErr w:type="gramEnd"/>
      <w:r w:rsidRPr="00962879">
        <w:rPr>
          <w:rFonts w:asciiTheme="minorHAnsi" w:hAnsiTheme="minorHAnsi" w:cstheme="minorHAnsi"/>
        </w:rPr>
        <w:t xml:space="preserve"> combined with moderation of writing judgements within and across teams, attending training and working in partnership with other schools, secures teacher’s judgements of age-related expectations.</w:t>
      </w:r>
    </w:p>
    <w:p w:rsidR="00962879" w:rsidRPr="00962879" w:rsidRDefault="00962879" w:rsidP="00962879">
      <w:pPr>
        <w:jc w:val="both"/>
        <w:rPr>
          <w:rFonts w:asciiTheme="minorHAnsi" w:hAnsiTheme="minorHAnsi" w:cstheme="minorHAnsi"/>
        </w:rPr>
      </w:pPr>
    </w:p>
    <w:p w:rsidR="00962879" w:rsidRPr="00962879" w:rsidRDefault="00962879" w:rsidP="00962879">
      <w:pPr>
        <w:jc w:val="both"/>
        <w:rPr>
          <w:rFonts w:asciiTheme="minorHAnsi" w:hAnsiTheme="minorHAnsi" w:cstheme="minorHAnsi"/>
        </w:rPr>
      </w:pPr>
      <w:r w:rsidRPr="00962879">
        <w:rPr>
          <w:rFonts w:asciiTheme="minorHAnsi" w:hAnsiTheme="minorHAnsi" w:cstheme="minorHAnsi"/>
        </w:rPr>
        <w:t>Assessment of writing encompasses these three dimensions of writing:</w:t>
      </w:r>
    </w:p>
    <w:p w:rsidR="00962879" w:rsidRPr="00962879" w:rsidRDefault="00962879" w:rsidP="00962879">
      <w:pPr>
        <w:numPr>
          <w:ilvl w:val="0"/>
          <w:numId w:val="8"/>
        </w:numPr>
        <w:shd w:val="clear" w:color="auto" w:fill="FFFFFF"/>
        <w:spacing w:after="75"/>
        <w:ind w:left="709"/>
        <w:jc w:val="both"/>
        <w:rPr>
          <w:rFonts w:asciiTheme="minorHAnsi" w:hAnsiTheme="minorHAnsi" w:cstheme="minorHAnsi"/>
          <w:color w:val="0B0C0C"/>
        </w:rPr>
      </w:pPr>
      <w:r w:rsidRPr="00962879">
        <w:rPr>
          <w:rFonts w:asciiTheme="minorHAnsi" w:hAnsiTheme="minorHAnsi" w:cstheme="minorHAnsi"/>
          <w:color w:val="0B0C0C"/>
        </w:rPr>
        <w:t>transcription (spelling and handwriting)</w:t>
      </w:r>
    </w:p>
    <w:p w:rsidR="00962879" w:rsidRPr="00962879" w:rsidRDefault="00962879" w:rsidP="00962879">
      <w:pPr>
        <w:numPr>
          <w:ilvl w:val="0"/>
          <w:numId w:val="8"/>
        </w:numPr>
        <w:shd w:val="clear" w:color="auto" w:fill="FFFFFF"/>
        <w:spacing w:after="75"/>
        <w:ind w:left="709"/>
        <w:jc w:val="both"/>
        <w:rPr>
          <w:rFonts w:asciiTheme="minorHAnsi" w:hAnsiTheme="minorHAnsi" w:cstheme="minorHAnsi"/>
          <w:color w:val="0B0C0C"/>
        </w:rPr>
      </w:pPr>
      <w:r w:rsidRPr="00962879">
        <w:rPr>
          <w:rFonts w:asciiTheme="minorHAnsi" w:hAnsiTheme="minorHAnsi" w:cstheme="minorHAnsi"/>
          <w:color w:val="0B0C0C"/>
        </w:rPr>
        <w:t>composition (articulating ideas and structuring them in speech and writing)</w:t>
      </w:r>
    </w:p>
    <w:p w:rsidR="00962879" w:rsidRPr="00962879" w:rsidRDefault="00962879" w:rsidP="00962879">
      <w:pPr>
        <w:numPr>
          <w:ilvl w:val="0"/>
          <w:numId w:val="8"/>
        </w:numPr>
        <w:shd w:val="clear" w:color="auto" w:fill="FFFFFF"/>
        <w:spacing w:after="75"/>
        <w:ind w:left="709"/>
        <w:jc w:val="both"/>
        <w:rPr>
          <w:rFonts w:asciiTheme="minorHAnsi" w:hAnsiTheme="minorHAnsi" w:cstheme="minorHAnsi"/>
          <w:color w:val="0B0C0C"/>
        </w:rPr>
      </w:pPr>
      <w:r w:rsidRPr="00962879">
        <w:rPr>
          <w:rFonts w:asciiTheme="minorHAnsi" w:hAnsiTheme="minorHAnsi" w:cstheme="minorHAnsi"/>
          <w:color w:val="0B0C0C"/>
        </w:rPr>
        <w:t>planning, revising and evaluating as an author</w:t>
      </w:r>
    </w:p>
    <w:p w:rsidR="00962879" w:rsidRPr="00962879" w:rsidRDefault="00962879" w:rsidP="00962879">
      <w:pPr>
        <w:shd w:val="clear" w:color="auto" w:fill="FFFFFF"/>
        <w:spacing w:after="75"/>
        <w:jc w:val="both"/>
        <w:rPr>
          <w:rFonts w:asciiTheme="minorHAnsi" w:hAnsiTheme="minorHAnsi" w:cstheme="minorHAnsi"/>
          <w:b/>
          <w:color w:val="0B0C0C"/>
          <w:u w:val="single"/>
        </w:rPr>
      </w:pPr>
    </w:p>
    <w:p w:rsidR="00962879" w:rsidRPr="00962879" w:rsidRDefault="00962879" w:rsidP="00962879">
      <w:pPr>
        <w:shd w:val="clear" w:color="auto" w:fill="FFFFFF"/>
        <w:spacing w:after="75"/>
        <w:jc w:val="both"/>
        <w:rPr>
          <w:rFonts w:asciiTheme="minorHAnsi" w:hAnsiTheme="minorHAnsi" w:cstheme="minorHAnsi"/>
          <w:b/>
          <w:color w:val="0B0C0C"/>
          <w:u w:val="single"/>
        </w:rPr>
      </w:pPr>
      <w:r w:rsidRPr="00962879">
        <w:rPr>
          <w:rFonts w:asciiTheme="minorHAnsi" w:hAnsiTheme="minorHAnsi" w:cstheme="minorHAnsi"/>
          <w:b/>
          <w:color w:val="0B0C0C"/>
          <w:u w:val="single"/>
        </w:rPr>
        <w:t>Transcription</w:t>
      </w:r>
    </w:p>
    <w:p w:rsidR="00962879" w:rsidRPr="00962879" w:rsidRDefault="00962879" w:rsidP="00962879">
      <w:pPr>
        <w:shd w:val="clear" w:color="auto" w:fill="FFFFFF"/>
        <w:spacing w:after="300"/>
        <w:jc w:val="both"/>
        <w:rPr>
          <w:rFonts w:asciiTheme="minorHAnsi" w:hAnsiTheme="minorHAnsi" w:cstheme="minorHAnsi"/>
          <w:i/>
          <w:color w:val="0B0C0C"/>
        </w:rPr>
      </w:pPr>
      <w:r w:rsidRPr="00962879">
        <w:rPr>
          <w:rFonts w:asciiTheme="minorHAnsi" w:hAnsiTheme="minorHAnsi" w:cstheme="minorHAnsi"/>
          <w:i/>
          <w:color w:val="0B0C0C"/>
        </w:rPr>
        <w:t xml:space="preserve">‘Writing down ideas fluently depends on effective transcription: that is, on spelling quickly and accurately through knowing the relationship between sounds and letters (phonics) and understanding the morphology (word structure) and orthography (spelling structure) of words.’ </w:t>
      </w:r>
    </w:p>
    <w:p w:rsidR="00962879" w:rsidRPr="00962879" w:rsidRDefault="00962879" w:rsidP="00962879">
      <w:pPr>
        <w:shd w:val="clear" w:color="auto" w:fill="FFFFFF"/>
        <w:spacing w:after="300"/>
        <w:jc w:val="both"/>
        <w:rPr>
          <w:rFonts w:asciiTheme="minorHAnsi" w:hAnsiTheme="minorHAnsi" w:cstheme="minorHAnsi"/>
          <w:color w:val="0B0C0C"/>
        </w:rPr>
      </w:pPr>
      <w:r w:rsidRPr="00962879">
        <w:rPr>
          <w:rFonts w:asciiTheme="minorHAnsi" w:hAnsiTheme="minorHAnsi" w:cstheme="minorHAnsi"/>
          <w:i/>
          <w:color w:val="0B0C0C"/>
        </w:rPr>
        <w:t>‘Writing also depends on fluent, legible and, eventually, speedy handwriting.’</w:t>
      </w:r>
      <w:r w:rsidRPr="00962879">
        <w:rPr>
          <w:rFonts w:asciiTheme="minorHAnsi" w:hAnsiTheme="minorHAnsi" w:cstheme="minorHAnsi"/>
          <w:color w:val="0B0C0C"/>
        </w:rPr>
        <w:t xml:space="preserve"> (The National Curriculum)</w:t>
      </w:r>
    </w:p>
    <w:p w:rsidR="00962879" w:rsidRPr="00962879" w:rsidRDefault="00962879" w:rsidP="00962879">
      <w:pPr>
        <w:pStyle w:val="ListParagraph"/>
        <w:numPr>
          <w:ilvl w:val="0"/>
          <w:numId w:val="9"/>
        </w:numPr>
        <w:shd w:val="clear" w:color="auto" w:fill="FFFFFF"/>
        <w:spacing w:before="300" w:after="300"/>
        <w:jc w:val="both"/>
        <w:rPr>
          <w:rFonts w:asciiTheme="minorHAnsi" w:hAnsiTheme="minorHAnsi" w:cstheme="minorHAnsi"/>
          <w:color w:val="0B0C0C"/>
        </w:rPr>
      </w:pPr>
      <w:r w:rsidRPr="00962879">
        <w:rPr>
          <w:rFonts w:asciiTheme="minorHAnsi" w:hAnsiTheme="minorHAnsi" w:cstheme="minorHAnsi"/>
          <w:color w:val="0B0C0C"/>
        </w:rPr>
        <w:t xml:space="preserve">Nursery, </w:t>
      </w:r>
      <w:r>
        <w:rPr>
          <w:rFonts w:asciiTheme="minorHAnsi" w:hAnsiTheme="minorHAnsi" w:cstheme="minorHAnsi"/>
          <w:color w:val="0B0C0C"/>
        </w:rPr>
        <w:t>EY</w:t>
      </w:r>
      <w:r w:rsidRPr="00962879">
        <w:rPr>
          <w:rFonts w:asciiTheme="minorHAnsi" w:hAnsiTheme="minorHAnsi" w:cstheme="minorHAnsi"/>
          <w:color w:val="0B0C0C"/>
        </w:rPr>
        <w:t xml:space="preserve">FS, Y1 – Teachers use the </w:t>
      </w:r>
      <w:r>
        <w:rPr>
          <w:rFonts w:asciiTheme="minorHAnsi" w:hAnsiTheme="minorHAnsi" w:cstheme="minorHAnsi"/>
          <w:color w:val="0B0C0C"/>
        </w:rPr>
        <w:t>S</w:t>
      </w:r>
      <w:r w:rsidRPr="00962879">
        <w:rPr>
          <w:rFonts w:asciiTheme="minorHAnsi" w:hAnsiTheme="minorHAnsi" w:cstheme="minorHAnsi"/>
          <w:color w:val="0B0C0C"/>
        </w:rPr>
        <w:t>chool</w:t>
      </w:r>
      <w:r>
        <w:rPr>
          <w:rFonts w:asciiTheme="minorHAnsi" w:hAnsiTheme="minorHAnsi" w:cstheme="minorHAnsi"/>
          <w:color w:val="0B0C0C"/>
        </w:rPr>
        <w:t>’s P</w:t>
      </w:r>
      <w:r w:rsidRPr="00962879">
        <w:rPr>
          <w:rFonts w:asciiTheme="minorHAnsi" w:hAnsiTheme="minorHAnsi" w:cstheme="minorHAnsi"/>
          <w:color w:val="0B0C0C"/>
        </w:rPr>
        <w:t xml:space="preserve">honic </w:t>
      </w:r>
      <w:r>
        <w:rPr>
          <w:rFonts w:asciiTheme="minorHAnsi" w:hAnsiTheme="minorHAnsi" w:cstheme="minorHAnsi"/>
          <w:color w:val="0B0C0C"/>
        </w:rPr>
        <w:t>P</w:t>
      </w:r>
      <w:r w:rsidRPr="00962879">
        <w:rPr>
          <w:rFonts w:asciiTheme="minorHAnsi" w:hAnsiTheme="minorHAnsi" w:cstheme="minorHAnsi"/>
          <w:color w:val="0B0C0C"/>
        </w:rPr>
        <w:t>rogramme to plan, teach and assess spelling</w:t>
      </w:r>
    </w:p>
    <w:p w:rsidR="00962879" w:rsidRPr="00E81F91" w:rsidRDefault="00962879" w:rsidP="00962879">
      <w:pPr>
        <w:pStyle w:val="ListParagraph"/>
        <w:numPr>
          <w:ilvl w:val="0"/>
          <w:numId w:val="9"/>
        </w:numPr>
        <w:shd w:val="clear" w:color="auto" w:fill="FFFFFF"/>
        <w:spacing w:before="300" w:after="300"/>
        <w:jc w:val="both"/>
        <w:rPr>
          <w:rFonts w:asciiTheme="minorHAnsi" w:hAnsiTheme="minorHAnsi" w:cstheme="minorHAnsi"/>
          <w:color w:val="0B0C0C"/>
        </w:rPr>
      </w:pPr>
      <w:r w:rsidRPr="00E81F91">
        <w:rPr>
          <w:rFonts w:asciiTheme="minorHAnsi" w:hAnsiTheme="minorHAnsi" w:cstheme="minorHAnsi"/>
          <w:color w:val="0B0C0C"/>
        </w:rPr>
        <w:t>Y2 – Y6 - Teachers use the No Nonsense Spelling Programme to plan, teach and assess spelling</w:t>
      </w:r>
    </w:p>
    <w:p w:rsidR="00962879" w:rsidRPr="00E81F91" w:rsidRDefault="00962879" w:rsidP="00962879">
      <w:pPr>
        <w:pStyle w:val="ListParagraph"/>
        <w:numPr>
          <w:ilvl w:val="0"/>
          <w:numId w:val="9"/>
        </w:numPr>
        <w:shd w:val="clear" w:color="auto" w:fill="FFFFFF"/>
        <w:spacing w:before="300" w:after="300"/>
        <w:jc w:val="both"/>
        <w:rPr>
          <w:rFonts w:asciiTheme="minorHAnsi" w:hAnsiTheme="minorHAnsi" w:cstheme="minorHAnsi"/>
          <w:color w:val="0B0C0C"/>
        </w:rPr>
      </w:pPr>
      <w:r w:rsidRPr="00E81F91">
        <w:rPr>
          <w:rFonts w:asciiTheme="minorHAnsi" w:hAnsiTheme="minorHAnsi" w:cstheme="minorHAnsi"/>
          <w:color w:val="0B0C0C"/>
        </w:rPr>
        <w:t>The school has an agreed approach to handwriting and teaches a cursive style from the Early Years. Teachers use their ongoing formative assessment to evaluate, plan, deliver and assess the handwriting in their class.</w:t>
      </w:r>
    </w:p>
    <w:p w:rsidR="00962879" w:rsidRPr="00962879" w:rsidRDefault="00962879" w:rsidP="00962879">
      <w:pPr>
        <w:shd w:val="clear" w:color="auto" w:fill="FFFFFF"/>
        <w:spacing w:before="300" w:after="300"/>
        <w:jc w:val="both"/>
        <w:rPr>
          <w:rFonts w:asciiTheme="minorHAnsi" w:hAnsiTheme="minorHAnsi" w:cstheme="minorHAnsi"/>
          <w:color w:val="0B0C0C"/>
        </w:rPr>
      </w:pPr>
      <w:r w:rsidRPr="00E81F91">
        <w:rPr>
          <w:rFonts w:asciiTheme="minorHAnsi" w:hAnsiTheme="minorHAnsi" w:cstheme="minorHAnsi"/>
          <w:color w:val="0B0C0C"/>
        </w:rPr>
        <w:t>All year groups use dictation as a method of teaching and assessing transcriptional elements of writing.</w:t>
      </w:r>
    </w:p>
    <w:p w:rsidR="00962879" w:rsidRDefault="00962879" w:rsidP="00962879">
      <w:pPr>
        <w:shd w:val="clear" w:color="auto" w:fill="FFFFFF"/>
        <w:spacing w:after="75"/>
        <w:jc w:val="both"/>
        <w:rPr>
          <w:rFonts w:asciiTheme="minorHAnsi" w:hAnsiTheme="minorHAnsi" w:cstheme="minorHAnsi"/>
          <w:b/>
          <w:color w:val="0B0C0C"/>
          <w:u w:val="single"/>
        </w:rPr>
      </w:pPr>
      <w:r w:rsidRPr="00962879">
        <w:rPr>
          <w:rFonts w:asciiTheme="minorHAnsi" w:hAnsiTheme="minorHAnsi" w:cstheme="minorHAnsi"/>
          <w:b/>
          <w:color w:val="0B0C0C"/>
          <w:u w:val="single"/>
        </w:rPr>
        <w:t xml:space="preserve">Composition and Planning, Revising and Evaluating </w:t>
      </w:r>
    </w:p>
    <w:p w:rsidR="00962879" w:rsidRPr="00962879" w:rsidRDefault="00962879" w:rsidP="00962879">
      <w:pPr>
        <w:shd w:val="clear" w:color="auto" w:fill="FFFFFF"/>
        <w:spacing w:after="75"/>
        <w:jc w:val="both"/>
        <w:rPr>
          <w:rFonts w:asciiTheme="minorHAnsi" w:hAnsiTheme="minorHAnsi" w:cstheme="minorHAnsi"/>
          <w:color w:val="0B0C0C"/>
        </w:rPr>
      </w:pPr>
      <w:r w:rsidRPr="00962879">
        <w:rPr>
          <w:rFonts w:asciiTheme="minorHAnsi" w:hAnsiTheme="minorHAnsi" w:cstheme="minorHAnsi"/>
          <w:i/>
          <w:color w:val="0B0C0C"/>
        </w:rPr>
        <w:t>‘Effective composition involves articulating and communicating ideas, and then organising them coherently for a reader. This requires clarity, awareness of the audience, purpose and context, and an increasingly wide knowledge of vocabulary and grammar.’</w:t>
      </w:r>
      <w:r w:rsidRPr="00962879">
        <w:rPr>
          <w:rFonts w:asciiTheme="minorHAnsi" w:hAnsiTheme="minorHAnsi" w:cstheme="minorHAnsi"/>
          <w:color w:val="0B0C0C"/>
        </w:rPr>
        <w:t xml:space="preserve"> </w:t>
      </w:r>
      <w:proofErr w:type="gramStart"/>
      <w:r w:rsidRPr="00962879">
        <w:rPr>
          <w:rFonts w:asciiTheme="minorHAnsi" w:hAnsiTheme="minorHAnsi" w:cstheme="minorHAnsi"/>
          <w:color w:val="0B0C0C"/>
        </w:rPr>
        <w:t>(The National Curriculum).</w:t>
      </w:r>
      <w:proofErr w:type="gramEnd"/>
    </w:p>
    <w:p w:rsidR="00962879" w:rsidRPr="00962879" w:rsidRDefault="00962879" w:rsidP="00962879">
      <w:pPr>
        <w:shd w:val="clear" w:color="auto" w:fill="FFFFFF"/>
        <w:spacing w:before="300" w:after="300"/>
        <w:jc w:val="both"/>
        <w:rPr>
          <w:rFonts w:asciiTheme="minorHAnsi" w:hAnsiTheme="minorHAnsi" w:cstheme="minorHAnsi"/>
          <w:color w:val="0B0C0C"/>
        </w:rPr>
      </w:pPr>
      <w:r w:rsidRPr="00962879">
        <w:rPr>
          <w:rFonts w:asciiTheme="minorHAnsi" w:hAnsiTheme="minorHAnsi" w:cstheme="minorHAnsi"/>
          <w:color w:val="0B0C0C"/>
        </w:rPr>
        <w:lastRenderedPageBreak/>
        <w:t>During a teaching sequence for writing, teachers use a range of strategies to assess these elements of writing:</w:t>
      </w:r>
    </w:p>
    <w:p w:rsidR="00E81F91" w:rsidRPr="005530A9" w:rsidRDefault="00E81F91" w:rsidP="00E81F91">
      <w:pPr>
        <w:jc w:val="both"/>
        <w:rPr>
          <w:rFonts w:asciiTheme="minorHAnsi" w:hAnsiTheme="minorHAnsi" w:cstheme="minorHAnsi"/>
          <w:b/>
          <w:sz w:val="28"/>
        </w:rPr>
      </w:pPr>
      <w:r w:rsidRPr="005530A9">
        <w:rPr>
          <w:rFonts w:asciiTheme="minorHAnsi" w:hAnsiTheme="minorHAnsi" w:cstheme="minorHAnsi"/>
          <w:b/>
          <w:sz w:val="28"/>
        </w:rPr>
        <w:t>Formative Assessment</w:t>
      </w:r>
    </w:p>
    <w:p w:rsidR="00962879" w:rsidRPr="00777563" w:rsidRDefault="00962879" w:rsidP="00962879">
      <w:pPr>
        <w:jc w:val="both"/>
        <w:rPr>
          <w:rFonts w:asciiTheme="minorHAnsi" w:hAnsiTheme="minorHAnsi" w:cstheme="minorHAnsi"/>
          <w:b/>
        </w:rPr>
      </w:pPr>
    </w:p>
    <w:p w:rsidR="00962879" w:rsidRPr="00051EC7" w:rsidRDefault="00962879" w:rsidP="00962879">
      <w:pPr>
        <w:pStyle w:val="ListParagraph"/>
        <w:numPr>
          <w:ilvl w:val="0"/>
          <w:numId w:val="6"/>
        </w:numPr>
        <w:spacing w:after="160" w:line="259" w:lineRule="auto"/>
        <w:jc w:val="both"/>
        <w:rPr>
          <w:rFonts w:asciiTheme="minorHAnsi" w:hAnsiTheme="minorHAnsi" w:cstheme="minorHAnsi"/>
          <w:highlight w:val="green"/>
        </w:rPr>
      </w:pPr>
      <w:r w:rsidRPr="00051EC7">
        <w:rPr>
          <w:rFonts w:asciiTheme="minorHAnsi" w:hAnsiTheme="minorHAnsi" w:cstheme="minorHAnsi"/>
          <w:highlight w:val="green"/>
        </w:rPr>
        <w:t>Conferencing/discussions with author</w:t>
      </w:r>
    </w:p>
    <w:p w:rsidR="00962879" w:rsidRPr="00051EC7" w:rsidRDefault="00962879" w:rsidP="00962879">
      <w:pPr>
        <w:pStyle w:val="ListParagraph"/>
        <w:numPr>
          <w:ilvl w:val="0"/>
          <w:numId w:val="6"/>
        </w:numPr>
        <w:spacing w:after="160" w:line="259" w:lineRule="auto"/>
        <w:jc w:val="both"/>
        <w:rPr>
          <w:rFonts w:asciiTheme="minorHAnsi" w:hAnsiTheme="minorHAnsi" w:cstheme="minorHAnsi"/>
          <w:highlight w:val="green"/>
        </w:rPr>
      </w:pPr>
      <w:r w:rsidRPr="00051EC7">
        <w:rPr>
          <w:rFonts w:asciiTheme="minorHAnsi" w:hAnsiTheme="minorHAnsi" w:cstheme="minorHAnsi"/>
          <w:highlight w:val="green"/>
        </w:rPr>
        <w:t>Evidence Gathering Grids</w:t>
      </w:r>
    </w:p>
    <w:p w:rsidR="00962879" w:rsidRPr="00051EC7" w:rsidRDefault="00962879" w:rsidP="00962879">
      <w:pPr>
        <w:pStyle w:val="ListParagraph"/>
        <w:numPr>
          <w:ilvl w:val="0"/>
          <w:numId w:val="6"/>
        </w:numPr>
        <w:spacing w:after="160" w:line="259" w:lineRule="auto"/>
        <w:jc w:val="both"/>
        <w:rPr>
          <w:rFonts w:asciiTheme="minorHAnsi" w:hAnsiTheme="minorHAnsi" w:cstheme="minorHAnsi"/>
          <w:highlight w:val="green"/>
        </w:rPr>
      </w:pPr>
      <w:r w:rsidRPr="00051EC7">
        <w:rPr>
          <w:rFonts w:asciiTheme="minorHAnsi" w:hAnsiTheme="minorHAnsi" w:cstheme="minorHAnsi"/>
          <w:highlight w:val="green"/>
        </w:rPr>
        <w:t>Questions and well-structured activities designed to assess skills and progress</w:t>
      </w:r>
    </w:p>
    <w:p w:rsidR="00962879" w:rsidRPr="00962879" w:rsidRDefault="00962879" w:rsidP="00962879">
      <w:pPr>
        <w:jc w:val="both"/>
        <w:rPr>
          <w:rFonts w:asciiTheme="minorHAnsi" w:hAnsiTheme="minorHAnsi" w:cstheme="minorHAnsi"/>
        </w:rPr>
      </w:pPr>
    </w:p>
    <w:p w:rsidR="00051EC7" w:rsidRPr="00713BA8" w:rsidRDefault="00051EC7" w:rsidP="00051EC7">
      <w:pPr>
        <w:jc w:val="both"/>
        <w:rPr>
          <w:rFonts w:asciiTheme="minorHAnsi" w:hAnsiTheme="minorHAnsi" w:cstheme="minorHAnsi"/>
          <w:highlight w:val="yellow"/>
        </w:rPr>
      </w:pPr>
      <w:r w:rsidRPr="00713BA8">
        <w:rPr>
          <w:rFonts w:asciiTheme="minorHAnsi" w:hAnsiTheme="minorHAnsi" w:cstheme="minorHAnsi"/>
        </w:rPr>
        <w:t>Teachers will adapt a lesson where necessary according to the information which they have gathered as well as using it to inform future teaching and learning.</w:t>
      </w:r>
    </w:p>
    <w:p w:rsidR="00962879" w:rsidRDefault="00962879" w:rsidP="00962879">
      <w:pPr>
        <w:jc w:val="both"/>
        <w:rPr>
          <w:rFonts w:asciiTheme="minorHAnsi" w:hAnsiTheme="minorHAnsi" w:cstheme="minorHAnsi"/>
        </w:rPr>
      </w:pPr>
    </w:p>
    <w:p w:rsidR="00E81F91" w:rsidRPr="005530A9" w:rsidRDefault="00E81F91" w:rsidP="00E81F91">
      <w:pPr>
        <w:jc w:val="both"/>
        <w:rPr>
          <w:rFonts w:asciiTheme="minorHAnsi" w:hAnsiTheme="minorHAnsi" w:cstheme="minorHAnsi"/>
          <w:b/>
          <w:sz w:val="28"/>
        </w:rPr>
      </w:pPr>
      <w:r w:rsidRPr="005530A9">
        <w:rPr>
          <w:rFonts w:asciiTheme="minorHAnsi" w:hAnsiTheme="minorHAnsi" w:cstheme="minorHAnsi"/>
          <w:b/>
          <w:sz w:val="28"/>
        </w:rPr>
        <w:t>Summative Assessment</w:t>
      </w:r>
    </w:p>
    <w:p w:rsidR="00777563" w:rsidRDefault="00777563" w:rsidP="00777563">
      <w:pPr>
        <w:jc w:val="both"/>
        <w:rPr>
          <w:rFonts w:asciiTheme="minorHAnsi" w:hAnsiTheme="minorHAnsi" w:cstheme="minorHAnsi"/>
          <w:b/>
        </w:rPr>
      </w:pPr>
      <w:r>
        <w:rPr>
          <w:rFonts w:asciiTheme="minorHAnsi" w:hAnsiTheme="minorHAnsi" w:cstheme="minorHAnsi"/>
          <w:b/>
        </w:rPr>
        <w:t xml:space="preserve">Each Term </w:t>
      </w:r>
    </w:p>
    <w:p w:rsidR="00962879" w:rsidRPr="00962879" w:rsidRDefault="00962879" w:rsidP="00962879">
      <w:pPr>
        <w:jc w:val="both"/>
        <w:rPr>
          <w:rFonts w:asciiTheme="minorHAnsi" w:hAnsiTheme="minorHAnsi" w:cstheme="minorHAnsi"/>
        </w:rPr>
      </w:pPr>
      <w:r w:rsidRPr="00962879">
        <w:rPr>
          <w:rFonts w:asciiTheme="minorHAnsi" w:hAnsiTheme="minorHAnsi" w:cstheme="minorHAnsi"/>
        </w:rPr>
        <w:t>There is an expectation that all forms of assessment, both formative and summative,</w:t>
      </w:r>
      <w:bookmarkStart w:id="0" w:name="_GoBack"/>
      <w:bookmarkEnd w:id="0"/>
      <w:r w:rsidRPr="00962879">
        <w:rPr>
          <w:rFonts w:asciiTheme="minorHAnsi" w:hAnsiTheme="minorHAnsi" w:cstheme="minorHAnsi"/>
        </w:rPr>
        <w:t xml:space="preserve"> are used to inform the next steps for learners either as individuals, </w:t>
      </w:r>
      <w:r>
        <w:rPr>
          <w:rFonts w:asciiTheme="minorHAnsi" w:hAnsiTheme="minorHAnsi" w:cstheme="minorHAnsi"/>
        </w:rPr>
        <w:t xml:space="preserve">a </w:t>
      </w:r>
      <w:r w:rsidRPr="00962879">
        <w:rPr>
          <w:rFonts w:asciiTheme="minorHAnsi" w:hAnsiTheme="minorHAnsi" w:cstheme="minorHAnsi"/>
        </w:rPr>
        <w:t>group or class.</w:t>
      </w:r>
      <w:r>
        <w:rPr>
          <w:rFonts w:asciiTheme="minorHAnsi" w:hAnsiTheme="minorHAnsi" w:cstheme="minorHAnsi"/>
        </w:rPr>
        <w:t xml:space="preserve"> </w:t>
      </w:r>
      <w:r w:rsidRPr="00962879">
        <w:rPr>
          <w:rFonts w:asciiTheme="minorHAnsi" w:hAnsiTheme="minorHAnsi" w:cstheme="minorHAnsi"/>
        </w:rPr>
        <w:t>All children on our school’s SEND register of need (RON) have a pupil target plan (PTP) which details specific, personalised targets. For some children these may have a writing focus. These targets are formally reviewed at each half term (</w:t>
      </w:r>
      <w:proofErr w:type="gramStart"/>
      <w:r w:rsidRPr="00962879">
        <w:rPr>
          <w:rFonts w:asciiTheme="minorHAnsi" w:hAnsiTheme="minorHAnsi" w:cstheme="minorHAnsi"/>
        </w:rPr>
        <w:t>3x</w:t>
      </w:r>
      <w:proofErr w:type="gramEnd"/>
      <w:r w:rsidRPr="00962879">
        <w:rPr>
          <w:rFonts w:asciiTheme="minorHAnsi" w:hAnsiTheme="minorHAnsi" w:cstheme="minorHAnsi"/>
        </w:rPr>
        <w:t xml:space="preserve"> per year).   </w:t>
      </w:r>
    </w:p>
    <w:p w:rsidR="00962879" w:rsidRDefault="00962879" w:rsidP="00962879">
      <w:pPr>
        <w:jc w:val="both"/>
        <w:rPr>
          <w:rFonts w:asciiTheme="minorHAnsi" w:hAnsiTheme="minorHAnsi" w:cstheme="minorHAnsi"/>
        </w:rPr>
      </w:pPr>
    </w:p>
    <w:p w:rsidR="00E81F91" w:rsidRPr="00713BA8" w:rsidRDefault="00E81F91" w:rsidP="00E81F91">
      <w:pPr>
        <w:jc w:val="both"/>
        <w:rPr>
          <w:rFonts w:asciiTheme="minorHAnsi" w:hAnsiTheme="minorHAnsi" w:cstheme="minorHAnsi"/>
          <w:b/>
        </w:rPr>
      </w:pPr>
      <w:r w:rsidRPr="00713BA8">
        <w:rPr>
          <w:rFonts w:asciiTheme="minorHAnsi" w:hAnsiTheme="minorHAnsi" w:cstheme="minorHAnsi"/>
          <w:b/>
        </w:rPr>
        <w:t>End of Term</w:t>
      </w:r>
    </w:p>
    <w:p w:rsidR="00E81F91" w:rsidRPr="00962879" w:rsidRDefault="00E81F91" w:rsidP="00962879">
      <w:pPr>
        <w:jc w:val="both"/>
        <w:rPr>
          <w:rFonts w:asciiTheme="minorHAnsi" w:hAnsiTheme="minorHAnsi" w:cstheme="minorHAnsi"/>
        </w:rPr>
      </w:pPr>
      <w:r>
        <w:rPr>
          <w:rFonts w:asciiTheme="minorHAnsi" w:hAnsiTheme="minorHAnsi" w:cstheme="minorHAnsi"/>
        </w:rPr>
        <w:t xml:space="preserve">Information gathered from ongoing formative assessments, together with moderation and standardisation </w:t>
      </w:r>
      <w:proofErr w:type="gramStart"/>
      <w:r>
        <w:rPr>
          <w:rFonts w:asciiTheme="minorHAnsi" w:hAnsiTheme="minorHAnsi" w:cstheme="minorHAnsi"/>
        </w:rPr>
        <w:t>exercises,</w:t>
      </w:r>
      <w:proofErr w:type="gramEnd"/>
      <w:r>
        <w:rPr>
          <w:rFonts w:asciiTheme="minorHAnsi" w:hAnsiTheme="minorHAnsi" w:cstheme="minorHAnsi"/>
        </w:rPr>
        <w:t xml:space="preserve"> are used to support </w:t>
      </w:r>
      <w:proofErr w:type="spellStart"/>
      <w:r>
        <w:rPr>
          <w:rFonts w:asciiTheme="minorHAnsi" w:hAnsiTheme="minorHAnsi" w:cstheme="minorHAnsi"/>
        </w:rPr>
        <w:t>termly</w:t>
      </w:r>
      <w:proofErr w:type="spellEnd"/>
      <w:r>
        <w:rPr>
          <w:rFonts w:asciiTheme="minorHAnsi" w:hAnsiTheme="minorHAnsi" w:cstheme="minorHAnsi"/>
        </w:rPr>
        <w:t xml:space="preserve"> teacher judgements of writing standards. </w:t>
      </w:r>
      <w:r w:rsidRPr="00713BA8">
        <w:rPr>
          <w:rFonts w:asciiTheme="minorHAnsi" w:hAnsiTheme="minorHAnsi" w:cstheme="minorHAnsi"/>
        </w:rPr>
        <w:t xml:space="preserve">These assessments and any resulting necessary actions are discussed in </w:t>
      </w:r>
      <w:proofErr w:type="spellStart"/>
      <w:r w:rsidRPr="00713BA8">
        <w:rPr>
          <w:rFonts w:asciiTheme="minorHAnsi" w:hAnsiTheme="minorHAnsi" w:cstheme="minorHAnsi"/>
        </w:rPr>
        <w:t>termly</w:t>
      </w:r>
      <w:proofErr w:type="spellEnd"/>
      <w:r w:rsidRPr="00713BA8">
        <w:rPr>
          <w:rFonts w:asciiTheme="minorHAnsi" w:hAnsiTheme="minorHAnsi" w:cstheme="minorHAnsi"/>
        </w:rPr>
        <w:t xml:space="preserve"> pupil progress meetings with senior leaders (CPMs).</w:t>
      </w:r>
    </w:p>
    <w:p w:rsidR="00962879" w:rsidRPr="00962879" w:rsidRDefault="00962879" w:rsidP="00962879">
      <w:pPr>
        <w:jc w:val="both"/>
        <w:rPr>
          <w:rFonts w:asciiTheme="minorHAnsi" w:hAnsiTheme="minorHAnsi" w:cstheme="minorHAnsi"/>
        </w:rPr>
      </w:pPr>
    </w:p>
    <w:p w:rsidR="00962879" w:rsidRPr="00962879" w:rsidRDefault="00962879" w:rsidP="00962879">
      <w:pPr>
        <w:jc w:val="both"/>
        <w:rPr>
          <w:rFonts w:asciiTheme="minorHAnsi" w:hAnsiTheme="minorHAnsi" w:cstheme="minorHAnsi"/>
          <w:b/>
        </w:rPr>
      </w:pPr>
      <w:r w:rsidRPr="00962879">
        <w:rPr>
          <w:rFonts w:asciiTheme="minorHAnsi" w:hAnsiTheme="minorHAnsi" w:cstheme="minorHAnsi"/>
          <w:b/>
        </w:rPr>
        <w:t>End of Year</w:t>
      </w:r>
    </w:p>
    <w:p w:rsidR="00962879" w:rsidRPr="00962879" w:rsidRDefault="00962879" w:rsidP="00962879">
      <w:pPr>
        <w:jc w:val="both"/>
        <w:rPr>
          <w:rFonts w:asciiTheme="minorHAnsi" w:hAnsiTheme="minorHAnsi" w:cstheme="minorHAnsi"/>
        </w:rPr>
      </w:pPr>
      <w:r w:rsidRPr="00962879">
        <w:rPr>
          <w:rFonts w:asciiTheme="minorHAnsi" w:hAnsiTheme="minorHAnsi" w:cstheme="minorHAnsi"/>
        </w:rPr>
        <w:t xml:space="preserve">At the end of Reception, teachers complete the statutory EYFS Profile for each child </w:t>
      </w:r>
      <w:proofErr w:type="gramStart"/>
      <w:r w:rsidRPr="00962879">
        <w:rPr>
          <w:rFonts w:asciiTheme="minorHAnsi" w:hAnsiTheme="minorHAnsi" w:cstheme="minorHAnsi"/>
        </w:rPr>
        <w:t>which</w:t>
      </w:r>
      <w:proofErr w:type="gramEnd"/>
      <w:r w:rsidRPr="00962879">
        <w:rPr>
          <w:rFonts w:asciiTheme="minorHAnsi" w:hAnsiTheme="minorHAnsi" w:cstheme="minorHAnsi"/>
        </w:rPr>
        <w:t xml:space="preserve"> involves making judgements by using their knowledge and understanding of what a child knows, understands, and can do in writing. Attainment of children at the end of Reception will be described as ‘emerging’ or ‘working at the expected standard’.</w:t>
      </w:r>
    </w:p>
    <w:p w:rsidR="00962879" w:rsidRPr="00962879" w:rsidRDefault="00962879" w:rsidP="00962879">
      <w:pPr>
        <w:jc w:val="both"/>
        <w:rPr>
          <w:rFonts w:asciiTheme="minorHAnsi" w:hAnsiTheme="minorHAnsi" w:cstheme="minorHAnsi"/>
        </w:rPr>
      </w:pPr>
    </w:p>
    <w:p w:rsidR="00962879" w:rsidRPr="00C20B1A" w:rsidRDefault="00962879" w:rsidP="00962879">
      <w:pPr>
        <w:jc w:val="both"/>
        <w:rPr>
          <w:rFonts w:asciiTheme="minorHAnsi" w:hAnsiTheme="minorHAnsi" w:cstheme="minorHAnsi"/>
        </w:rPr>
      </w:pPr>
      <w:r w:rsidRPr="00C20B1A">
        <w:rPr>
          <w:rFonts w:asciiTheme="minorHAnsi" w:hAnsiTheme="minorHAnsi" w:cstheme="minorHAnsi"/>
        </w:rPr>
        <w:t>At the end of each year, the attainment of children in Years 1-6 will be described as ‘working towards the expected standard’, ‘working at the expected standard’ or ‘working at greater depth within the expected standard’. Teachers make their assessments against the statutory requirements of the programmes of study from the National Curriculum. Teachers in these year groups make use of the EGG sheets, LA visits and training, assessment training for Y</w:t>
      </w:r>
      <w:r w:rsidR="00C20B1A" w:rsidRPr="00C20B1A">
        <w:rPr>
          <w:rFonts w:asciiTheme="minorHAnsi" w:hAnsiTheme="minorHAnsi" w:cstheme="minorHAnsi"/>
        </w:rPr>
        <w:t xml:space="preserve">ear </w:t>
      </w:r>
      <w:r w:rsidRPr="00C20B1A">
        <w:rPr>
          <w:rFonts w:asciiTheme="minorHAnsi" w:hAnsiTheme="minorHAnsi" w:cstheme="minorHAnsi"/>
        </w:rPr>
        <w:t>6</w:t>
      </w:r>
      <w:r w:rsidR="00C20B1A" w:rsidRPr="00C20B1A">
        <w:rPr>
          <w:rFonts w:asciiTheme="minorHAnsi" w:hAnsiTheme="minorHAnsi" w:cstheme="minorHAnsi"/>
        </w:rPr>
        <w:t xml:space="preserve"> teachers</w:t>
      </w:r>
      <w:r w:rsidRPr="00C20B1A">
        <w:rPr>
          <w:rFonts w:asciiTheme="minorHAnsi" w:hAnsiTheme="minorHAnsi" w:cstheme="minorHAnsi"/>
        </w:rPr>
        <w:t xml:space="preserve">, and </w:t>
      </w:r>
      <w:r w:rsidR="00C20B1A" w:rsidRPr="00C20B1A">
        <w:rPr>
          <w:rFonts w:asciiTheme="minorHAnsi" w:hAnsiTheme="minorHAnsi" w:cstheme="minorHAnsi"/>
        </w:rPr>
        <w:t xml:space="preserve">STA’s </w:t>
      </w:r>
      <w:r w:rsidRPr="00C20B1A">
        <w:rPr>
          <w:rFonts w:asciiTheme="minorHAnsi" w:hAnsiTheme="minorHAnsi" w:cstheme="minorHAnsi"/>
        </w:rPr>
        <w:t>exemplification of standards to assist them in making robust assessments.</w:t>
      </w:r>
    </w:p>
    <w:p w:rsidR="00962879" w:rsidRPr="00C20B1A" w:rsidRDefault="00962879" w:rsidP="00962879">
      <w:pPr>
        <w:jc w:val="both"/>
        <w:rPr>
          <w:rFonts w:asciiTheme="minorHAnsi" w:hAnsiTheme="minorHAnsi" w:cstheme="minorHAnsi"/>
          <w:b/>
        </w:rPr>
      </w:pPr>
    </w:p>
    <w:p w:rsidR="00962879" w:rsidRPr="00C20B1A" w:rsidRDefault="00C20B1A" w:rsidP="00C20B1A">
      <w:pPr>
        <w:jc w:val="both"/>
        <w:rPr>
          <w:rFonts w:asciiTheme="minorHAnsi" w:hAnsiTheme="minorHAnsi" w:cstheme="minorHAnsi"/>
          <w:b/>
        </w:rPr>
      </w:pPr>
      <w:r w:rsidRPr="00C20B1A">
        <w:rPr>
          <w:rFonts w:asciiTheme="minorHAnsi" w:hAnsiTheme="minorHAnsi" w:cstheme="minorHAnsi"/>
        </w:rPr>
        <w:t>Children in Year 2 will be assessed against the KS1 Teacher Assessment Framework for writing. Children who have not completed the KS1 writing programme of study will be assessed using the pre-key stage standards.</w:t>
      </w:r>
    </w:p>
    <w:p w:rsidR="00C20B1A" w:rsidRPr="00C20B1A" w:rsidRDefault="00C20B1A" w:rsidP="00C20B1A">
      <w:pPr>
        <w:jc w:val="both"/>
        <w:rPr>
          <w:rFonts w:asciiTheme="minorHAnsi" w:hAnsiTheme="minorHAnsi" w:cstheme="minorHAnsi"/>
          <w:b/>
        </w:rPr>
      </w:pPr>
    </w:p>
    <w:p w:rsidR="00C20B1A" w:rsidRPr="00962879" w:rsidRDefault="00C20B1A" w:rsidP="00C20B1A">
      <w:pPr>
        <w:jc w:val="both"/>
        <w:rPr>
          <w:rFonts w:asciiTheme="minorHAnsi" w:hAnsiTheme="minorHAnsi" w:cstheme="minorHAnsi"/>
        </w:rPr>
      </w:pPr>
      <w:r w:rsidRPr="00C20B1A">
        <w:rPr>
          <w:rFonts w:asciiTheme="minorHAnsi" w:hAnsiTheme="minorHAnsi" w:cstheme="minorHAnsi"/>
        </w:rPr>
        <w:t>Children in Year 6 who have not completed the KS2 writing programme of study will be assessed using the pre-key stage standards.</w:t>
      </w:r>
    </w:p>
    <w:p w:rsidR="00C06819" w:rsidRPr="00962879" w:rsidRDefault="00C06819" w:rsidP="00962879">
      <w:pPr>
        <w:jc w:val="both"/>
        <w:rPr>
          <w:rFonts w:asciiTheme="minorHAnsi" w:hAnsiTheme="minorHAnsi" w:cstheme="minorHAnsi"/>
        </w:rPr>
      </w:pPr>
    </w:p>
    <w:sectPr w:rsidR="00C06819" w:rsidRPr="00962879"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222AC"/>
    <w:multiLevelType w:val="hybridMultilevel"/>
    <w:tmpl w:val="EEAE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6714F1"/>
    <w:multiLevelType w:val="multilevel"/>
    <w:tmpl w:val="49E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0924A0"/>
    <w:multiLevelType w:val="hybridMultilevel"/>
    <w:tmpl w:val="AA12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A21872"/>
    <w:multiLevelType w:val="hybridMultilevel"/>
    <w:tmpl w:val="FBE4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1EC7"/>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18"/>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77563"/>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482C"/>
    <w:rsid w:val="00901EF8"/>
    <w:rsid w:val="009267D8"/>
    <w:rsid w:val="00941E09"/>
    <w:rsid w:val="0095041A"/>
    <w:rsid w:val="00962879"/>
    <w:rsid w:val="00964789"/>
    <w:rsid w:val="0097163B"/>
    <w:rsid w:val="00972266"/>
    <w:rsid w:val="009B6A7E"/>
    <w:rsid w:val="009B7ECC"/>
    <w:rsid w:val="009C48CD"/>
    <w:rsid w:val="009D098A"/>
    <w:rsid w:val="009D3E17"/>
    <w:rsid w:val="009F56CC"/>
    <w:rsid w:val="00A056AE"/>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0B1A"/>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60F7A"/>
    <w:rsid w:val="00E762F7"/>
    <w:rsid w:val="00E80974"/>
    <w:rsid w:val="00E81F91"/>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evon%20https:/www.devon.gov.uk/support-schools-settings/school-effectiveness/teaching-and-learning/curriculum/english/assessment/evidence-gathering-grids/)%20"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30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6</cp:revision>
  <cp:lastPrinted>2011-03-29T11:54:00Z</cp:lastPrinted>
  <dcterms:created xsi:type="dcterms:W3CDTF">2024-04-05T11:16:00Z</dcterms:created>
  <dcterms:modified xsi:type="dcterms:W3CDTF">2024-04-05T11:45:00Z</dcterms:modified>
</cp:coreProperties>
</file>